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BD" w:rsidRDefault="0080368E" w:rsidP="00771A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44">
        <w:rPr>
          <w:rFonts w:ascii="Times New Roman" w:hAnsi="Times New Roman" w:cs="Times New Roman"/>
          <w:b/>
          <w:sz w:val="28"/>
          <w:szCs w:val="28"/>
        </w:rPr>
        <w:t>Виды Государственной поддержки сельскохозяйственных товаропроизводителей Челябинской области</w:t>
      </w:r>
      <w:r w:rsidR="00081248">
        <w:rPr>
          <w:rFonts w:ascii="Times New Roman" w:hAnsi="Times New Roman" w:cs="Times New Roman"/>
          <w:b/>
          <w:sz w:val="28"/>
          <w:szCs w:val="28"/>
        </w:rPr>
        <w:t>,</w:t>
      </w:r>
      <w:r w:rsidRPr="00EC44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опубликованные на сайте </w:t>
      </w:r>
      <w:proofErr w:type="spellStart"/>
      <w:r w:rsidRPr="003A341B">
        <w:rPr>
          <w:rFonts w:ascii="Times New Roman" w:hAnsi="Times New Roman" w:cs="Times New Roman"/>
          <w:b/>
          <w:sz w:val="28"/>
          <w:szCs w:val="28"/>
        </w:rPr>
        <w:t>chelagro.ru</w:t>
      </w:r>
      <w:proofErr w:type="spellEnd"/>
      <w:r w:rsidRPr="003A341B">
        <w:rPr>
          <w:rFonts w:ascii="Times New Roman" w:hAnsi="Times New Roman" w:cs="Times New Roman"/>
          <w:b/>
          <w:sz w:val="28"/>
          <w:szCs w:val="28"/>
        </w:rPr>
        <w:t xml:space="preserve"> в разделе:</w:t>
      </w:r>
      <w:r w:rsidR="00F421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A341B">
        <w:rPr>
          <w:rFonts w:ascii="Times New Roman" w:hAnsi="Times New Roman" w:cs="Times New Roman"/>
          <w:b/>
          <w:sz w:val="28"/>
          <w:szCs w:val="28"/>
        </w:rPr>
        <w:t>Государственная поддержка сельского хозяйства</w:t>
      </w:r>
      <w:r w:rsidR="00F421BD">
        <w:rPr>
          <w:rFonts w:ascii="Times New Roman" w:hAnsi="Times New Roman" w:cs="Times New Roman"/>
          <w:b/>
          <w:sz w:val="28"/>
          <w:szCs w:val="28"/>
        </w:rPr>
        <w:t>»</w:t>
      </w:r>
    </w:p>
    <w:p w:rsidR="00F421BD" w:rsidRDefault="00F421BD" w:rsidP="00771A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0368E">
        <w:rPr>
          <w:rFonts w:ascii="Times New Roman" w:hAnsi="Times New Roman" w:cs="Times New Roman"/>
          <w:b/>
          <w:sz w:val="28"/>
          <w:szCs w:val="28"/>
        </w:rPr>
        <w:t xml:space="preserve">  подразделах:</w:t>
      </w:r>
    </w:p>
    <w:p w:rsidR="0080368E" w:rsidRPr="00F421BD" w:rsidRDefault="0080368E" w:rsidP="00771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Государственная поддержка  растениеводства: </w:t>
      </w:r>
      <w:hyperlink r:id="rId4" w:history="1">
        <w:r w:rsidRPr="00F421BD">
          <w:rPr>
            <w:rStyle w:val="a3"/>
            <w:sz w:val="24"/>
            <w:szCs w:val="24"/>
          </w:rPr>
          <w:t>http://www.chelagro.ru/state-support/?ELEMENT_ID=3492</w:t>
        </w:r>
      </w:hyperlink>
    </w:p>
    <w:p w:rsidR="0080368E" w:rsidRPr="00F421BD" w:rsidRDefault="0080368E" w:rsidP="00771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Субсидии в отрасли животноводства и птицеводства: </w:t>
      </w:r>
      <w:hyperlink r:id="rId5" w:history="1">
        <w:r w:rsidRPr="00F421BD">
          <w:rPr>
            <w:rStyle w:val="a3"/>
            <w:sz w:val="24"/>
            <w:szCs w:val="24"/>
          </w:rPr>
          <w:t>http://www.chelagro.ru/state-support/?ELEMENT_ID=3487</w:t>
        </w:r>
      </w:hyperlink>
    </w:p>
    <w:p w:rsidR="0080368E" w:rsidRPr="00F421BD" w:rsidRDefault="0080368E" w:rsidP="00771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Обеспечение сельскохозяйственной техникой: </w:t>
      </w:r>
      <w:hyperlink r:id="rId6" w:history="1">
        <w:r w:rsidRPr="00F421BD">
          <w:rPr>
            <w:rStyle w:val="a3"/>
            <w:sz w:val="24"/>
            <w:szCs w:val="24"/>
          </w:rPr>
          <w:t>http://www.chelagro.ru/state-support/?ELEMENT_ID=8411</w:t>
        </w:r>
      </w:hyperlink>
    </w:p>
    <w:p w:rsidR="0080368E" w:rsidRPr="00F421BD" w:rsidRDefault="0080368E" w:rsidP="00771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Поддержка племенного животноводства: </w:t>
      </w:r>
      <w:hyperlink r:id="rId7" w:history="1">
        <w:r w:rsidRPr="00F421BD">
          <w:rPr>
            <w:rStyle w:val="a3"/>
            <w:sz w:val="24"/>
            <w:szCs w:val="24"/>
          </w:rPr>
          <w:t>http://www.chelagro.ru/state-support/?ELEMENT_ID=3489</w:t>
        </w:r>
      </w:hyperlink>
    </w:p>
    <w:p w:rsidR="0080368E" w:rsidRPr="00F421BD" w:rsidRDefault="0080368E" w:rsidP="00771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Реконструкция и восстановление оросительных систем и гидротехнических сооружений: </w:t>
      </w:r>
      <w:hyperlink r:id="rId8" w:history="1">
        <w:r w:rsidRPr="00F421BD">
          <w:rPr>
            <w:rStyle w:val="a3"/>
            <w:sz w:val="24"/>
            <w:szCs w:val="24"/>
          </w:rPr>
          <w:t>http://www.chelagro.ru/state-support/?ELEMENT_ID=7628</w:t>
        </w:r>
      </w:hyperlink>
    </w:p>
    <w:p w:rsidR="0080368E" w:rsidRPr="00F421BD" w:rsidRDefault="0080368E" w:rsidP="00771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Возмещение части затрат на уплату процентов по кредитам и займам: </w:t>
      </w:r>
      <w:hyperlink r:id="rId9" w:history="1">
        <w:r w:rsidRPr="00F421BD">
          <w:rPr>
            <w:rStyle w:val="a3"/>
            <w:sz w:val="24"/>
            <w:szCs w:val="24"/>
          </w:rPr>
          <w:t>http://www.chelagro.ru/state-support/?ELEMENT_ID=3493</w:t>
        </w:r>
      </w:hyperlink>
    </w:p>
    <w:p w:rsidR="0080368E" w:rsidRPr="00F421BD" w:rsidRDefault="0080368E" w:rsidP="00771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Гранты на создание и развитие </w:t>
      </w:r>
      <w:proofErr w:type="gramStart"/>
      <w:r w:rsidR="00601E30" w:rsidRPr="00F421BD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601E30" w:rsidRPr="00F421BD">
        <w:rPr>
          <w:rFonts w:ascii="Times New Roman" w:hAnsi="Times New Roman" w:cs="Times New Roman"/>
          <w:sz w:val="24"/>
          <w:szCs w:val="24"/>
        </w:rPr>
        <w:t>Ф)Х</w:t>
      </w:r>
      <w:r w:rsidRPr="00F421B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421BD">
          <w:rPr>
            <w:rStyle w:val="a3"/>
            <w:sz w:val="24"/>
            <w:szCs w:val="24"/>
          </w:rPr>
          <w:t>http://www.chelagro.ru/state-support/?ELEMENT_ID=6163</w:t>
        </w:r>
      </w:hyperlink>
    </w:p>
    <w:p w:rsidR="0080368E" w:rsidRPr="00F421BD" w:rsidRDefault="0080368E" w:rsidP="00771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Поддержка развития семейных животноводческих ферм: </w:t>
      </w:r>
      <w:hyperlink r:id="rId11" w:history="1">
        <w:r w:rsidRPr="00F421BD">
          <w:rPr>
            <w:rStyle w:val="a3"/>
            <w:sz w:val="24"/>
            <w:szCs w:val="24"/>
          </w:rPr>
          <w:t>http://www.chelagro.ru/state-support/?ELEMENT_ID=8114</w:t>
        </w:r>
      </w:hyperlink>
    </w:p>
    <w:p w:rsidR="0080368E" w:rsidRPr="00F421BD" w:rsidRDefault="0080368E" w:rsidP="00771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Нормативно-правовая база </w:t>
      </w:r>
      <w:proofErr w:type="spellStart"/>
      <w:r w:rsidRPr="00F421BD">
        <w:rPr>
          <w:rFonts w:ascii="Times New Roman" w:hAnsi="Times New Roman" w:cs="Times New Roman"/>
          <w:sz w:val="24"/>
          <w:szCs w:val="24"/>
        </w:rPr>
        <w:t>агрострахования</w:t>
      </w:r>
      <w:proofErr w:type="spellEnd"/>
      <w:r w:rsidRPr="00F421BD">
        <w:rPr>
          <w:rFonts w:ascii="Times New Roman" w:hAnsi="Times New Roman" w:cs="Times New Roman"/>
          <w:sz w:val="24"/>
          <w:szCs w:val="24"/>
        </w:rPr>
        <w:t xml:space="preserve"> в Челябинской области:</w:t>
      </w:r>
    </w:p>
    <w:p w:rsidR="00E96CE3" w:rsidRPr="00F421BD" w:rsidRDefault="002A01F3" w:rsidP="00771A04">
      <w:pPr>
        <w:spacing w:line="240" w:lineRule="auto"/>
        <w:rPr>
          <w:sz w:val="24"/>
          <w:szCs w:val="24"/>
        </w:rPr>
      </w:pPr>
      <w:hyperlink r:id="rId12" w:history="1">
        <w:r w:rsidR="0080368E" w:rsidRPr="00F421BD">
          <w:rPr>
            <w:rStyle w:val="a3"/>
            <w:sz w:val="24"/>
            <w:szCs w:val="24"/>
          </w:rPr>
          <w:t>http://www.chelagro.ru/state-support/?ELEMENT_ID=3491</w:t>
        </w:r>
      </w:hyperlink>
    </w:p>
    <w:p w:rsidR="0080368E" w:rsidRPr="00F421BD" w:rsidRDefault="00601E30" w:rsidP="00771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Поддержка сельскохозяйственных потребительских кооперативов: </w:t>
      </w:r>
      <w:hyperlink r:id="rId13" w:history="1">
        <w:r w:rsidRPr="00F421BD">
          <w:rPr>
            <w:rStyle w:val="a3"/>
            <w:sz w:val="24"/>
            <w:szCs w:val="24"/>
          </w:rPr>
          <w:t>http://www.chelagro.ru/state-support/?ELEMENT_ID=10120</w:t>
        </w:r>
      </w:hyperlink>
    </w:p>
    <w:p w:rsidR="00601E30" w:rsidRPr="00F421BD" w:rsidRDefault="00601E30" w:rsidP="00771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Субсидии на профилактику АЧС:  </w:t>
      </w:r>
      <w:hyperlink r:id="rId14" w:history="1">
        <w:r w:rsidRPr="00F421BD">
          <w:rPr>
            <w:rStyle w:val="a3"/>
            <w:sz w:val="24"/>
            <w:szCs w:val="24"/>
          </w:rPr>
          <w:t>http://www.chelagro.ru/state-support/?ELEMENT_ID=12176</w:t>
        </w:r>
      </w:hyperlink>
    </w:p>
    <w:p w:rsidR="00601E30" w:rsidRPr="00F421BD" w:rsidRDefault="00601E30" w:rsidP="00771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Приобретение жилья в сельской местности: </w:t>
      </w:r>
      <w:hyperlink r:id="rId15" w:history="1">
        <w:r w:rsidRPr="00F421BD">
          <w:rPr>
            <w:rStyle w:val="a3"/>
            <w:sz w:val="24"/>
            <w:szCs w:val="24"/>
          </w:rPr>
          <w:t>http://www.chelagro.ru/state-support/?ELEMENT_ID=3488</w:t>
        </w:r>
      </w:hyperlink>
    </w:p>
    <w:p w:rsidR="00601E30" w:rsidRPr="00F421BD" w:rsidRDefault="00601E30" w:rsidP="00771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Развитие газификации в сельской местности: </w:t>
      </w:r>
      <w:hyperlink r:id="rId16" w:history="1">
        <w:r w:rsidRPr="00F421BD">
          <w:rPr>
            <w:rStyle w:val="a3"/>
            <w:sz w:val="24"/>
            <w:szCs w:val="24"/>
          </w:rPr>
          <w:t>http://www.chelagro.ru/state-support/?ELEMENT_ID=12170</w:t>
        </w:r>
      </w:hyperlink>
    </w:p>
    <w:p w:rsidR="00601E30" w:rsidRPr="00F421BD" w:rsidRDefault="00601E30" w:rsidP="00771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1BD">
        <w:rPr>
          <w:rFonts w:ascii="Times New Roman" w:hAnsi="Times New Roman" w:cs="Times New Roman"/>
          <w:sz w:val="24"/>
          <w:szCs w:val="24"/>
        </w:rPr>
        <w:t xml:space="preserve">Поддержка садоводческих объединений граждан:  </w:t>
      </w:r>
      <w:hyperlink r:id="rId17" w:history="1">
        <w:r w:rsidRPr="00F421BD">
          <w:rPr>
            <w:rStyle w:val="a3"/>
            <w:sz w:val="24"/>
            <w:szCs w:val="24"/>
          </w:rPr>
          <w:t>http://www.chelagro.ru/state-support/?ELEMENT_ID=3483</w:t>
        </w:r>
      </w:hyperlink>
    </w:p>
    <w:p w:rsidR="00601E30" w:rsidRDefault="00601E30" w:rsidP="00771A04">
      <w:pPr>
        <w:spacing w:line="240" w:lineRule="auto"/>
      </w:pPr>
      <w:r w:rsidRPr="00F421BD">
        <w:rPr>
          <w:rFonts w:ascii="Times New Roman" w:hAnsi="Times New Roman" w:cs="Times New Roman"/>
          <w:sz w:val="24"/>
          <w:szCs w:val="24"/>
        </w:rPr>
        <w:t xml:space="preserve">Оформление земельных участков, используемых КФХ: </w:t>
      </w:r>
      <w:hyperlink r:id="rId18" w:history="1">
        <w:r w:rsidRPr="00F421BD">
          <w:rPr>
            <w:rStyle w:val="a3"/>
            <w:sz w:val="24"/>
            <w:szCs w:val="24"/>
          </w:rPr>
          <w:t>http://www.chelagro.ru/state-support/?ELEMENT_ID=5792</w:t>
        </w:r>
      </w:hyperlink>
    </w:p>
    <w:p w:rsidR="006816E9" w:rsidRDefault="006816E9" w:rsidP="00771A04">
      <w:pPr>
        <w:spacing w:line="240" w:lineRule="auto"/>
      </w:pPr>
      <w:r>
        <w:t>Поддержка НИОКР</w:t>
      </w:r>
      <w:r w:rsidR="00771A04">
        <w:t xml:space="preserve">: </w:t>
      </w:r>
      <w:r>
        <w:t xml:space="preserve"> </w:t>
      </w:r>
      <w:hyperlink r:id="rId19" w:history="1">
        <w:r w:rsidRPr="00771A04">
          <w:rPr>
            <w:rStyle w:val="a3"/>
          </w:rPr>
          <w:t>http://www.chelagro.ru/state-support/?ELEMENT_ID=13539</w:t>
        </w:r>
      </w:hyperlink>
    </w:p>
    <w:p w:rsidR="00771A04" w:rsidRPr="00771A04" w:rsidRDefault="00771A04" w:rsidP="00771A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</w:pPr>
      <w:r w:rsidRPr="00771A04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Практические занятия студентов в сфере АПК</w:t>
      </w:r>
      <w:r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:</w:t>
      </w:r>
      <w:r w:rsidRPr="00771A04">
        <w:t xml:space="preserve"> </w:t>
      </w:r>
      <w:hyperlink r:id="rId20" w:history="1">
        <w:r w:rsidRPr="00771A04">
          <w:rPr>
            <w:rStyle w:val="a3"/>
          </w:rPr>
          <w:t>http://www.chelagro.ru/state-support/?ELEMENT_ID=13811</w:t>
        </w:r>
      </w:hyperlink>
    </w:p>
    <w:p w:rsidR="006816E9" w:rsidRDefault="006816E9" w:rsidP="00F421BD">
      <w:pPr>
        <w:spacing w:line="240" w:lineRule="auto"/>
      </w:pPr>
    </w:p>
    <w:p w:rsidR="005B7B9B" w:rsidRDefault="005B7B9B" w:rsidP="00F421BD">
      <w:pPr>
        <w:spacing w:line="240" w:lineRule="auto"/>
      </w:pPr>
    </w:p>
    <w:p w:rsidR="005B7B9B" w:rsidRDefault="005B7B9B" w:rsidP="00F421BD">
      <w:pPr>
        <w:spacing w:line="240" w:lineRule="auto"/>
      </w:pPr>
    </w:p>
    <w:p w:rsidR="005B7B9B" w:rsidRDefault="005B7B9B" w:rsidP="00F421BD">
      <w:pPr>
        <w:spacing w:line="240" w:lineRule="auto"/>
      </w:pPr>
    </w:p>
    <w:sectPr w:rsidR="005B7B9B" w:rsidSect="00771A04">
      <w:pgSz w:w="11906" w:h="16838"/>
      <w:pgMar w:top="851" w:right="31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68E"/>
    <w:rsid w:val="00081248"/>
    <w:rsid w:val="002A01F3"/>
    <w:rsid w:val="00416871"/>
    <w:rsid w:val="005B7B9B"/>
    <w:rsid w:val="00601E30"/>
    <w:rsid w:val="006816E9"/>
    <w:rsid w:val="00771A04"/>
    <w:rsid w:val="0080368E"/>
    <w:rsid w:val="00E96CE3"/>
    <w:rsid w:val="00F4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E3"/>
  </w:style>
  <w:style w:type="paragraph" w:styleId="3">
    <w:name w:val="heading 3"/>
    <w:basedOn w:val="a"/>
    <w:link w:val="30"/>
    <w:uiPriority w:val="9"/>
    <w:qFormat/>
    <w:rsid w:val="00771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6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B7B9B"/>
    <w:rPr>
      <w:b/>
      <w:bCs/>
    </w:rPr>
  </w:style>
  <w:style w:type="character" w:customStyle="1" w:styleId="text">
    <w:name w:val="text"/>
    <w:basedOn w:val="a0"/>
    <w:rsid w:val="005B7B9B"/>
  </w:style>
  <w:style w:type="character" w:customStyle="1" w:styleId="30">
    <w:name w:val="Заголовок 3 Знак"/>
    <w:basedOn w:val="a0"/>
    <w:link w:val="3"/>
    <w:uiPriority w:val="9"/>
    <w:rsid w:val="00771A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agro.ru/state-support/?ELEMENT_ID=7628" TargetMode="External"/><Relationship Id="rId13" Type="http://schemas.openxmlformats.org/officeDocument/2006/relationships/hyperlink" Target="http://www.chelagro.ru/state-support/?ELEMENT_ID=10120" TargetMode="External"/><Relationship Id="rId18" Type="http://schemas.openxmlformats.org/officeDocument/2006/relationships/hyperlink" Target="http://www.chelagro.ru/state-support/?ELEMENT_ID=579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helagro.ru/state-support/?ELEMENT_ID=3489" TargetMode="External"/><Relationship Id="rId12" Type="http://schemas.openxmlformats.org/officeDocument/2006/relationships/hyperlink" Target="http://www.chelagro.ru/state-support/?ELEMENT_ID=3491" TargetMode="External"/><Relationship Id="rId17" Type="http://schemas.openxmlformats.org/officeDocument/2006/relationships/hyperlink" Target="http://www.chelagro.ru/state-support/?ELEMENT_ID=34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lagro.ru/state-support/?ELEMENT_ID=12170" TargetMode="External"/><Relationship Id="rId20" Type="http://schemas.openxmlformats.org/officeDocument/2006/relationships/hyperlink" Target="http://www.chelagro.ru/state-support/?ELEMENT_ID=138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lagro.ru/state-support/?ELEMENT_ID=8411" TargetMode="External"/><Relationship Id="rId11" Type="http://schemas.openxmlformats.org/officeDocument/2006/relationships/hyperlink" Target="http://www.chelagro.ru/state-support/?ELEMENT_ID=8114" TargetMode="External"/><Relationship Id="rId5" Type="http://schemas.openxmlformats.org/officeDocument/2006/relationships/hyperlink" Target="http://www.chelagro.ru/state-support/?ELEMENT_ID=3487" TargetMode="External"/><Relationship Id="rId15" Type="http://schemas.openxmlformats.org/officeDocument/2006/relationships/hyperlink" Target="http://www.chelagro.ru/state-support/?ELEMENT_ID=3488" TargetMode="External"/><Relationship Id="rId10" Type="http://schemas.openxmlformats.org/officeDocument/2006/relationships/hyperlink" Target="http://www.chelagro.ru/state-support/?ELEMENT_ID=6163" TargetMode="External"/><Relationship Id="rId19" Type="http://schemas.openxmlformats.org/officeDocument/2006/relationships/hyperlink" Target="http://www.chelagro.ru/state-support/?ELEMENT_ID=13539" TargetMode="External"/><Relationship Id="rId4" Type="http://schemas.openxmlformats.org/officeDocument/2006/relationships/hyperlink" Target="http://www.chelagro.ru/state-support/?ELEMENT_ID=3492" TargetMode="External"/><Relationship Id="rId9" Type="http://schemas.openxmlformats.org/officeDocument/2006/relationships/hyperlink" Target="http://www.chelagro.ru/state-support/?ELEMENT_ID=3493" TargetMode="External"/><Relationship Id="rId14" Type="http://schemas.openxmlformats.org/officeDocument/2006/relationships/hyperlink" Target="http://www.chelagro.ru/state-support/?ELEMENT_ID=121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УСХиП</dc:creator>
  <cp:keywords/>
  <dc:description/>
  <cp:lastModifiedBy>УСХиП</cp:lastModifiedBy>
  <cp:revision>6</cp:revision>
  <cp:lastPrinted>2018-01-16T04:04:00Z</cp:lastPrinted>
  <dcterms:created xsi:type="dcterms:W3CDTF">2017-02-17T06:32:00Z</dcterms:created>
  <dcterms:modified xsi:type="dcterms:W3CDTF">2018-01-16T04:46:00Z</dcterms:modified>
</cp:coreProperties>
</file>