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B" w:rsidRPr="00F91898" w:rsidRDefault="00071C5B" w:rsidP="00071C5B">
      <w:pPr>
        <w:pStyle w:val="a3"/>
        <w:ind w:right="2"/>
        <w:rPr>
          <w:i w:val="0"/>
          <w:iCs w:val="0"/>
        </w:rPr>
      </w:pPr>
      <w:r w:rsidRPr="004077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5pt;margin-top:-35.55pt;width:74.65pt;height:103.05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24997651" r:id="rId6"/>
        </w:pict>
      </w:r>
      <w:r w:rsidRPr="00F91898">
        <w:rPr>
          <w:i w:val="0"/>
          <w:iCs w:val="0"/>
        </w:rPr>
        <w:t>АДМИНИСТРАЦИЯ</w:t>
      </w:r>
    </w:p>
    <w:p w:rsidR="00071C5B" w:rsidRPr="00F91898" w:rsidRDefault="00071C5B" w:rsidP="00071C5B">
      <w:pPr>
        <w:pStyle w:val="a3"/>
        <w:ind w:right="2"/>
        <w:rPr>
          <w:i w:val="0"/>
          <w:iCs w:val="0"/>
        </w:rPr>
      </w:pPr>
      <w:r w:rsidRPr="00F91898">
        <w:rPr>
          <w:i w:val="0"/>
          <w:iCs w:val="0"/>
        </w:rPr>
        <w:t>АГАПОВСКОГО МУНИЦИПАЛЬНОГО РАЙОНА</w:t>
      </w:r>
    </w:p>
    <w:p w:rsidR="00071C5B" w:rsidRPr="00F91898" w:rsidRDefault="00071C5B" w:rsidP="00071C5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71C5B" w:rsidRPr="00F91898" w:rsidRDefault="00071C5B" w:rsidP="00071C5B">
      <w:pPr>
        <w:pBdr>
          <w:bottom w:val="single" w:sz="12" w:space="0" w:color="auto"/>
        </w:pBd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1C5B" w:rsidRPr="006B4E3F" w:rsidRDefault="00071C5B" w:rsidP="00071C5B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  <w:r w:rsidRPr="006B4E3F">
        <w:rPr>
          <w:rFonts w:ascii="Times New Roman" w:hAnsi="Times New Roman" w:cs="Times New Roman"/>
          <w:sz w:val="26"/>
          <w:szCs w:val="26"/>
          <w:u w:val="single"/>
        </w:rPr>
        <w:t xml:space="preserve">от 16.05.2016 г. </w:t>
      </w:r>
      <w:r w:rsidRPr="006B4E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B4E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4E3F">
        <w:rPr>
          <w:rFonts w:ascii="Times New Roman" w:hAnsi="Times New Roman" w:cs="Times New Roman"/>
          <w:sz w:val="26"/>
          <w:szCs w:val="26"/>
          <w:u w:val="single"/>
        </w:rPr>
        <w:t>№ 31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071C5B" w:rsidRPr="006B4E3F" w:rsidRDefault="00071C5B" w:rsidP="00071C5B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071C5B" w:rsidP="00071C5B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6B4E3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B4E3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6B4E3F">
        <w:rPr>
          <w:rFonts w:ascii="Times New Roman" w:hAnsi="Times New Roman" w:cs="Times New Roman"/>
          <w:sz w:val="20"/>
          <w:szCs w:val="20"/>
        </w:rPr>
        <w:t>гаповка</w:t>
      </w:r>
    </w:p>
    <w:p w:rsid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1C5B" w:rsidRP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О  комиссии по противодействию коррупции</w:t>
      </w:r>
    </w:p>
    <w:p w:rsidR="00071C5B" w:rsidRP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муниципального района</w:t>
      </w:r>
    </w:p>
    <w:p w:rsidR="00071C5B" w:rsidRP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1C5B" w:rsidRPr="00071C5B" w:rsidRDefault="00071C5B" w:rsidP="0007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1C5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71C5B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071C5B">
        <w:rPr>
          <w:rFonts w:ascii="Times New Roman" w:hAnsi="Times New Roman" w:cs="Times New Roman"/>
          <w:sz w:val="28"/>
          <w:szCs w:val="28"/>
        </w:rPr>
        <w:t xml:space="preserve"> </w:t>
      </w:r>
      <w:r w:rsidRPr="00071C5B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071C5B"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2008 г. N 273-</w:t>
      </w:r>
      <w:r w:rsidRPr="00071C5B">
        <w:rPr>
          <w:rFonts w:ascii="Times New Roman" w:hAnsi="Times New Roman" w:cs="Times New Roman"/>
          <w:bCs/>
          <w:sz w:val="28"/>
          <w:szCs w:val="28"/>
        </w:rPr>
        <w:t>ФЗ</w:t>
      </w:r>
      <w:r w:rsidRPr="00071C5B">
        <w:rPr>
          <w:rFonts w:ascii="Times New Roman" w:hAnsi="Times New Roman" w:cs="Times New Roman"/>
          <w:sz w:val="28"/>
          <w:szCs w:val="28"/>
        </w:rPr>
        <w:t xml:space="preserve"> "</w:t>
      </w:r>
      <w:r w:rsidRPr="00071C5B">
        <w:rPr>
          <w:rFonts w:ascii="Times New Roman" w:hAnsi="Times New Roman" w:cs="Times New Roman"/>
          <w:bCs/>
          <w:sz w:val="28"/>
          <w:szCs w:val="28"/>
        </w:rPr>
        <w:t>О</w:t>
      </w:r>
      <w:r w:rsidRPr="00071C5B">
        <w:rPr>
          <w:rFonts w:ascii="Times New Roman" w:hAnsi="Times New Roman" w:cs="Times New Roman"/>
          <w:sz w:val="28"/>
          <w:szCs w:val="28"/>
        </w:rPr>
        <w:t xml:space="preserve"> </w:t>
      </w:r>
      <w:r w:rsidRPr="00071C5B">
        <w:rPr>
          <w:rFonts w:ascii="Times New Roman" w:hAnsi="Times New Roman" w:cs="Times New Roman"/>
          <w:bCs/>
          <w:sz w:val="28"/>
          <w:szCs w:val="28"/>
        </w:rPr>
        <w:t>противодействии</w:t>
      </w:r>
      <w:r w:rsidRPr="00071C5B">
        <w:rPr>
          <w:rFonts w:ascii="Times New Roman" w:hAnsi="Times New Roman" w:cs="Times New Roman"/>
          <w:sz w:val="28"/>
          <w:szCs w:val="28"/>
        </w:rPr>
        <w:t xml:space="preserve"> </w:t>
      </w:r>
      <w:r w:rsidRPr="00071C5B">
        <w:rPr>
          <w:rFonts w:ascii="Times New Roman" w:hAnsi="Times New Roman" w:cs="Times New Roman"/>
          <w:bCs/>
          <w:sz w:val="28"/>
          <w:szCs w:val="28"/>
        </w:rPr>
        <w:t>коррупции</w:t>
      </w:r>
      <w:r w:rsidRPr="00071C5B">
        <w:rPr>
          <w:rFonts w:ascii="Times New Roman" w:hAnsi="Times New Roman" w:cs="Times New Roman"/>
          <w:sz w:val="28"/>
          <w:szCs w:val="28"/>
        </w:rPr>
        <w:t>", в целях совершенствования мер по противодействию коррупции и устранения  пр</w:t>
      </w:r>
      <w:r>
        <w:rPr>
          <w:rFonts w:ascii="Times New Roman" w:hAnsi="Times New Roman" w:cs="Times New Roman"/>
          <w:sz w:val="28"/>
          <w:szCs w:val="28"/>
        </w:rPr>
        <w:t xml:space="preserve">ичин и </w:t>
      </w:r>
      <w:r w:rsidRPr="00071C5B">
        <w:rPr>
          <w:rFonts w:ascii="Times New Roman" w:hAnsi="Times New Roman" w:cs="Times New Roman"/>
          <w:sz w:val="28"/>
          <w:szCs w:val="28"/>
        </w:rPr>
        <w:t xml:space="preserve">условий, способствующих возникновению коррупции, в связи с кадровыми изменениями  </w:t>
      </w:r>
    </w:p>
    <w:p w:rsidR="00071C5B" w:rsidRP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       администрация Агаповского муниципального района ПОСТАНОВЛЯЕТ:</w:t>
      </w:r>
    </w:p>
    <w:p w:rsidR="00071C5B" w:rsidRDefault="00071C5B" w:rsidP="00071C5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071C5B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коррупции на территории Агаповского муниципального района  (приложение 1); </w:t>
      </w:r>
    </w:p>
    <w:p w:rsid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2) Положение  комиссии  по противодействию коррупции на территории Агаповского муниципального района  (приложение 2).</w:t>
      </w:r>
    </w:p>
    <w:p w:rsid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следующие постановления администрации Агаповского муниципального района:</w:t>
      </w:r>
    </w:p>
    <w:p w:rsid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от 16.04.2013г. № 846 «О  комиссии по противодействию коррупции Агаповского муниципального района»;</w:t>
      </w:r>
    </w:p>
    <w:p w:rsid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от 25.01.2016 г. № 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C5B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Агаповского муниципального района от 16.04.2013г. № 846 «О  комиссии по противодействию коррупции Агаповского муниципального района».</w:t>
      </w:r>
    </w:p>
    <w:p w:rsid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3. Организационно-правовому отделу администрации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71C5B">
        <w:rPr>
          <w:rFonts w:ascii="Times New Roman" w:hAnsi="Times New Roman" w:cs="Times New Roman"/>
          <w:b w:val="0"/>
          <w:sz w:val="28"/>
          <w:szCs w:val="28"/>
        </w:rPr>
        <w:t>(Ибатулин Н.С.) настоящее постановление разместить  на официальном сайте администрации Агаповского муниципального района.</w:t>
      </w:r>
    </w:p>
    <w:p w:rsidR="00071C5B" w:rsidRPr="00071C5B" w:rsidRDefault="00071C5B" w:rsidP="00071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71C5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71C5B" w:rsidRPr="00071C5B" w:rsidRDefault="00071C5B" w:rsidP="00071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1C5B" w:rsidRDefault="00071C5B" w:rsidP="0007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5B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071C5B">
        <w:rPr>
          <w:rFonts w:ascii="Times New Roman" w:hAnsi="Times New Roman" w:cs="Times New Roman"/>
          <w:sz w:val="28"/>
          <w:szCs w:val="28"/>
        </w:rPr>
        <w:tab/>
      </w:r>
      <w:r w:rsidRPr="00071C5B">
        <w:rPr>
          <w:rFonts w:ascii="Times New Roman" w:hAnsi="Times New Roman" w:cs="Times New Roman"/>
          <w:sz w:val="28"/>
          <w:szCs w:val="28"/>
        </w:rPr>
        <w:tab/>
      </w:r>
      <w:r w:rsidRPr="00071C5B">
        <w:rPr>
          <w:rFonts w:ascii="Times New Roman" w:hAnsi="Times New Roman" w:cs="Times New Roman"/>
          <w:sz w:val="28"/>
          <w:szCs w:val="28"/>
        </w:rPr>
        <w:tab/>
      </w:r>
      <w:r w:rsidRPr="00071C5B">
        <w:rPr>
          <w:rFonts w:ascii="Times New Roman" w:hAnsi="Times New Roman" w:cs="Times New Roman"/>
          <w:sz w:val="28"/>
          <w:szCs w:val="28"/>
        </w:rPr>
        <w:tab/>
      </w:r>
      <w:r w:rsidRPr="00071C5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1C5B">
        <w:rPr>
          <w:rFonts w:ascii="Times New Roman" w:hAnsi="Times New Roman" w:cs="Times New Roman"/>
          <w:sz w:val="28"/>
          <w:szCs w:val="28"/>
        </w:rPr>
        <w:t xml:space="preserve">    Б.Н. Тайбергенов</w:t>
      </w:r>
    </w:p>
    <w:p w:rsidR="00071C5B" w:rsidRPr="00071C5B" w:rsidRDefault="00071C5B" w:rsidP="0007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1</w:t>
      </w:r>
    </w:p>
    <w:p w:rsidR="00071C5B" w:rsidRPr="00071C5B" w:rsidRDefault="00071C5B" w:rsidP="00071C5B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71C5B">
        <w:rPr>
          <w:rFonts w:ascii="Times New Roman" w:hAnsi="Times New Roman" w:cs="Times New Roman"/>
          <w:sz w:val="28"/>
          <w:szCs w:val="28"/>
        </w:rPr>
        <w:t>УТВЕРЖДЕН</w:t>
      </w:r>
    </w:p>
    <w:p w:rsidR="00071C5B" w:rsidRPr="00071C5B" w:rsidRDefault="00071C5B" w:rsidP="00071C5B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71C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71C5B" w:rsidRPr="00071C5B" w:rsidRDefault="00071C5B" w:rsidP="00071C5B">
      <w:pPr>
        <w:tabs>
          <w:tab w:val="left" w:pos="2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C5B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071C5B" w:rsidRP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5B">
        <w:rPr>
          <w:rFonts w:ascii="Times New Roman" w:hAnsi="Times New Roman" w:cs="Times New Roman"/>
          <w:sz w:val="28"/>
          <w:szCs w:val="28"/>
        </w:rPr>
        <w:t xml:space="preserve">                 от 16.05.1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71C5B">
        <w:rPr>
          <w:rFonts w:ascii="Times New Roman" w:hAnsi="Times New Roman" w:cs="Times New Roman"/>
          <w:sz w:val="28"/>
          <w:szCs w:val="28"/>
        </w:rPr>
        <w:t xml:space="preserve"> № 313</w:t>
      </w:r>
    </w:p>
    <w:p w:rsid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071C5B">
        <w:rPr>
          <w:rFonts w:ascii="Times New Roman" w:hAnsi="Times New Roman" w:cs="Times New Roman"/>
          <w:b w:val="0"/>
          <w:sz w:val="28"/>
          <w:szCs w:val="28"/>
        </w:rPr>
        <w:t xml:space="preserve">  СОСТАВ</w:t>
      </w: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комиссии по противодействию коррупции</w:t>
      </w:r>
    </w:p>
    <w:p w:rsid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1C5B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муниципального района</w:t>
      </w: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61" w:type="dxa"/>
        <w:tblInd w:w="-601" w:type="dxa"/>
        <w:tblLook w:val="01E0"/>
      </w:tblPr>
      <w:tblGrid>
        <w:gridCol w:w="2694"/>
        <w:gridCol w:w="425"/>
        <w:gridCol w:w="7642"/>
      </w:tblGrid>
      <w:tr w:rsidR="00071C5B" w:rsidRPr="00071C5B" w:rsidTr="008B3360">
        <w:trPr>
          <w:trHeight w:val="474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Тайбергенов Б.Н.</w:t>
            </w:r>
          </w:p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глава Агаповского муниципального района, председатель комиссии</w:t>
            </w:r>
          </w:p>
        </w:tc>
      </w:tr>
      <w:tr w:rsidR="00071C5B" w:rsidRPr="00071C5B" w:rsidTr="008B3360">
        <w:trPr>
          <w:trHeight w:val="628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Белоусов И.А.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Агаповского муниципального района по общим вопросам, заместитель председателя комиссии</w:t>
            </w:r>
          </w:p>
        </w:tc>
      </w:tr>
      <w:tr w:rsidR="00071C5B" w:rsidRPr="00071C5B" w:rsidTr="008B3360">
        <w:trPr>
          <w:trHeight w:val="360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Анисимова Т.С.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делам молодежи администрации района, член Общественной молодежной палаты при Собрании депутатов Агаповского муниципального района</w:t>
            </w:r>
          </w:p>
        </w:tc>
      </w:tr>
      <w:tr w:rsidR="00071C5B" w:rsidRPr="00071C5B" w:rsidTr="008B3360">
        <w:trPr>
          <w:trHeight w:val="360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Вашкевич Е.В.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газеты «Звезда»</w:t>
            </w:r>
          </w:p>
        </w:tc>
      </w:tr>
      <w:tr w:rsidR="00071C5B" w:rsidRPr="00071C5B" w:rsidTr="008B3360">
        <w:trPr>
          <w:trHeight w:val="500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Давлетбаев А.М.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Агаповского района</w:t>
            </w:r>
          </w:p>
        </w:tc>
      </w:tr>
      <w:tr w:rsidR="00071C5B" w:rsidRPr="00071C5B" w:rsidTr="008B3360">
        <w:trPr>
          <w:trHeight w:val="500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Заневский Ю.С.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Агаповского муниципального района по экономике</w:t>
            </w:r>
          </w:p>
        </w:tc>
      </w:tr>
      <w:tr w:rsidR="00071C5B" w:rsidRPr="00071C5B" w:rsidTr="008B3360">
        <w:trPr>
          <w:trHeight w:val="449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Кузнецов П.А.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района</w:t>
            </w:r>
          </w:p>
        </w:tc>
      </w:tr>
      <w:tr w:rsidR="00071C5B" w:rsidRPr="00071C5B" w:rsidTr="008B3360">
        <w:trPr>
          <w:trHeight w:val="449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Лукашова  Т.А.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071C5B" w:rsidRPr="00071C5B" w:rsidTr="008B3360">
        <w:trPr>
          <w:trHeight w:val="669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Мангушева А.Х.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инспектор отдела по делам ГО и ЧС администрации Агаповского муниципального района, технический секретарь комиссии</w:t>
            </w:r>
          </w:p>
        </w:tc>
      </w:tr>
      <w:tr w:rsidR="00071C5B" w:rsidRPr="00071C5B" w:rsidTr="008B3360">
        <w:trPr>
          <w:trHeight w:val="669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Рябко А.В.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начальник ЭБ и ПК отдела МВД России по Агаповскому муниципальному району (по согласованию)</w:t>
            </w:r>
          </w:p>
        </w:tc>
      </w:tr>
      <w:tr w:rsidR="00071C5B" w:rsidRPr="00071C5B" w:rsidTr="008B3360">
        <w:trPr>
          <w:trHeight w:val="669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Стрижов С.И.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Агаповского муниципального района по строительству, ЖКХ, транспорту, связи и энергетике</w:t>
            </w:r>
          </w:p>
        </w:tc>
      </w:tr>
      <w:tr w:rsidR="00071C5B" w:rsidRPr="00071C5B" w:rsidTr="008B3360">
        <w:trPr>
          <w:trHeight w:val="54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Ульянцев С.А.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Агаповского муниципального района (по согласованию)</w:t>
            </w:r>
          </w:p>
        </w:tc>
      </w:tr>
      <w:tr w:rsidR="00071C5B" w:rsidRPr="00071C5B" w:rsidTr="008B3360">
        <w:trPr>
          <w:trHeight w:val="474"/>
        </w:trPr>
        <w:tc>
          <w:tcPr>
            <w:tcW w:w="2694" w:type="dxa"/>
          </w:tcPr>
          <w:p w:rsidR="00071C5B" w:rsidRPr="00071C5B" w:rsidRDefault="00071C5B" w:rsidP="0007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Яхимович А.В.</w:t>
            </w:r>
          </w:p>
        </w:tc>
        <w:tc>
          <w:tcPr>
            <w:tcW w:w="425" w:type="dxa"/>
          </w:tcPr>
          <w:p w:rsidR="00071C5B" w:rsidRPr="00071C5B" w:rsidRDefault="00071C5B" w:rsidP="00071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2" w:type="dxa"/>
          </w:tcPr>
          <w:p w:rsidR="00071C5B" w:rsidRPr="00071C5B" w:rsidRDefault="00071C5B" w:rsidP="000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5B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Агаповскому муниципальному району (по согласованию)</w:t>
            </w:r>
          </w:p>
        </w:tc>
      </w:tr>
    </w:tbl>
    <w:p w:rsid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5B" w:rsidRPr="00071C5B" w:rsidRDefault="00071C5B" w:rsidP="00071C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071C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71C5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71C5B">
        <w:rPr>
          <w:rFonts w:ascii="Times New Roman" w:hAnsi="Times New Roman" w:cs="Times New Roman"/>
          <w:sz w:val="26"/>
          <w:szCs w:val="26"/>
        </w:rPr>
        <w:t xml:space="preserve"> Приложение 2  </w:t>
      </w:r>
    </w:p>
    <w:p w:rsidR="00071C5B" w:rsidRPr="00071C5B" w:rsidRDefault="00071C5B" w:rsidP="00071C5B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1C5B">
        <w:rPr>
          <w:rFonts w:ascii="Times New Roman" w:hAnsi="Times New Roman" w:cs="Times New Roman"/>
          <w:sz w:val="26"/>
          <w:szCs w:val="26"/>
        </w:rPr>
        <w:t xml:space="preserve">   УТВЕРЖДЕНО</w:t>
      </w: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C5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Pr="00071C5B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</w:t>
      </w:r>
    </w:p>
    <w:p w:rsidR="00071C5B" w:rsidRPr="00071C5B" w:rsidRDefault="00071C5B" w:rsidP="00071C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71C5B">
        <w:rPr>
          <w:rFonts w:ascii="Times New Roman" w:hAnsi="Times New Roman" w:cs="Times New Roman"/>
          <w:b w:val="0"/>
          <w:sz w:val="26"/>
          <w:szCs w:val="26"/>
        </w:rPr>
        <w:t>Агаповского муниципального района</w:t>
      </w: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C5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071C5B">
        <w:rPr>
          <w:rFonts w:ascii="Times New Roman" w:hAnsi="Times New Roman" w:cs="Times New Roman"/>
          <w:b w:val="0"/>
          <w:sz w:val="26"/>
          <w:szCs w:val="26"/>
        </w:rPr>
        <w:t xml:space="preserve">     от 16.05.2016г. № 313   </w:t>
      </w:r>
    </w:p>
    <w:p w:rsidR="00071C5B" w:rsidRPr="00071C5B" w:rsidRDefault="00071C5B" w:rsidP="00071C5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C5B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C5B">
        <w:rPr>
          <w:rFonts w:ascii="Times New Roman" w:hAnsi="Times New Roman" w:cs="Times New Roman"/>
          <w:b w:val="0"/>
          <w:sz w:val="26"/>
          <w:szCs w:val="26"/>
        </w:rPr>
        <w:t>о комиссии по противодействию коррупции</w:t>
      </w:r>
    </w:p>
    <w:p w:rsidR="00071C5B" w:rsidRPr="00071C5B" w:rsidRDefault="00071C5B" w:rsidP="0007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C5B">
        <w:rPr>
          <w:rFonts w:ascii="Times New Roman" w:hAnsi="Times New Roman" w:cs="Times New Roman"/>
          <w:b w:val="0"/>
          <w:sz w:val="26"/>
          <w:szCs w:val="26"/>
        </w:rPr>
        <w:t>на территории Агаповского муниципального района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1. Комиссия по противодействию коррупции в Агаповском муниципальном районе (далее - Комиссия) является постоянно действующим межведомственным совещательным органом при Главе Агаповского муниципального района, образованным для определения приоритетных направлений в сфере борьбы с коррупцией и создания эффективной системы противодействия коррупции в муниципальном образовании.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а также настоящим Положением.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1) подготовка предложений Главе Агаповского муниципального района по вопросам профилактики и противодействия коррупции;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2) выявление и устранение причин и условий, способствующих возникновению коррупции;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3) организация антикоррупционной экспертизы нормативных правовых актов администрации Агаповского муниципального района.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4. Комиссия для выполнения возложенных на нее задач осуществляет: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1) анализ деятельности структурных подразделений администрации Агаповского муниципального района, муниципальных учреждений и предприятий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2) рассмотрение результатов антикоррупционной экспертизы проектов и вступивших в силу нормативных правовых актов администрации Агаповского муниципального района;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3) иные функции в соответствии с законодательством.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5. Комиссия имеет право: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1) запрашивать и получать в установленном порядке у органов местного самоуправления и организаций необходимые материалы и информацию по вопросам своей деятельности;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lastRenderedPageBreak/>
        <w:t>2) заслушивать представителей структурных подразделений администрации, муниципальных учреждений и предприятий о выполнении возложенных задач по противодействию коррупции в Агаповском муниципальном районе;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 в Челябинской области;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4) давать предложения и рекомендации должностным лицам структурных подразделений администрации, муниципальных учреждений и организаций по вопросам, относящимся к компетенции Комиссии;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5) организовывать и проводить в установленном порядке координационные совещания и рабочие встречи по вопросам противодействия коррупции в Агаповском муниципальном районе;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6)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7) осуществлять иные права в пределах своей компетенции.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6. Состав Комиссии и положение о ее деятельности утверждаются постановлением администрации Агаповского муниципального района.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7. При Комиссии могут создаваться временные или постоянные рабочие (экспертные) группы для решения задач, входящих в компетенцию Комиссии. Состав рабочих (экспертных) групп утверждается постановлением администрации Агаповского муниципального района.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8. Основной формой работы Комиссии являются заседания, которые проводятся в соответствии с планом работы Комиссии по мере необходимости, но не реже одного раза в месяц.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Заседание Комиссии ведет председатель Комиссии, утверждает план работы комиссии на год.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 xml:space="preserve"> В отсутствии председателя комиссии его полномочия осуществляет заместитель председателя Комиссии.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от числа присутствующих на заседании и оформляются протоколами, которые подписывают председательствующий на заседании Комиссии и секретарь Комиссии.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является решающим.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 xml:space="preserve"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 w:rsidRPr="00071C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1C5B">
        <w:rPr>
          <w:rFonts w:ascii="Times New Roman" w:hAnsi="Times New Roman" w:cs="Times New Roman"/>
          <w:sz w:val="26"/>
          <w:szCs w:val="26"/>
        </w:rPr>
        <w:t xml:space="preserve"> исполнением решений Комиссии.</w:t>
      </w:r>
    </w:p>
    <w:p w:rsidR="00071C5B" w:rsidRPr="00071C5B" w:rsidRDefault="00071C5B" w:rsidP="0007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C5B">
        <w:rPr>
          <w:rFonts w:ascii="Times New Roman" w:hAnsi="Times New Roman" w:cs="Times New Roman"/>
          <w:sz w:val="26"/>
          <w:szCs w:val="26"/>
        </w:rPr>
        <w:t>10. Организационно-техническое обеспечение деятельности Комиссии осуществляет Администрация Агаповского муниципального района.</w:t>
      </w:r>
    </w:p>
    <w:p w:rsidR="00071C5B" w:rsidRPr="00071C5B" w:rsidRDefault="00071C5B" w:rsidP="00071C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C5B" w:rsidRPr="00071C5B" w:rsidRDefault="00071C5B" w:rsidP="00071C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C5B" w:rsidRPr="00071C5B" w:rsidRDefault="00071C5B" w:rsidP="00071C5B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  <w:szCs w:val="20"/>
        </w:rPr>
      </w:pPr>
    </w:p>
    <w:sectPr w:rsidR="00071C5B" w:rsidRPr="00071C5B" w:rsidSect="00071C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0322"/>
    <w:multiLevelType w:val="hybridMultilevel"/>
    <w:tmpl w:val="2CDAF796"/>
    <w:lvl w:ilvl="0" w:tplc="012A20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D75754"/>
    <w:multiLevelType w:val="hybridMultilevel"/>
    <w:tmpl w:val="906ABD02"/>
    <w:lvl w:ilvl="0" w:tplc="C40EE14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C5B"/>
    <w:rsid w:val="00071C5B"/>
    <w:rsid w:val="008B3360"/>
    <w:rsid w:val="00C7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71C5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7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2016-05-17T07:40:00Z</cp:lastPrinted>
  <dcterms:created xsi:type="dcterms:W3CDTF">2016-05-17T05:16:00Z</dcterms:created>
  <dcterms:modified xsi:type="dcterms:W3CDTF">2016-05-17T07:41:00Z</dcterms:modified>
</cp:coreProperties>
</file>