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2C" w:rsidRDefault="00FF322C" w:rsidP="00FF322C">
      <w:pPr>
        <w:rPr>
          <w:sz w:val="24"/>
          <w:szCs w:val="24"/>
        </w:rPr>
      </w:pPr>
    </w:p>
    <w:p w:rsidR="00FF322C" w:rsidRPr="00A13BAC" w:rsidRDefault="00DE1FAE" w:rsidP="00FF322C">
      <w:pPr>
        <w:pStyle w:val="a3"/>
        <w:jc w:val="left"/>
        <w:rPr>
          <w:i/>
          <w:iCs/>
          <w:sz w:val="24"/>
          <w:szCs w:val="24"/>
        </w:rPr>
      </w:pPr>
      <w:r w:rsidRPr="00DE1F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9pt;width:27pt;height:3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357717415" r:id="rId6"/>
        </w:pict>
      </w:r>
    </w:p>
    <w:p w:rsidR="00FF322C" w:rsidRPr="00282FD4" w:rsidRDefault="00FF322C" w:rsidP="00FF322C">
      <w:pPr>
        <w:pStyle w:val="a3"/>
        <w:rPr>
          <w:sz w:val="24"/>
          <w:szCs w:val="24"/>
        </w:rPr>
      </w:pPr>
      <w:r w:rsidRPr="00282FD4">
        <w:rPr>
          <w:sz w:val="24"/>
          <w:szCs w:val="24"/>
        </w:rPr>
        <w:t xml:space="preserve">АДМИНИСТРАЦИЯ  </w:t>
      </w:r>
    </w:p>
    <w:p w:rsidR="00FF322C" w:rsidRPr="00282FD4" w:rsidRDefault="00FF322C" w:rsidP="00FF322C">
      <w:pPr>
        <w:pStyle w:val="a3"/>
        <w:rPr>
          <w:sz w:val="24"/>
          <w:szCs w:val="24"/>
        </w:rPr>
      </w:pPr>
      <w:r w:rsidRPr="00282FD4">
        <w:rPr>
          <w:sz w:val="24"/>
          <w:szCs w:val="24"/>
        </w:rPr>
        <w:t>АГАПОВСКОГО МУНИЦИПАЛЬНОГО РАЙОНА</w:t>
      </w:r>
    </w:p>
    <w:p w:rsidR="00FF322C" w:rsidRPr="00282FD4" w:rsidRDefault="00FF322C" w:rsidP="00FF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D4">
        <w:rPr>
          <w:rFonts w:ascii="Times New Roman" w:hAnsi="Times New Roman" w:cs="Times New Roman"/>
          <w:b/>
          <w:sz w:val="24"/>
          <w:szCs w:val="24"/>
        </w:rPr>
        <w:t>ЧЕЛЯБИНСКОЙ  ОБЛАСТИ</w:t>
      </w:r>
    </w:p>
    <w:p w:rsidR="00FF322C" w:rsidRPr="00282FD4" w:rsidRDefault="00FF322C" w:rsidP="00FF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322C" w:rsidRPr="00282FD4" w:rsidRDefault="00FF322C" w:rsidP="00FF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FF322C" w:rsidRPr="00282FD4" w:rsidRDefault="00FF322C" w:rsidP="00FF322C">
      <w:pPr>
        <w:rPr>
          <w:rFonts w:ascii="Times New Roman" w:hAnsi="Times New Roman" w:cs="Times New Roman"/>
          <w:b/>
          <w:sz w:val="24"/>
          <w:szCs w:val="24"/>
        </w:rPr>
      </w:pPr>
      <w:r w:rsidRPr="00282FD4">
        <w:rPr>
          <w:rFonts w:ascii="Times New Roman" w:hAnsi="Times New Roman" w:cs="Times New Roman"/>
          <w:b/>
          <w:sz w:val="24"/>
          <w:szCs w:val="24"/>
          <w:u w:val="single"/>
        </w:rPr>
        <w:t>от 27.01.2011 г</w:t>
      </w:r>
      <w:r w:rsidRPr="00282FD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282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FD4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115</w:t>
      </w:r>
      <w:r w:rsidRPr="00282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F322C" w:rsidRPr="00282FD4" w:rsidRDefault="00FF322C" w:rsidP="00FF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FD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82FD4">
        <w:rPr>
          <w:rFonts w:ascii="Times New Roman" w:hAnsi="Times New Roman" w:cs="Times New Roman"/>
          <w:b/>
          <w:sz w:val="24"/>
          <w:szCs w:val="24"/>
        </w:rPr>
        <w:t>. Агаповка</w:t>
      </w: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 w:cs="Times New Roman"/>
          <w:sz w:val="20"/>
        </w:rPr>
      </w:pP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sz w:val="24"/>
          <w:szCs w:val="24"/>
        </w:rPr>
      </w:pPr>
      <w:r w:rsidRPr="00282FD4">
        <w:rPr>
          <w:rFonts w:ascii="Times New Roman" w:hAnsi="Times New Roman"/>
          <w:b/>
          <w:sz w:val="24"/>
          <w:szCs w:val="24"/>
        </w:rPr>
        <w:t>О неотложных мерах по предупреждению</w:t>
      </w: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sz w:val="24"/>
          <w:szCs w:val="24"/>
        </w:rPr>
      </w:pPr>
      <w:r w:rsidRPr="00282FD4">
        <w:rPr>
          <w:rFonts w:ascii="Times New Roman" w:hAnsi="Times New Roman"/>
          <w:b/>
          <w:sz w:val="24"/>
          <w:szCs w:val="24"/>
        </w:rPr>
        <w:t>распространения гриппа на территории</w:t>
      </w: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sz w:val="24"/>
          <w:szCs w:val="24"/>
        </w:rPr>
      </w:pPr>
      <w:r w:rsidRPr="00282FD4">
        <w:rPr>
          <w:rFonts w:ascii="Times New Roman" w:hAnsi="Times New Roman"/>
          <w:b/>
          <w:sz w:val="24"/>
          <w:szCs w:val="24"/>
        </w:rPr>
        <w:t>Агаповского муниципального района</w:t>
      </w: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P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82FD4">
        <w:rPr>
          <w:rFonts w:ascii="Times New Roman" w:hAnsi="Times New Roman"/>
          <w:sz w:val="24"/>
          <w:szCs w:val="24"/>
        </w:rPr>
        <w:t>В соответствии с постановлением Главного  государственного санитарного врача по Челябинской области от 14 января 2011 года № 1 «О неотложных мерах по 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D4">
        <w:rPr>
          <w:rFonts w:ascii="Times New Roman" w:hAnsi="Times New Roman"/>
          <w:sz w:val="24"/>
          <w:szCs w:val="24"/>
        </w:rPr>
        <w:t xml:space="preserve">распространения гриппа на территории Челябинской области»,  учитывая регистрацию случаев </w:t>
      </w:r>
      <w:proofErr w:type="spellStart"/>
      <w:r w:rsidRPr="00282FD4">
        <w:rPr>
          <w:rFonts w:ascii="Times New Roman" w:hAnsi="Times New Roman"/>
          <w:sz w:val="24"/>
          <w:szCs w:val="24"/>
        </w:rPr>
        <w:t>высокопатогенного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гриппа  на территории области, руководствуясь статьями  29 и 51 Федерального закона от 30.03.1999г. № 52-ФЗ «О санитарно-эпидемиологическом благополучии населения», в целях проведения неотложных  мероприятий по предупреждению заболеваний  гриппом и ОРВИ населения Агаповского муниципального района,  </w:t>
      </w:r>
      <w:r w:rsidRPr="00282FD4">
        <w:rPr>
          <w:rFonts w:ascii="Times New Roman" w:hAnsi="Times New Roman"/>
          <w:b/>
          <w:sz w:val="24"/>
          <w:szCs w:val="24"/>
        </w:rPr>
        <w:t>ПОСТАНОВЛЯЮ:</w:t>
      </w: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F322C" w:rsidRPr="00282FD4" w:rsidRDefault="00FF322C" w:rsidP="00FF322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Создать оперативный штаб для проведения мероприятий по профилакти</w:t>
      </w:r>
      <w:r>
        <w:rPr>
          <w:rFonts w:ascii="Times New Roman" w:hAnsi="Times New Roman"/>
          <w:sz w:val="24"/>
          <w:szCs w:val="24"/>
        </w:rPr>
        <w:t xml:space="preserve">ке </w:t>
      </w:r>
      <w:r w:rsidRPr="00282FD4">
        <w:rPr>
          <w:rFonts w:ascii="Times New Roman" w:hAnsi="Times New Roman"/>
          <w:sz w:val="24"/>
          <w:szCs w:val="24"/>
        </w:rPr>
        <w:t>заболеваний гриппом и ОРВ и утвердить его состав (приложение №1).</w:t>
      </w:r>
    </w:p>
    <w:p w:rsidR="00FF322C" w:rsidRDefault="00FF322C" w:rsidP="00FF322C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Задействовать на территории Агап</w:t>
      </w:r>
      <w:r>
        <w:rPr>
          <w:rFonts w:ascii="Times New Roman" w:hAnsi="Times New Roman"/>
          <w:sz w:val="24"/>
          <w:szCs w:val="24"/>
        </w:rPr>
        <w:t xml:space="preserve">овского муниципального района </w:t>
      </w:r>
      <w:r w:rsidRPr="00282FD4">
        <w:rPr>
          <w:rFonts w:ascii="Times New Roman" w:hAnsi="Times New Roman"/>
          <w:sz w:val="24"/>
          <w:szCs w:val="24"/>
        </w:rPr>
        <w:t xml:space="preserve">комплексный план мероприятий по подготовке к гриппозной пандемии по Агаповскому муниципальному району на период пандемии гриппа, в части </w:t>
      </w:r>
      <w:proofErr w:type="spellStart"/>
      <w:r w:rsidRPr="00282FD4">
        <w:rPr>
          <w:rFonts w:ascii="Times New Roman" w:hAnsi="Times New Roman"/>
          <w:sz w:val="24"/>
          <w:szCs w:val="24"/>
        </w:rPr>
        <w:t>предэпидемического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периода (период угрозы развития эпидемии)  (приложение №2).</w:t>
      </w:r>
    </w:p>
    <w:p w:rsidR="00FF322C" w:rsidRDefault="00FF322C" w:rsidP="00FF322C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Выделить денежные средства на приобретение лекарственных средств, средств защиты и профилактики медицинского персонала в сезон подъема заболеваемости в размере 149 906,42 рублей (приложение №3).</w:t>
      </w:r>
    </w:p>
    <w:p w:rsidR="00FF322C" w:rsidRDefault="008A4048" w:rsidP="00FF322C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Главам</w:t>
      </w:r>
      <w:r w:rsidR="00FF322C" w:rsidRPr="00282FD4">
        <w:rPr>
          <w:rFonts w:ascii="Times New Roman" w:hAnsi="Times New Roman"/>
          <w:sz w:val="24"/>
          <w:szCs w:val="24"/>
        </w:rPr>
        <w:t xml:space="preserve"> сельских поселений принять соответствующие постановления, разработать и утвердить комплексные планы мероприятий по   предупреждению заболеваний  гриппом и ОРВИ населения поселений.</w:t>
      </w:r>
    </w:p>
    <w:p w:rsidR="00FF322C" w:rsidRDefault="00FF322C" w:rsidP="00FF322C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Настоящее постановление опубликовать в районной газете «Звезда».</w:t>
      </w:r>
    </w:p>
    <w:p w:rsidR="00FF322C" w:rsidRPr="00282FD4" w:rsidRDefault="00FF322C" w:rsidP="00FF322C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Организацию выполнения настоящего постановления  возложить на первого заместителя главы района Агаповского муниципального района  по общим  вопросам (Скрыльникова О.Г.) и главного врача МУЗ </w:t>
      </w:r>
      <w:proofErr w:type="spellStart"/>
      <w:r w:rsidRPr="00282FD4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ЦРБ (</w:t>
      </w:r>
      <w:proofErr w:type="spellStart"/>
      <w:r w:rsidRPr="00282FD4">
        <w:rPr>
          <w:rFonts w:ascii="Times New Roman" w:hAnsi="Times New Roman"/>
          <w:sz w:val="24"/>
          <w:szCs w:val="24"/>
        </w:rPr>
        <w:t>Мухамедьярова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Р.К.)</w:t>
      </w: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sz w:val="24"/>
          <w:szCs w:val="24"/>
        </w:rPr>
      </w:pPr>
      <w:r w:rsidRPr="00282FD4">
        <w:rPr>
          <w:rFonts w:ascii="Times New Roman" w:hAnsi="Times New Roman"/>
          <w:b/>
          <w:sz w:val="24"/>
          <w:szCs w:val="24"/>
        </w:rPr>
        <w:t xml:space="preserve"> Глава района</w:t>
      </w:r>
      <w:r w:rsidRPr="00282FD4">
        <w:rPr>
          <w:rFonts w:ascii="Times New Roman" w:hAnsi="Times New Roman"/>
          <w:b/>
          <w:sz w:val="24"/>
          <w:szCs w:val="24"/>
        </w:rPr>
        <w:tab/>
      </w:r>
      <w:r w:rsidRPr="00282FD4">
        <w:rPr>
          <w:rFonts w:ascii="Times New Roman" w:hAnsi="Times New Roman"/>
          <w:b/>
          <w:sz w:val="24"/>
          <w:szCs w:val="24"/>
        </w:rPr>
        <w:tab/>
      </w:r>
      <w:r w:rsidRPr="00282FD4">
        <w:rPr>
          <w:rFonts w:ascii="Times New Roman" w:hAnsi="Times New Roman"/>
          <w:b/>
          <w:sz w:val="24"/>
          <w:szCs w:val="24"/>
        </w:rPr>
        <w:tab/>
      </w:r>
      <w:r w:rsidRPr="00282FD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А.Н. Домбаев</w:t>
      </w: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0"/>
        </w:rPr>
      </w:pPr>
      <w:proofErr w:type="spellStart"/>
      <w:r w:rsidRPr="00282FD4">
        <w:rPr>
          <w:rFonts w:ascii="Times New Roman" w:hAnsi="Times New Roman"/>
          <w:sz w:val="20"/>
        </w:rPr>
        <w:t>Мухамедьярова</w:t>
      </w:r>
      <w:proofErr w:type="spellEnd"/>
      <w:r w:rsidRPr="00282FD4">
        <w:rPr>
          <w:rFonts w:ascii="Times New Roman" w:hAnsi="Times New Roman"/>
          <w:sz w:val="20"/>
        </w:rPr>
        <w:t xml:space="preserve"> Р.К.</w:t>
      </w:r>
    </w:p>
    <w:p w:rsidR="00FF322C" w:rsidRP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0"/>
        </w:rPr>
      </w:pPr>
      <w:r w:rsidRPr="00282FD4">
        <w:rPr>
          <w:rFonts w:ascii="Times New Roman" w:hAnsi="Times New Roman"/>
          <w:sz w:val="20"/>
        </w:rPr>
        <w:t>8 </w:t>
      </w:r>
      <w:r>
        <w:rPr>
          <w:rFonts w:ascii="Times New Roman" w:hAnsi="Times New Roman"/>
          <w:sz w:val="20"/>
        </w:rPr>
        <w:t>(</w:t>
      </w:r>
      <w:r w:rsidRPr="00282FD4">
        <w:rPr>
          <w:rFonts w:ascii="Times New Roman" w:hAnsi="Times New Roman"/>
          <w:sz w:val="20"/>
        </w:rPr>
        <w:t>351 40) 2-12-31</w:t>
      </w:r>
      <w:r w:rsidRPr="00282FD4">
        <w:rPr>
          <w:rFonts w:ascii="Times New Roman" w:hAnsi="Times New Roman"/>
          <w:sz w:val="24"/>
          <w:szCs w:val="24"/>
        </w:rPr>
        <w:t xml:space="preserve"> </w:t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</w:p>
    <w:p w:rsidR="00FF322C" w:rsidRDefault="00FF322C" w:rsidP="00FF322C">
      <w:pPr>
        <w:tabs>
          <w:tab w:val="left" w:pos="318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282FD4">
        <w:rPr>
          <w:rFonts w:ascii="Times New Roman" w:hAnsi="Times New Roman"/>
          <w:b/>
          <w:i/>
          <w:sz w:val="24"/>
          <w:szCs w:val="24"/>
        </w:rPr>
        <w:tab/>
      </w:r>
    </w:p>
    <w:p w:rsidR="008A4048" w:rsidRDefault="008A4048" w:rsidP="00FF322C">
      <w:pPr>
        <w:tabs>
          <w:tab w:val="left" w:pos="318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Агаповского муниципального района </w:t>
      </w:r>
    </w:p>
    <w:p w:rsidR="00FF322C" w:rsidRPr="00282FD4" w:rsidRDefault="008A4048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115 </w:t>
      </w:r>
      <w:r w:rsidR="00FF322C">
        <w:rPr>
          <w:rFonts w:ascii="Times New Roman" w:hAnsi="Times New Roman"/>
          <w:sz w:val="24"/>
          <w:szCs w:val="24"/>
        </w:rPr>
        <w:t>от  «27</w:t>
      </w:r>
      <w:r w:rsidR="00FF322C" w:rsidRPr="00282FD4">
        <w:rPr>
          <w:rFonts w:ascii="Times New Roman" w:hAnsi="Times New Roman"/>
          <w:sz w:val="24"/>
          <w:szCs w:val="24"/>
        </w:rPr>
        <w:t>»</w:t>
      </w:r>
      <w:r w:rsidR="00FF322C">
        <w:rPr>
          <w:rFonts w:ascii="Times New Roman" w:hAnsi="Times New Roman"/>
          <w:sz w:val="24"/>
          <w:szCs w:val="24"/>
        </w:rPr>
        <w:t xml:space="preserve"> января </w:t>
      </w:r>
      <w:r w:rsidR="00FF322C" w:rsidRPr="00282FD4">
        <w:rPr>
          <w:rFonts w:ascii="Times New Roman" w:hAnsi="Times New Roman"/>
          <w:sz w:val="24"/>
          <w:szCs w:val="24"/>
        </w:rPr>
        <w:t>2011г.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Руководитель оперативного штаба                                     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282FD4">
        <w:rPr>
          <w:rFonts w:ascii="Times New Roman" w:hAnsi="Times New Roman"/>
          <w:sz w:val="24"/>
          <w:szCs w:val="24"/>
        </w:rPr>
        <w:t>Агаповского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82FD4">
        <w:rPr>
          <w:rFonts w:ascii="Times New Roman" w:hAnsi="Times New Roman"/>
          <w:sz w:val="24"/>
          <w:szCs w:val="24"/>
        </w:rPr>
        <w:t>А.Н. Домбаев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заместитель главы 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Агаповского муниципального района 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по общим вопросам</w:t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>О.Г. Скрыльникова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Главный врач МУЗ </w:t>
      </w:r>
      <w:proofErr w:type="spellStart"/>
      <w:r w:rsidRPr="00282FD4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ЦРБ администрации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Р.К. </w:t>
      </w:r>
      <w:proofErr w:type="spellStart"/>
      <w:r w:rsidRPr="00282FD4">
        <w:rPr>
          <w:rFonts w:ascii="Times New Roman" w:hAnsi="Times New Roman"/>
          <w:sz w:val="24"/>
          <w:szCs w:val="24"/>
        </w:rPr>
        <w:t>Мухамедьярова</w:t>
      </w:r>
      <w:proofErr w:type="spellEnd"/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Начальник ОВД </w:t>
      </w:r>
      <w:proofErr w:type="gramStart"/>
      <w:r w:rsidRPr="00282FD4">
        <w:rPr>
          <w:rFonts w:ascii="Times New Roman" w:hAnsi="Times New Roman"/>
          <w:sz w:val="24"/>
          <w:szCs w:val="24"/>
        </w:rPr>
        <w:t>по</w:t>
      </w:r>
      <w:proofErr w:type="gramEnd"/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Агап</w:t>
      </w:r>
      <w:r>
        <w:rPr>
          <w:rFonts w:ascii="Times New Roman" w:hAnsi="Times New Roman"/>
          <w:sz w:val="24"/>
          <w:szCs w:val="24"/>
        </w:rPr>
        <w:t>овскому муниципальному району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282FD4">
        <w:rPr>
          <w:rFonts w:ascii="Times New Roman" w:hAnsi="Times New Roman"/>
          <w:sz w:val="24"/>
          <w:szCs w:val="24"/>
        </w:rPr>
        <w:t>Тараторин</w:t>
      </w:r>
      <w:proofErr w:type="spellEnd"/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Начальник отдела по делам ГО и ЧС администрации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>А.Н. Журавлев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Начальник Управления образования администрации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Д.А. </w:t>
      </w:r>
      <w:proofErr w:type="spellStart"/>
      <w:r w:rsidRPr="00282FD4">
        <w:rPr>
          <w:rFonts w:ascii="Times New Roman" w:hAnsi="Times New Roman"/>
          <w:sz w:val="24"/>
          <w:szCs w:val="24"/>
        </w:rPr>
        <w:t>Саттимирова</w:t>
      </w:r>
      <w:proofErr w:type="spellEnd"/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>Периодичность заседания штаба: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82FD4">
        <w:rPr>
          <w:rFonts w:ascii="Times New Roman" w:hAnsi="Times New Roman"/>
          <w:sz w:val="24"/>
          <w:szCs w:val="24"/>
        </w:rPr>
        <w:t>предэпидемический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период (при отсутствии случаев регистрации заболеваний)  - 1 раз в месяц.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 xml:space="preserve">В период регистрации случаев заболеваний </w:t>
      </w:r>
      <w:proofErr w:type="spellStart"/>
      <w:r w:rsidRPr="00282FD4">
        <w:rPr>
          <w:rFonts w:ascii="Times New Roman" w:hAnsi="Times New Roman"/>
          <w:sz w:val="24"/>
          <w:szCs w:val="24"/>
        </w:rPr>
        <w:t>высокопатогенным</w:t>
      </w:r>
      <w:proofErr w:type="spellEnd"/>
      <w:r w:rsidRPr="00282FD4">
        <w:rPr>
          <w:rFonts w:ascii="Times New Roman" w:hAnsi="Times New Roman"/>
          <w:sz w:val="24"/>
          <w:szCs w:val="24"/>
        </w:rPr>
        <w:t xml:space="preserve"> гриппом – еженедельно.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4048" w:rsidRDefault="008A4048" w:rsidP="00FF322C">
      <w:pPr>
        <w:tabs>
          <w:tab w:val="left" w:pos="31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4048" w:rsidRDefault="008A4048" w:rsidP="00FF322C">
      <w:pPr>
        <w:tabs>
          <w:tab w:val="left" w:pos="31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lastRenderedPageBreak/>
        <w:tab/>
        <w:t>Приложение №2</w:t>
      </w: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Агаповского муниципального района </w:t>
      </w:r>
    </w:p>
    <w:p w:rsidR="00FF322C" w:rsidRPr="00282FD4" w:rsidRDefault="008A4048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115 </w:t>
      </w:r>
      <w:r w:rsidR="00FF322C">
        <w:rPr>
          <w:rFonts w:ascii="Times New Roman" w:hAnsi="Times New Roman"/>
          <w:sz w:val="24"/>
          <w:szCs w:val="24"/>
        </w:rPr>
        <w:t>от  «27</w:t>
      </w:r>
      <w:r w:rsidR="00FF322C" w:rsidRPr="00282FD4">
        <w:rPr>
          <w:rFonts w:ascii="Times New Roman" w:hAnsi="Times New Roman"/>
          <w:sz w:val="24"/>
          <w:szCs w:val="24"/>
        </w:rPr>
        <w:t>»</w:t>
      </w:r>
      <w:r w:rsidR="00FF322C">
        <w:rPr>
          <w:rFonts w:ascii="Times New Roman" w:hAnsi="Times New Roman"/>
          <w:sz w:val="24"/>
          <w:szCs w:val="24"/>
        </w:rPr>
        <w:t xml:space="preserve"> января </w:t>
      </w:r>
      <w:r w:rsidR="00FF322C" w:rsidRPr="00282FD4">
        <w:rPr>
          <w:rFonts w:ascii="Times New Roman" w:hAnsi="Times New Roman"/>
          <w:sz w:val="24"/>
          <w:szCs w:val="24"/>
        </w:rPr>
        <w:t>2011г.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5900"/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2C" w:rsidRPr="00282FD4" w:rsidRDefault="00FF322C" w:rsidP="00FF322C">
      <w:pPr>
        <w:tabs>
          <w:tab w:val="left" w:pos="5900"/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FD4">
        <w:rPr>
          <w:rFonts w:ascii="Times New Roman" w:hAnsi="Times New Roman" w:cs="Times New Roman"/>
          <w:b/>
          <w:bCs/>
          <w:sz w:val="24"/>
          <w:szCs w:val="24"/>
        </w:rPr>
        <w:t>Комплексный план</w:t>
      </w:r>
    </w:p>
    <w:p w:rsidR="00FF322C" w:rsidRPr="00282FD4" w:rsidRDefault="00FF322C" w:rsidP="00FF322C">
      <w:pPr>
        <w:tabs>
          <w:tab w:val="left" w:pos="5900"/>
          <w:tab w:val="left" w:pos="6540"/>
        </w:tabs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FD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к гриппозной пандемии по Агаповскому </w:t>
      </w:r>
      <w:proofErr w:type="gramStart"/>
      <w:r w:rsidRPr="00282FD4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FF322C" w:rsidRPr="00282FD4" w:rsidRDefault="00FF322C" w:rsidP="00FF322C">
      <w:pPr>
        <w:tabs>
          <w:tab w:val="left" w:pos="5900"/>
          <w:tab w:val="left" w:pos="6540"/>
        </w:tabs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FD4">
        <w:rPr>
          <w:rFonts w:ascii="Times New Roman" w:hAnsi="Times New Roman" w:cs="Times New Roman"/>
          <w:b/>
          <w:bCs/>
          <w:sz w:val="24"/>
          <w:szCs w:val="24"/>
        </w:rPr>
        <w:t>району на период пандемии гриппа</w:t>
      </w:r>
    </w:p>
    <w:p w:rsidR="00FF322C" w:rsidRPr="00282FD4" w:rsidRDefault="00FF322C" w:rsidP="00FF3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20"/>
        <w:gridCol w:w="1260"/>
        <w:gridCol w:w="180"/>
        <w:gridCol w:w="3995"/>
      </w:tblGrid>
      <w:tr w:rsidR="00FF322C" w:rsidRPr="00282FD4" w:rsidTr="00835DDE">
        <w:trPr>
          <w:trHeight w:val="681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FF322C" w:rsidRPr="00282FD4" w:rsidRDefault="00FF322C" w:rsidP="0083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322C" w:rsidRPr="00282FD4" w:rsidTr="00835DDE"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tabs>
                <w:tab w:val="left" w:pos="2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Организационно-методическая работа</w:t>
            </w:r>
          </w:p>
        </w:tc>
      </w:tr>
      <w:tr w:rsidR="00FF322C" w:rsidRPr="00282FD4" w:rsidTr="00835D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штаба по подготовке к пандемии, включающего представителей органов управления здравоохранением, Управления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, управления образования, ветеринарной службы.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2C" w:rsidRPr="00282FD4" w:rsidTr="00835DDE">
        <w:trPr>
          <w:trHeight w:val="1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муниципального плана подготовки к гриппозной пандемии, соответствующих приказов и распоряжений.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8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</w:t>
            </w:r>
            <w:r w:rsidR="008A4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="008A4048"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рабочих совещаний по профилактике, лечению гриппа, организации и проведению противоэпидемических мероприятий в период пандемии.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объявления ВОЗ угрозы пандемии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</w:t>
            </w:r>
            <w:r w:rsidR="008A4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научно-практических конференций специалистов лечебно-профилактических учреждений, и Управления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представителей средств массовой информации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объявления ВОЗ угрозы пандемии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Редакция газеты «Звезда»</w:t>
            </w:r>
          </w:p>
        </w:tc>
      </w:tr>
      <w:tr w:rsidR="00FF322C" w:rsidRPr="00282FD4" w:rsidTr="00835DDE"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ab/>
              <w:t>2.Решение оперативных задач раннего распознавания</w:t>
            </w:r>
          </w:p>
          <w:p w:rsidR="00FF322C" w:rsidRPr="00282FD4" w:rsidRDefault="00FF322C" w:rsidP="00835DDE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предпандемической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  ситуации по гриппу</w:t>
            </w:r>
          </w:p>
        </w:tc>
      </w:tr>
      <w:tr w:rsidR="00FF322C" w:rsidRPr="00282FD4" w:rsidTr="00835D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регулярное оперативное взаимодействие с Министерством здравоохранения Челябинской области и Управлением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по вопросам надзора за циркуляцией и раннего обнаружения нового пандемического штамма вируса гриппа.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Агаповского муниципального района </w:t>
            </w:r>
          </w:p>
        </w:tc>
      </w:tr>
      <w:tr w:rsidR="00FF322C" w:rsidRPr="00282FD4" w:rsidTr="00835D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детские и взрослые  инфекционные стационары, обеспечивающие госпитализацию больных, сбор биоматериалов от больных гриппом и ОРЗ и их транспортировку в вирусологические лаборатории 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. Магнитогорска для диагностики и идентификации возбудителей.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="008A4048"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Обеспечить эпидемиологическое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групповых очагов и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вспышек гриппоподобных заболеваний 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первую очередь в 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с забором клинических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идентификации возбудителя.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района.</w:t>
            </w:r>
          </w:p>
        </w:tc>
      </w:tr>
      <w:tr w:rsidR="00FF322C" w:rsidRPr="00282FD4" w:rsidTr="00835DDE"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3. Усовершенствование системы этиологического надзора за гриппом</w:t>
            </w:r>
          </w:p>
        </w:tc>
      </w:tr>
      <w:tr w:rsidR="00FF322C" w:rsidRPr="00282FD4" w:rsidTr="00835DDE">
        <w:trPr>
          <w:trHeight w:val="1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приказа МЗ Челябинской области и Управления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«Об организации мероприятий по профилактике гриппа в Челябинской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2C" w:rsidRPr="00282FD4" w:rsidTr="00835DDE">
        <w:trPr>
          <w:trHeight w:val="20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Организовать еженедельную оперативную отчетность, сбор и анализ материалов по лабораторной диагностике гриппа и других ОРВИ в период подъема заболеваемости.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</w:t>
            </w:r>
            <w:proofErr w:type="spellStart"/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лечебно-профи</w:t>
            </w:r>
            <w:proofErr w:type="spellEnd"/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лактических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8A4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  <w:r w:rsidR="008A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в Челябинской области»</w:t>
            </w:r>
          </w:p>
        </w:tc>
      </w:tr>
      <w:tr w:rsidR="00FF322C" w:rsidRPr="00282FD4" w:rsidTr="00835DDE">
        <w:trPr>
          <w:trHeight w:val="353"/>
        </w:trPr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            4.Организация специфической и неспецифической профилактики гриппа</w:t>
            </w:r>
          </w:p>
        </w:tc>
      </w:tr>
      <w:tr w:rsidR="00FF322C" w:rsidRPr="00282FD4" w:rsidTr="00835DDE">
        <w:trPr>
          <w:trHeight w:val="5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Произвести расчет потребности в необходимом количестве сре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офилактики, в т.ч.: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- гриппозных вакцин из рекомендованных ВОЗ актуальных штаммов;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- гриппозных вакцин из пандемического штамма вируса;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- препаратов, предназначенных для экстренной специфической и неспецифической профилактики гриппа 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( ингибиторы нейраминидазы, производные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ремантадина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, специфические противовирусные препараты, препараты человеческого лейкоцитарного интерферона,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рекомбинантного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альфа-интерферона</w:t>
            </w:r>
            <w:proofErr w:type="spellEnd"/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имунномодуляторы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, нуклеотидные аналоги, иммуноглобулины и др.), с учетом численности, возрастной структуры населения, в т.ч. «групп риска», и разрешенных возрастных порогов применения препаратов.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Агаповского муниципального района  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2C" w:rsidRPr="00282FD4" w:rsidTr="00835DDE">
        <w:trPr>
          <w:trHeight w:val="1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Создать неснижаемый запас основных химиопрофилактических и химиотерапевтических сре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я профилактики и лечения гриппа с учетом возможного массового поражения населения в период пандемии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специфической и неспецифической профилактики гриппа населения, в первую очередь, категорий, относящихся к группам: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а) высокого риска заражения (медицинский персонал, работники сферы бытового обслуживания, транс-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порта, учебных заведений, школьники),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высокого риска неблагоприятных последствий заболевания гриппом (дети дошкольного возраста, люди старше 65 лет, страдающие хроническими соматическими заболеваниями)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2C" w:rsidRPr="00282FD4" w:rsidTr="00835DDE">
        <w:trPr>
          <w:trHeight w:val="90"/>
        </w:trPr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5.Усовершенствование терапевтической службы.</w:t>
            </w:r>
          </w:p>
        </w:tc>
      </w:tr>
      <w:tr w:rsidR="00FF322C" w:rsidRPr="00282FD4" w:rsidTr="00835DDE">
        <w:trPr>
          <w:trHeight w:val="1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Создать неснижаемый запас основных лекарственных сре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я лечения гриппа с учетом возможного массового поражения населения в период пандемии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2C" w:rsidRPr="00282FD4" w:rsidTr="00835DDE">
        <w:trPr>
          <w:trHeight w:val="1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Расширить показания к госпитализации и сократить сроки транспортировки больных в стационар.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начала эпидемии в регионе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1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клинический и патологоанатомический разбор каждого летального случая от гриппа и гриппоподобных заболеваний с обязательным направлением биоматериалов на </w:t>
            </w:r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лабораторное</w:t>
            </w:r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вирусо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логическое исследование.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объявления ВОЗ угрозы пандемии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8A4048">
              <w:rPr>
                <w:rFonts w:ascii="Times New Roman" w:hAnsi="Times New Roman" w:cs="Times New Roman"/>
                <w:sz w:val="24"/>
                <w:szCs w:val="24"/>
              </w:rPr>
              <w:t>аповская</w:t>
            </w:r>
            <w:proofErr w:type="spellEnd"/>
            <w:r w:rsidR="008A4048"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239"/>
        </w:trPr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6.Образовательная и информационная деятельность</w:t>
            </w:r>
          </w:p>
        </w:tc>
      </w:tr>
      <w:tr w:rsidR="00FF322C" w:rsidRPr="00282FD4" w:rsidTr="00835DDE">
        <w:trPr>
          <w:trHeight w:val="1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плановую подготовку врачей-лаборантов по </w:t>
            </w:r>
            <w:proofErr w:type="spellStart"/>
            <w:proofErr w:type="gram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экспресс-диагностике</w:t>
            </w:r>
            <w:proofErr w:type="spellEnd"/>
            <w:proofErr w:type="gram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гриппа.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="008A4048"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района</w:t>
            </w:r>
          </w:p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в Челябинской области»</w:t>
            </w:r>
          </w:p>
        </w:tc>
      </w:tr>
      <w:tr w:rsidR="00FF322C" w:rsidRPr="00282FD4" w:rsidTr="00835DDE">
        <w:trPr>
          <w:trHeight w:val="1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населения об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 и рекомендациям по профилактике и лечению гриппа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 ВОЗ угрозы пандемии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Агаповск</w:t>
            </w:r>
            <w:r w:rsidR="008A40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A4048"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1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Провести цикл семинаров для педиатров, терапевтов, инфекционистов, врачей узких специальностей, а также врачей скорой и неотложной медицинской помощи по клинике, диагностике, лечению гриппа и проведению противоэпидемических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ВОЗ угрозы пандемии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  <w:tr w:rsidR="00FF322C" w:rsidRPr="00282FD4" w:rsidTr="00835DDE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Организовать в СМИ врачебные консультации («горячая линия») о новых препаратах и методах профилактики и лечения гриппа.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FF322C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sz w:val="24"/>
                <w:szCs w:val="24"/>
              </w:rPr>
              <w:t>С момента объявления ВОЗ угрозы пандемии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C" w:rsidRPr="00282FD4" w:rsidRDefault="008A4048" w:rsidP="0083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а</w:t>
            </w:r>
            <w:r w:rsidR="00FF322C" w:rsidRPr="00282FD4">
              <w:rPr>
                <w:rFonts w:ascii="Times New Roman" w:hAnsi="Times New Roman" w:cs="Times New Roman"/>
                <w:sz w:val="24"/>
                <w:szCs w:val="24"/>
              </w:rPr>
              <w:t>дминистрации Агаповского муниципального района</w:t>
            </w:r>
          </w:p>
        </w:tc>
      </w:tr>
    </w:tbl>
    <w:p w:rsidR="00FF322C" w:rsidRPr="00282FD4" w:rsidRDefault="00FF322C" w:rsidP="00FF322C">
      <w:pPr>
        <w:rPr>
          <w:rFonts w:ascii="Times New Roman" w:hAnsi="Times New Roman" w:cs="Times New Roman"/>
          <w:sz w:val="24"/>
          <w:szCs w:val="24"/>
        </w:rPr>
      </w:pPr>
    </w:p>
    <w:p w:rsidR="00FF322C" w:rsidRPr="00282FD4" w:rsidRDefault="00FF322C" w:rsidP="00FF322C">
      <w:pPr>
        <w:rPr>
          <w:rFonts w:ascii="Times New Roman" w:hAnsi="Times New Roman" w:cs="Times New Roman"/>
          <w:sz w:val="24"/>
          <w:szCs w:val="24"/>
        </w:rPr>
      </w:pPr>
    </w:p>
    <w:p w:rsidR="00FF322C" w:rsidRPr="00282FD4" w:rsidRDefault="00FF322C" w:rsidP="00FF322C">
      <w:pPr>
        <w:rPr>
          <w:rFonts w:ascii="Times New Roman" w:hAnsi="Times New Roman" w:cs="Times New Roman"/>
          <w:sz w:val="24"/>
          <w:szCs w:val="24"/>
        </w:rPr>
      </w:pPr>
      <w:r w:rsidRPr="00282FD4">
        <w:rPr>
          <w:rFonts w:ascii="Times New Roman" w:hAnsi="Times New Roman" w:cs="Times New Roman"/>
          <w:sz w:val="24"/>
          <w:szCs w:val="24"/>
        </w:rPr>
        <w:t xml:space="preserve">Р. К. </w:t>
      </w:r>
      <w:proofErr w:type="spellStart"/>
      <w:r w:rsidRPr="00282FD4">
        <w:rPr>
          <w:rFonts w:ascii="Times New Roman" w:hAnsi="Times New Roman" w:cs="Times New Roman"/>
          <w:sz w:val="24"/>
          <w:szCs w:val="24"/>
        </w:rPr>
        <w:t>Мухамедьярова</w:t>
      </w:r>
      <w:proofErr w:type="spellEnd"/>
    </w:p>
    <w:p w:rsidR="00FF322C" w:rsidRPr="00282FD4" w:rsidRDefault="00FF322C" w:rsidP="00FF322C">
      <w:pPr>
        <w:rPr>
          <w:rFonts w:ascii="Times New Roman" w:hAnsi="Times New Roman" w:cs="Times New Roman"/>
          <w:sz w:val="24"/>
          <w:szCs w:val="24"/>
        </w:rPr>
      </w:pPr>
    </w:p>
    <w:p w:rsidR="00FF322C" w:rsidRPr="00282FD4" w:rsidRDefault="00FF322C" w:rsidP="00FF322C">
      <w:pPr>
        <w:rPr>
          <w:rFonts w:ascii="Times New Roman" w:hAnsi="Times New Roman" w:cs="Times New Roman"/>
          <w:sz w:val="24"/>
          <w:szCs w:val="24"/>
        </w:rPr>
      </w:pPr>
    </w:p>
    <w:p w:rsidR="008A4048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</w:p>
    <w:p w:rsidR="008A4048" w:rsidRDefault="008A4048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</w:p>
    <w:p w:rsidR="008A4048" w:rsidRDefault="008A4048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</w:p>
    <w:p w:rsidR="00FF322C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</w:p>
    <w:p w:rsidR="008A4048" w:rsidRPr="00282FD4" w:rsidRDefault="008A4048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282FD4">
        <w:rPr>
          <w:rFonts w:ascii="Times New Roman" w:hAnsi="Times New Roman"/>
          <w:sz w:val="24"/>
          <w:szCs w:val="24"/>
        </w:rPr>
        <w:t>Приложение №3</w:t>
      </w: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FF322C" w:rsidRPr="00282FD4" w:rsidRDefault="00FF322C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 w:rsidRPr="00282FD4">
        <w:rPr>
          <w:rFonts w:ascii="Times New Roman" w:hAnsi="Times New Roman"/>
          <w:sz w:val="24"/>
          <w:szCs w:val="24"/>
        </w:rPr>
        <w:tab/>
      </w:r>
      <w:r w:rsidRPr="00282FD4">
        <w:rPr>
          <w:rFonts w:ascii="Times New Roman" w:hAnsi="Times New Roman"/>
          <w:sz w:val="24"/>
          <w:szCs w:val="24"/>
        </w:rPr>
        <w:tab/>
        <w:t xml:space="preserve">Агаповского муниципального района </w:t>
      </w:r>
    </w:p>
    <w:p w:rsidR="00FF322C" w:rsidRPr="00282FD4" w:rsidRDefault="008A4048" w:rsidP="00FF322C">
      <w:pPr>
        <w:tabs>
          <w:tab w:val="left" w:pos="31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115 </w:t>
      </w:r>
      <w:r w:rsidR="00FF322C" w:rsidRPr="00282F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«27</w:t>
      </w:r>
      <w:r w:rsidR="00FF322C" w:rsidRPr="00282F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="00FF322C" w:rsidRPr="00282FD4">
        <w:rPr>
          <w:rFonts w:ascii="Times New Roman" w:hAnsi="Times New Roman"/>
          <w:sz w:val="24"/>
          <w:szCs w:val="24"/>
        </w:rPr>
        <w:t>2011г.</w:t>
      </w:r>
    </w:p>
    <w:p w:rsidR="00FF322C" w:rsidRPr="00282FD4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F322C" w:rsidRPr="00282FD4" w:rsidRDefault="008A4048" w:rsidP="008A404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Расчет</w:t>
      </w:r>
      <w:r w:rsidR="00FF322C" w:rsidRPr="00282FD4">
        <w:rPr>
          <w:rFonts w:ascii="Times New Roman" w:hAnsi="Times New Roman"/>
          <w:sz w:val="24"/>
          <w:szCs w:val="24"/>
        </w:rPr>
        <w:t xml:space="preserve"> денежных средств из местного бюджета на приобретение лекарственных средств, средств защиты и профилактики медицинского персонала в сезон подъема заболеваемости  ОРВИ и </w:t>
      </w:r>
      <w:proofErr w:type="spellStart"/>
      <w:r w:rsidR="00FF322C" w:rsidRPr="00282FD4">
        <w:rPr>
          <w:rFonts w:ascii="Times New Roman" w:hAnsi="Times New Roman"/>
          <w:sz w:val="24"/>
          <w:szCs w:val="24"/>
        </w:rPr>
        <w:t>высокопатогенного</w:t>
      </w:r>
      <w:proofErr w:type="spellEnd"/>
      <w:r w:rsidR="00FF322C" w:rsidRPr="00282FD4">
        <w:rPr>
          <w:rFonts w:ascii="Times New Roman" w:hAnsi="Times New Roman"/>
          <w:sz w:val="24"/>
          <w:szCs w:val="24"/>
        </w:rPr>
        <w:t xml:space="preserve"> гриппа</w:t>
      </w:r>
      <w:proofErr w:type="gramStart"/>
      <w:r w:rsidR="00FF322C" w:rsidRPr="00282FD4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F322C" w:rsidRPr="00282FD4">
        <w:rPr>
          <w:rFonts w:ascii="Times New Roman" w:hAnsi="Times New Roman"/>
          <w:sz w:val="24"/>
          <w:szCs w:val="24"/>
        </w:rPr>
        <w:t>(Н1 N1)</w:t>
      </w: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2401"/>
        <w:gridCol w:w="2389"/>
        <w:gridCol w:w="2390"/>
        <w:gridCol w:w="2391"/>
      </w:tblGrid>
      <w:tr w:rsidR="00FF322C" w:rsidTr="00835DDE">
        <w:tc>
          <w:tcPr>
            <w:tcW w:w="2392" w:type="dxa"/>
          </w:tcPr>
          <w:p w:rsidR="00FF322C" w:rsidRDefault="00FF322C" w:rsidP="00835DDE">
            <w:pPr>
              <w:jc w:val="center"/>
            </w:pPr>
            <w:r>
              <w:t>Наименование.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Кол-во.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Цена.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Сумма.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r>
              <w:t>Защитные костюмы (1-типа) для работы.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700,0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14000,0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r>
              <w:t>Респираторы.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16,0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1600,0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r>
              <w:t>Маски одноразовые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2000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2,0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4000,0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proofErr w:type="spellStart"/>
            <w:r>
              <w:t>Дез</w:t>
            </w:r>
            <w:proofErr w:type="spellEnd"/>
            <w:r>
              <w:t>. средства.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120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650,0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78000,0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r>
              <w:t xml:space="preserve">Перчатки 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600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4,0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2400,0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r>
              <w:t>Итого:</w:t>
            </w:r>
          </w:p>
        </w:tc>
        <w:tc>
          <w:tcPr>
            <w:tcW w:w="7179" w:type="dxa"/>
            <w:gridSpan w:val="3"/>
          </w:tcPr>
          <w:p w:rsidR="00FF322C" w:rsidRDefault="00FF322C" w:rsidP="00835DDE">
            <w:pPr>
              <w:jc w:val="right"/>
            </w:pPr>
            <w:r>
              <w:t>100000,0</w:t>
            </w:r>
          </w:p>
        </w:tc>
      </w:tr>
    </w:tbl>
    <w:p w:rsidR="00FF322C" w:rsidRDefault="00FF322C" w:rsidP="00FF322C">
      <w:r>
        <w:t xml:space="preserve"> </w:t>
      </w:r>
    </w:p>
    <w:p w:rsidR="00FF322C" w:rsidRDefault="00FF322C" w:rsidP="00FF322C"/>
    <w:p w:rsidR="00FF322C" w:rsidRDefault="00FF322C" w:rsidP="00FF322C">
      <w:r>
        <w:t>Лекарственные средства:</w:t>
      </w:r>
    </w:p>
    <w:tbl>
      <w:tblPr>
        <w:tblStyle w:val="a5"/>
        <w:tblW w:w="0" w:type="auto"/>
        <w:tblLook w:val="01E0"/>
      </w:tblPr>
      <w:tblGrid>
        <w:gridCol w:w="2401"/>
        <w:gridCol w:w="2389"/>
        <w:gridCol w:w="2390"/>
        <w:gridCol w:w="2391"/>
      </w:tblGrid>
      <w:tr w:rsidR="00FF322C" w:rsidTr="00835DDE">
        <w:tc>
          <w:tcPr>
            <w:tcW w:w="2392" w:type="dxa"/>
          </w:tcPr>
          <w:p w:rsidR="00FF322C" w:rsidRDefault="00FF322C" w:rsidP="00835DDE">
            <w:pPr>
              <w:jc w:val="center"/>
            </w:pPr>
            <w:r>
              <w:t>Наименование.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Кол-во.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Цена.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Сумма.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r>
              <w:t>Натрия хлорид 0,9% 200.0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112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27,15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3040,8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proofErr w:type="spellStart"/>
            <w:r>
              <w:t>Цефтриаксон</w:t>
            </w:r>
            <w:proofErr w:type="spellEnd"/>
            <w:r>
              <w:t xml:space="preserve"> 1,0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500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20,57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10285,0</w:t>
            </w:r>
          </w:p>
        </w:tc>
      </w:tr>
      <w:tr w:rsidR="00FF322C" w:rsidTr="00835DDE">
        <w:tc>
          <w:tcPr>
            <w:tcW w:w="2392" w:type="dxa"/>
          </w:tcPr>
          <w:p w:rsidR="00FF322C" w:rsidRDefault="00FF322C" w:rsidP="00835DDE">
            <w:proofErr w:type="spellStart"/>
            <w:r>
              <w:t>Арбидол</w:t>
            </w:r>
            <w:proofErr w:type="spellEnd"/>
            <w:r>
              <w:t xml:space="preserve"> 0,1 № 10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213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171,74</w:t>
            </w:r>
          </w:p>
        </w:tc>
        <w:tc>
          <w:tcPr>
            <w:tcW w:w="2393" w:type="dxa"/>
          </w:tcPr>
          <w:p w:rsidR="00FF322C" w:rsidRDefault="00FF322C" w:rsidP="00835DDE">
            <w:pPr>
              <w:jc w:val="center"/>
            </w:pPr>
            <w:r>
              <w:t>36580,62</w:t>
            </w:r>
          </w:p>
        </w:tc>
      </w:tr>
      <w:tr w:rsidR="00FF322C" w:rsidTr="00835DDE">
        <w:trPr>
          <w:trHeight w:val="268"/>
        </w:trPr>
        <w:tc>
          <w:tcPr>
            <w:tcW w:w="9571" w:type="dxa"/>
            <w:gridSpan w:val="4"/>
          </w:tcPr>
          <w:p w:rsidR="00FF322C" w:rsidRDefault="00FF322C" w:rsidP="00835DDE">
            <w:r>
              <w:t>Итого:                                                                                                                                49906,42</w:t>
            </w:r>
          </w:p>
        </w:tc>
      </w:tr>
    </w:tbl>
    <w:p w:rsidR="00FF322C" w:rsidRDefault="00FF322C" w:rsidP="00FF322C"/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Pr="00282FD4" w:rsidRDefault="008A4048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Р.К. </w:t>
      </w:r>
      <w:proofErr w:type="spellStart"/>
      <w:r>
        <w:rPr>
          <w:rFonts w:ascii="Times New Roman" w:hAnsi="Times New Roman"/>
          <w:sz w:val="24"/>
          <w:szCs w:val="24"/>
        </w:rPr>
        <w:t>Мухамедьярова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F322C" w:rsidRDefault="00FF322C" w:rsidP="00FF322C">
      <w:pPr>
        <w:tabs>
          <w:tab w:val="left" w:pos="3180"/>
        </w:tabs>
        <w:jc w:val="both"/>
        <w:rPr>
          <w:rFonts w:ascii="Times New Roman" w:hAnsi="Times New Roman"/>
          <w:sz w:val="22"/>
          <w:szCs w:val="22"/>
        </w:rPr>
      </w:pPr>
    </w:p>
    <w:p w:rsidR="001E3449" w:rsidRDefault="001E3449"/>
    <w:sectPr w:rsidR="001E3449" w:rsidSect="00FF32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D33"/>
    <w:multiLevelType w:val="hybridMultilevel"/>
    <w:tmpl w:val="2D78A37C"/>
    <w:lvl w:ilvl="0" w:tplc="2E34D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2C"/>
    <w:rsid w:val="001E3449"/>
    <w:rsid w:val="0029013C"/>
    <w:rsid w:val="00512A08"/>
    <w:rsid w:val="008A4048"/>
    <w:rsid w:val="00DE1FAE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C"/>
    <w:pPr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22C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FF322C"/>
    <w:rPr>
      <w:rFonts w:ascii="Times New Roman" w:eastAsia="Times New Roman" w:hAnsi="Times New Roman" w:cs="Courier New"/>
      <w:b/>
      <w:sz w:val="32"/>
      <w:szCs w:val="20"/>
      <w:lang w:eastAsia="ru-RU"/>
    </w:rPr>
  </w:style>
  <w:style w:type="table" w:styleId="a5">
    <w:name w:val="Table Grid"/>
    <w:basedOn w:val="a1"/>
    <w:rsid w:val="00FF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1640</Words>
  <Characters>9348</Characters>
  <Application>Microsoft Office Word</Application>
  <DocSecurity>0</DocSecurity>
  <Lines>77</Lines>
  <Paragraphs>21</Paragraphs>
  <ScaleCrop>false</ScaleCrop>
  <Company>Microsoft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2011-01-28T05:45:00Z</dcterms:created>
  <dcterms:modified xsi:type="dcterms:W3CDTF">2011-01-28T05:57:00Z</dcterms:modified>
</cp:coreProperties>
</file>