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F0" w:rsidRPr="008744F0" w:rsidRDefault="00311D29" w:rsidP="008744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8744F0" w:rsidRPr="008744F0">
        <w:rPr>
          <w:rFonts w:ascii="Times New Roman" w:hAnsi="Times New Roman" w:cs="Times New Roman"/>
          <w:bCs/>
          <w:sz w:val="28"/>
          <w:szCs w:val="28"/>
        </w:rPr>
        <w:t>.</w:t>
      </w:r>
      <w:r w:rsidR="00517C78">
        <w:rPr>
          <w:rFonts w:ascii="Times New Roman" w:hAnsi="Times New Roman" w:cs="Times New Roman"/>
          <w:bCs/>
          <w:sz w:val="28"/>
          <w:szCs w:val="28"/>
        </w:rPr>
        <w:t>0</w:t>
      </w:r>
      <w:r w:rsidR="00437374">
        <w:rPr>
          <w:rFonts w:ascii="Times New Roman" w:hAnsi="Times New Roman" w:cs="Times New Roman"/>
          <w:bCs/>
          <w:sz w:val="28"/>
          <w:szCs w:val="28"/>
        </w:rPr>
        <w:t>5</w:t>
      </w:r>
      <w:r w:rsidR="00517C78">
        <w:rPr>
          <w:rFonts w:ascii="Times New Roman" w:hAnsi="Times New Roman" w:cs="Times New Roman"/>
          <w:bCs/>
          <w:sz w:val="28"/>
          <w:szCs w:val="28"/>
        </w:rPr>
        <w:t>.2019</w:t>
      </w:r>
      <w:r w:rsidR="008744F0" w:rsidRPr="008744F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8744F0" w:rsidRPr="008744F0">
        <w:rPr>
          <w:rFonts w:ascii="Times New Roman" w:hAnsi="Times New Roman" w:cs="Times New Roman"/>
          <w:bCs/>
          <w:sz w:val="28"/>
          <w:szCs w:val="28"/>
        </w:rPr>
        <w:tab/>
      </w:r>
      <w:r w:rsidR="008744F0" w:rsidRPr="008744F0">
        <w:rPr>
          <w:rFonts w:ascii="Times New Roman" w:hAnsi="Times New Roman" w:cs="Times New Roman"/>
          <w:bCs/>
          <w:sz w:val="28"/>
          <w:szCs w:val="28"/>
        </w:rPr>
        <w:tab/>
      </w:r>
      <w:r w:rsidR="008744F0" w:rsidRPr="008744F0">
        <w:rPr>
          <w:rFonts w:ascii="Times New Roman" w:hAnsi="Times New Roman" w:cs="Times New Roman"/>
          <w:bCs/>
          <w:sz w:val="28"/>
          <w:szCs w:val="28"/>
        </w:rPr>
        <w:tab/>
      </w:r>
      <w:r w:rsidR="008744F0" w:rsidRPr="008744F0">
        <w:rPr>
          <w:rFonts w:ascii="Times New Roman" w:hAnsi="Times New Roman" w:cs="Times New Roman"/>
          <w:bCs/>
          <w:sz w:val="28"/>
          <w:szCs w:val="28"/>
        </w:rPr>
        <w:tab/>
      </w:r>
      <w:r w:rsidR="008744F0" w:rsidRPr="008744F0">
        <w:rPr>
          <w:rFonts w:ascii="Times New Roman" w:hAnsi="Times New Roman" w:cs="Times New Roman"/>
          <w:bCs/>
          <w:sz w:val="28"/>
          <w:szCs w:val="28"/>
        </w:rPr>
        <w:tab/>
      </w:r>
      <w:r w:rsidR="008744F0" w:rsidRPr="008744F0">
        <w:rPr>
          <w:rFonts w:ascii="Times New Roman" w:hAnsi="Times New Roman" w:cs="Times New Roman"/>
          <w:bCs/>
          <w:sz w:val="28"/>
          <w:szCs w:val="28"/>
        </w:rPr>
        <w:tab/>
      </w:r>
      <w:r w:rsidR="008744F0" w:rsidRPr="008744F0">
        <w:rPr>
          <w:rFonts w:ascii="Times New Roman" w:hAnsi="Times New Roman" w:cs="Times New Roman"/>
          <w:bCs/>
          <w:sz w:val="28"/>
          <w:szCs w:val="28"/>
        </w:rPr>
        <w:tab/>
      </w:r>
      <w:r w:rsidR="008744F0" w:rsidRPr="008744F0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Агаповка</w:t>
      </w:r>
    </w:p>
    <w:p w:rsidR="008744F0" w:rsidRDefault="008744F0" w:rsidP="008744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7374" w:rsidRDefault="008744F0" w:rsidP="008744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44F0">
        <w:rPr>
          <w:rFonts w:ascii="Times New Roman" w:hAnsi="Times New Roman" w:cs="Times New Roman"/>
          <w:bCs/>
          <w:sz w:val="28"/>
          <w:szCs w:val="28"/>
        </w:rPr>
        <w:t xml:space="preserve">Разъяснения </w:t>
      </w:r>
      <w:r>
        <w:rPr>
          <w:rFonts w:ascii="Times New Roman" w:hAnsi="Times New Roman" w:cs="Times New Roman"/>
          <w:bCs/>
          <w:sz w:val="28"/>
          <w:szCs w:val="28"/>
        </w:rPr>
        <w:t>положений</w:t>
      </w:r>
      <w:r w:rsidRPr="008744F0">
        <w:rPr>
          <w:rFonts w:ascii="Times New Roman" w:hAnsi="Times New Roman" w:cs="Times New Roman"/>
          <w:bCs/>
          <w:sz w:val="28"/>
          <w:szCs w:val="28"/>
        </w:rPr>
        <w:t xml:space="preserve"> конкурсной документации</w:t>
      </w:r>
    </w:p>
    <w:p w:rsidR="008744F0" w:rsidRPr="008744F0" w:rsidRDefault="008744F0" w:rsidP="008744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374">
        <w:rPr>
          <w:rFonts w:ascii="Times New Roman" w:hAnsi="Times New Roman" w:cs="Times New Roman"/>
          <w:bCs/>
          <w:sz w:val="28"/>
          <w:szCs w:val="28"/>
        </w:rPr>
        <w:t xml:space="preserve">(01/2019 от 15.04.2019 с изменениями </w:t>
      </w:r>
      <w:r w:rsidR="00437374" w:rsidRPr="00437374">
        <w:rPr>
          <w:rFonts w:ascii="Times New Roman" w:hAnsi="Times New Roman" w:cs="Times New Roman"/>
          <w:bCs/>
          <w:sz w:val="28"/>
          <w:szCs w:val="28"/>
        </w:rPr>
        <w:t>от 19.04.2019 г.</w:t>
      </w:r>
      <w:r w:rsidR="00437374">
        <w:rPr>
          <w:rFonts w:ascii="Times New Roman" w:hAnsi="Times New Roman" w:cs="Times New Roman"/>
          <w:bCs/>
          <w:sz w:val="28"/>
          <w:szCs w:val="28"/>
        </w:rPr>
        <w:t>)</w:t>
      </w:r>
    </w:p>
    <w:p w:rsidR="008744F0" w:rsidRPr="00437374" w:rsidRDefault="008744F0" w:rsidP="004373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44F0">
        <w:rPr>
          <w:rFonts w:ascii="Times New Roman" w:hAnsi="Times New Roman" w:cs="Times New Roman"/>
          <w:bCs/>
          <w:sz w:val="28"/>
          <w:szCs w:val="28"/>
        </w:rPr>
        <w:t>«О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перевозок»</w:t>
      </w:r>
    </w:p>
    <w:p w:rsidR="00437374" w:rsidRDefault="00437374" w:rsidP="004373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20E2" w:rsidRPr="008744F0" w:rsidRDefault="00D2018D" w:rsidP="004373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4F0">
        <w:rPr>
          <w:rFonts w:ascii="Times New Roman" w:hAnsi="Times New Roman" w:cs="Times New Roman"/>
          <w:b/>
          <w:sz w:val="28"/>
          <w:szCs w:val="28"/>
        </w:rPr>
        <w:t>Вопрос №1</w:t>
      </w:r>
    </w:p>
    <w:p w:rsidR="00311D29" w:rsidRPr="00311D29" w:rsidRDefault="00311D29" w:rsidP="00437374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29">
        <w:rPr>
          <w:rFonts w:ascii="Times New Roman" w:eastAsia="Calibri" w:hAnsi="Times New Roman" w:cs="Times New Roman"/>
          <w:sz w:val="28"/>
          <w:szCs w:val="28"/>
        </w:rPr>
        <w:t>В соответствии с разделом 6 пункта 11 подпункта «б» конкурсной документации от 15.04.2019 (реестровый номер открытого конкурса 01\2019) к заявке по конкурсу прилаг</w:t>
      </w:r>
      <w:r>
        <w:rPr>
          <w:rFonts w:ascii="Times New Roman" w:eastAsia="Calibri" w:hAnsi="Times New Roman" w:cs="Times New Roman"/>
          <w:sz w:val="28"/>
          <w:szCs w:val="28"/>
        </w:rPr>
        <w:t>аются копии документов, подтвер</w:t>
      </w:r>
      <w:r w:rsidRPr="00311D29">
        <w:rPr>
          <w:rFonts w:ascii="Times New Roman" w:eastAsia="Calibri" w:hAnsi="Times New Roman" w:cs="Times New Roman"/>
          <w:sz w:val="28"/>
          <w:szCs w:val="28"/>
        </w:rPr>
        <w:t>ждающих опыт осуществления регу</w:t>
      </w:r>
      <w:r>
        <w:rPr>
          <w:rFonts w:ascii="Times New Roman" w:eastAsia="Calibri" w:hAnsi="Times New Roman" w:cs="Times New Roman"/>
          <w:sz w:val="28"/>
          <w:szCs w:val="28"/>
        </w:rPr>
        <w:t>лярных перевозок юридическим ли</w:t>
      </w:r>
      <w:r w:rsidRPr="00311D29">
        <w:rPr>
          <w:rFonts w:ascii="Times New Roman" w:eastAsia="Calibri" w:hAnsi="Times New Roman" w:cs="Times New Roman"/>
          <w:sz w:val="28"/>
          <w:szCs w:val="28"/>
        </w:rPr>
        <w:t>цом, индивидуальным предпринимателем или участниками д</w:t>
      </w:r>
      <w:r>
        <w:rPr>
          <w:rFonts w:ascii="Times New Roman" w:eastAsia="Calibri" w:hAnsi="Times New Roman" w:cs="Times New Roman"/>
          <w:sz w:val="28"/>
          <w:szCs w:val="28"/>
        </w:rPr>
        <w:t>оговора простого товарищества.</w:t>
      </w:r>
    </w:p>
    <w:p w:rsidR="00BB2D31" w:rsidRDefault="00311D29" w:rsidP="00437374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1D29">
        <w:rPr>
          <w:rFonts w:ascii="Times New Roman" w:eastAsia="Calibri" w:hAnsi="Times New Roman" w:cs="Times New Roman"/>
          <w:sz w:val="28"/>
          <w:szCs w:val="28"/>
        </w:rPr>
        <w:t>Подтверждающими документами являются копии исполненных государственных или муниципальных контрактов на выполнение работ, связанных с осуществлением регулярных перевозок по регулируемым тарифам, либо нотариально заверенные копии свидетельств об осуществлении перевозок по маршруту регулярных перевозок, либо нотариально заверенные копии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нотариально заверенные копии</w:t>
      </w:r>
      <w:proofErr w:type="gramEnd"/>
      <w:r w:rsidRPr="00311D29">
        <w:rPr>
          <w:rFonts w:ascii="Times New Roman" w:eastAsia="Calibri" w:hAnsi="Times New Roman" w:cs="Times New Roman"/>
          <w:sz w:val="28"/>
          <w:szCs w:val="28"/>
        </w:rPr>
        <w:t xml:space="preserve"> иных документов, предусмотренных нормативными правовыми актами субъектов Российской Федерации, муниципальными нормативными правовыми актами (например, разрешения на право перевозки пассажиров на муниципальном (муниципальном) маршруте).</w:t>
      </w:r>
    </w:p>
    <w:p w:rsidR="00311D29" w:rsidRPr="00BB2D31" w:rsidRDefault="00311D29" w:rsidP="00437374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29">
        <w:rPr>
          <w:rFonts w:ascii="Times New Roman" w:eastAsia="Calibri" w:hAnsi="Times New Roman" w:cs="Times New Roman"/>
          <w:sz w:val="28"/>
          <w:szCs w:val="28"/>
        </w:rPr>
        <w:t>Достаточно ли к заявке на участие в открытом конкурсе приложить копии документов, подтверждающие опыт заверенные подписью индивидуального предпринимателя и его печатью?</w:t>
      </w:r>
    </w:p>
    <w:p w:rsidR="00311D29" w:rsidRDefault="00311D29" w:rsidP="00437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D29" w:rsidRDefault="00D2018D" w:rsidP="00437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4F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311D29" w:rsidRDefault="00311D29" w:rsidP="00437374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11D29">
        <w:rPr>
          <w:rFonts w:ascii="Times New Roman" w:hAnsi="Times New Roman"/>
          <w:sz w:val="28"/>
          <w:szCs w:val="28"/>
        </w:rPr>
        <w:t xml:space="preserve"> заявке на участие в открытом конкурсе </w:t>
      </w:r>
      <w:r>
        <w:rPr>
          <w:rFonts w:ascii="Times New Roman" w:hAnsi="Times New Roman"/>
          <w:sz w:val="28"/>
          <w:szCs w:val="28"/>
        </w:rPr>
        <w:t xml:space="preserve">достаточно </w:t>
      </w:r>
      <w:r w:rsidRPr="00311D29">
        <w:rPr>
          <w:rFonts w:ascii="Times New Roman" w:hAnsi="Times New Roman"/>
          <w:sz w:val="28"/>
          <w:szCs w:val="28"/>
        </w:rPr>
        <w:t>приложить копии документов, подтверждающие опыт заверенные подписью индивидуальног</w:t>
      </w:r>
      <w:r>
        <w:rPr>
          <w:rFonts w:ascii="Times New Roman" w:hAnsi="Times New Roman"/>
          <w:sz w:val="28"/>
          <w:szCs w:val="28"/>
        </w:rPr>
        <w:t>о предпринимателя и его печатью.</w:t>
      </w:r>
    </w:p>
    <w:p w:rsidR="00437374" w:rsidRPr="00437374" w:rsidRDefault="00437374" w:rsidP="00437374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D29" w:rsidRPr="008744F0" w:rsidRDefault="00311D29" w:rsidP="004373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4F0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11D29" w:rsidRDefault="00311D29" w:rsidP="004373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D29">
        <w:rPr>
          <w:rFonts w:ascii="Times New Roman" w:hAnsi="Times New Roman" w:cs="Times New Roman"/>
          <w:sz w:val="28"/>
          <w:szCs w:val="28"/>
        </w:rPr>
        <w:t xml:space="preserve">Будет ли основанием </w:t>
      </w:r>
      <w:proofErr w:type="gramStart"/>
      <w:r w:rsidRPr="00311D29">
        <w:rPr>
          <w:rFonts w:ascii="Times New Roman" w:hAnsi="Times New Roman" w:cs="Times New Roman"/>
          <w:sz w:val="28"/>
          <w:szCs w:val="28"/>
        </w:rPr>
        <w:t>для отказа перевозчику в допуске к участию в открытом конкурсе наличие в заявке</w:t>
      </w:r>
      <w:proofErr w:type="gramEnd"/>
      <w:r w:rsidRPr="00311D29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 копии документов, подтверждающие опыт заверенные только подписью индивидуального предпринимателя и его печатью?</w:t>
      </w:r>
    </w:p>
    <w:p w:rsidR="00437374" w:rsidRDefault="00437374" w:rsidP="00437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D29" w:rsidRDefault="00311D29" w:rsidP="00437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4F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311D29" w:rsidRDefault="00311D29" w:rsidP="004373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не будет </w:t>
      </w:r>
      <w:r w:rsidRPr="00311D29">
        <w:rPr>
          <w:rFonts w:ascii="Times New Roman" w:hAnsi="Times New Roman" w:cs="Times New Roman"/>
          <w:sz w:val="28"/>
          <w:szCs w:val="28"/>
        </w:rPr>
        <w:t xml:space="preserve">основанием для отказа перевозчику в допуске к участию в открытом конкурсе наличие в заявке на участие в открытом конкурсе копии </w:t>
      </w:r>
      <w:r w:rsidRPr="00311D29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подтверждающие опыт заверенные только подписью индивидуальног</w:t>
      </w:r>
      <w:r>
        <w:rPr>
          <w:rFonts w:ascii="Times New Roman" w:hAnsi="Times New Roman" w:cs="Times New Roman"/>
          <w:sz w:val="28"/>
          <w:szCs w:val="28"/>
        </w:rPr>
        <w:t>о предпринимателя и его печатью.</w:t>
      </w:r>
    </w:p>
    <w:p w:rsidR="00437374" w:rsidRDefault="00437374" w:rsidP="004373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1D29" w:rsidRPr="008744F0" w:rsidRDefault="00311D29" w:rsidP="004373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44F0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11D29" w:rsidRPr="00A00499" w:rsidRDefault="00311D29" w:rsidP="00437374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D29">
        <w:rPr>
          <w:rFonts w:ascii="Times New Roman" w:hAnsi="Times New Roman"/>
          <w:sz w:val="28"/>
          <w:szCs w:val="28"/>
        </w:rPr>
        <w:t>В указанном выше случае, будет ли проводиться подсчет баллов по критерию оценки «опыт», по установленной конкурсной документацией формуле, если к заявке на участие в открытом конкурсе приложены копии документов, подтверждающие опыт заверенные подписью индивидуального предпринимателя и его печатью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11D29" w:rsidRDefault="00311D29" w:rsidP="004373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29" w:rsidRDefault="00311D29" w:rsidP="00437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4F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311D29" w:rsidRDefault="00437374" w:rsidP="004373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11D29">
        <w:rPr>
          <w:rFonts w:ascii="Times New Roman" w:hAnsi="Times New Roman"/>
          <w:sz w:val="28"/>
          <w:szCs w:val="28"/>
        </w:rPr>
        <w:t>одсчет баллов по критерию оценки «опыт», по установленной конкурсной документацией формуле, если к заявке на участие в открытом конкурсе приложены копии документов, подтверждающие опыт заверенные подписью индивидуального предпринимателя и его печатью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будет. </w:t>
      </w:r>
    </w:p>
    <w:sectPr w:rsidR="00311D29" w:rsidSect="00311D2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C133E"/>
    <w:multiLevelType w:val="hybridMultilevel"/>
    <w:tmpl w:val="3486695A"/>
    <w:lvl w:ilvl="0" w:tplc="82DCC3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EA"/>
    <w:rsid w:val="000A62D5"/>
    <w:rsid w:val="000F5825"/>
    <w:rsid w:val="00127118"/>
    <w:rsid w:val="001B106D"/>
    <w:rsid w:val="001F11DC"/>
    <w:rsid w:val="00311D29"/>
    <w:rsid w:val="00351F04"/>
    <w:rsid w:val="00437374"/>
    <w:rsid w:val="004F5E4D"/>
    <w:rsid w:val="00517C78"/>
    <w:rsid w:val="0064514C"/>
    <w:rsid w:val="00665CEE"/>
    <w:rsid w:val="007207FF"/>
    <w:rsid w:val="00731CEA"/>
    <w:rsid w:val="00743A80"/>
    <w:rsid w:val="00793EEB"/>
    <w:rsid w:val="008744F0"/>
    <w:rsid w:val="008973DF"/>
    <w:rsid w:val="008A4532"/>
    <w:rsid w:val="009020E2"/>
    <w:rsid w:val="00912642"/>
    <w:rsid w:val="00964C4E"/>
    <w:rsid w:val="00983389"/>
    <w:rsid w:val="009D6B1E"/>
    <w:rsid w:val="00A00499"/>
    <w:rsid w:val="00A35D04"/>
    <w:rsid w:val="00AF4420"/>
    <w:rsid w:val="00B2079A"/>
    <w:rsid w:val="00B73A51"/>
    <w:rsid w:val="00B77CB6"/>
    <w:rsid w:val="00BA0758"/>
    <w:rsid w:val="00BB2D31"/>
    <w:rsid w:val="00CA7D95"/>
    <w:rsid w:val="00CE001F"/>
    <w:rsid w:val="00D00C20"/>
    <w:rsid w:val="00D2018D"/>
    <w:rsid w:val="00D32B75"/>
    <w:rsid w:val="00D6785D"/>
    <w:rsid w:val="00D9406B"/>
    <w:rsid w:val="00D9796F"/>
    <w:rsid w:val="00ED4517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271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D51C4"/>
    <w:pPr>
      <w:ind w:left="720"/>
      <w:contextualSpacing/>
    </w:pPr>
  </w:style>
  <w:style w:type="paragraph" w:customStyle="1" w:styleId="ConsPlusNormal">
    <w:name w:val="ConsPlusNormal"/>
    <w:link w:val="ConsPlusNormal0"/>
    <w:rsid w:val="001F1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1F11DC"/>
    <w:rPr>
      <w:rFonts w:ascii="Arial" w:eastAsia="Times New Roman" w:hAnsi="Arial" w:cs="Arial"/>
      <w:lang w:eastAsia="ru-RU"/>
    </w:rPr>
  </w:style>
  <w:style w:type="paragraph" w:styleId="a7">
    <w:name w:val="Body Text"/>
    <w:basedOn w:val="a"/>
    <w:link w:val="a8"/>
    <w:rsid w:val="00AF44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F44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00499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271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D51C4"/>
    <w:pPr>
      <w:ind w:left="720"/>
      <w:contextualSpacing/>
    </w:pPr>
  </w:style>
  <w:style w:type="paragraph" w:customStyle="1" w:styleId="ConsPlusNormal">
    <w:name w:val="ConsPlusNormal"/>
    <w:link w:val="ConsPlusNormal0"/>
    <w:rsid w:val="001F1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1F11DC"/>
    <w:rPr>
      <w:rFonts w:ascii="Arial" w:eastAsia="Times New Roman" w:hAnsi="Arial" w:cs="Arial"/>
      <w:lang w:eastAsia="ru-RU"/>
    </w:rPr>
  </w:style>
  <w:style w:type="paragraph" w:styleId="a7">
    <w:name w:val="Body Text"/>
    <w:basedOn w:val="a"/>
    <w:link w:val="a8"/>
    <w:rsid w:val="00AF44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F44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00499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Ишметьев Родион Аркадьевич</dc:creator>
  <cp:lastModifiedBy>Zemleustroitel</cp:lastModifiedBy>
  <cp:revision>4</cp:revision>
  <dcterms:created xsi:type="dcterms:W3CDTF">2019-05-14T08:40:00Z</dcterms:created>
  <dcterms:modified xsi:type="dcterms:W3CDTF">2019-05-14T09:01:00Z</dcterms:modified>
</cp:coreProperties>
</file>