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F" w:rsidRPr="0080732E" w:rsidRDefault="002B675F" w:rsidP="002B675F">
      <w:pPr>
        <w:jc w:val="center"/>
        <w:rPr>
          <w:b/>
          <w:sz w:val="16"/>
          <w:szCs w:val="16"/>
          <w:u w:val="single"/>
        </w:rPr>
      </w:pPr>
      <w:r w:rsidRPr="0080732E">
        <w:rPr>
          <w:b/>
          <w:sz w:val="16"/>
          <w:szCs w:val="16"/>
        </w:rPr>
        <w:t xml:space="preserve">УПРАВЛЕНИЕ </w:t>
      </w:r>
      <w:proofErr w:type="gramStart"/>
      <w:r w:rsidRPr="0080732E">
        <w:rPr>
          <w:b/>
          <w:sz w:val="16"/>
          <w:szCs w:val="16"/>
        </w:rPr>
        <w:t>ФЕДЕРАЛЬНОЙ  СЛУЖБЫ</w:t>
      </w:r>
      <w:proofErr w:type="gramEnd"/>
      <w:r w:rsidRPr="0080732E">
        <w:rPr>
          <w:b/>
          <w:sz w:val="16"/>
          <w:szCs w:val="16"/>
        </w:rPr>
        <w:t xml:space="preserve"> ГОСУДАРСТВЕННОЙ  РЕГИСТРАЦИИ, </w:t>
      </w:r>
    </w:p>
    <w:p w:rsidR="002B675F" w:rsidRPr="0080732E" w:rsidRDefault="002B675F" w:rsidP="002B675F">
      <w:pPr>
        <w:jc w:val="center"/>
        <w:rPr>
          <w:b/>
          <w:sz w:val="16"/>
          <w:szCs w:val="16"/>
        </w:rPr>
      </w:pPr>
      <w:r w:rsidRPr="0080732E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80732E">
        <w:rPr>
          <w:b/>
          <w:sz w:val="16"/>
          <w:szCs w:val="16"/>
          <w:u w:val="single"/>
        </w:rPr>
        <w:t>РОСРЕЕСТР)  ПО</w:t>
      </w:r>
      <w:proofErr w:type="gramEnd"/>
      <w:r w:rsidRPr="0080732E">
        <w:rPr>
          <w:b/>
          <w:sz w:val="16"/>
          <w:szCs w:val="16"/>
          <w:u w:val="single"/>
        </w:rPr>
        <w:t xml:space="preserve"> ЧЕЛЯБИНСКОЙ ОБЛАСТИ </w:t>
      </w:r>
    </w:p>
    <w:p w:rsidR="002B675F" w:rsidRPr="0080732E" w:rsidRDefault="002B675F" w:rsidP="002B675F">
      <w:pPr>
        <w:rPr>
          <w:b/>
          <w:sz w:val="16"/>
          <w:szCs w:val="16"/>
        </w:rPr>
      </w:pP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sz w:val="16"/>
          <w:szCs w:val="16"/>
        </w:rPr>
        <w:t>454048</w:t>
      </w:r>
      <w:r w:rsidRPr="0080732E">
        <w:rPr>
          <w:b/>
          <w:sz w:val="16"/>
          <w:szCs w:val="16"/>
        </w:rPr>
        <w:t xml:space="preserve"> </w:t>
      </w:r>
      <w:r w:rsidRPr="0080732E">
        <w:rPr>
          <w:sz w:val="16"/>
          <w:szCs w:val="16"/>
        </w:rPr>
        <w:t>г. Челябинск, ул.</w:t>
      </w:r>
      <w:r>
        <w:rPr>
          <w:sz w:val="16"/>
          <w:szCs w:val="16"/>
        </w:rPr>
        <w:t xml:space="preserve"> </w:t>
      </w:r>
      <w:r w:rsidRPr="0080732E">
        <w:rPr>
          <w:sz w:val="16"/>
          <w:szCs w:val="16"/>
        </w:rPr>
        <w:t>Елькина, 85</w:t>
      </w:r>
    </w:p>
    <w:p w:rsidR="002B675F" w:rsidRPr="0048230B" w:rsidRDefault="002B675F" w:rsidP="0048230B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7CFD1936" wp14:editId="14BD1718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30B">
        <w:rPr>
          <w:sz w:val="28"/>
          <w:szCs w:val="28"/>
        </w:rPr>
        <w:t xml:space="preserve">    </w:t>
      </w:r>
      <w:r w:rsidR="0048230B">
        <w:rPr>
          <w:sz w:val="28"/>
          <w:szCs w:val="28"/>
        </w:rPr>
        <w:t>2</w:t>
      </w:r>
      <w:r w:rsidR="00B626EE">
        <w:rPr>
          <w:sz w:val="28"/>
          <w:szCs w:val="28"/>
        </w:rPr>
        <w:t>9</w:t>
      </w:r>
      <w:r w:rsidRPr="0048230B">
        <w:rPr>
          <w:sz w:val="28"/>
          <w:szCs w:val="28"/>
        </w:rPr>
        <w:t>.05.2020</w:t>
      </w:r>
    </w:p>
    <w:p w:rsidR="0048230B" w:rsidRDefault="0048230B" w:rsidP="0048230B">
      <w:pPr>
        <w:shd w:val="clear" w:color="auto" w:fill="FFFFFF"/>
        <w:jc w:val="both"/>
        <w:rPr>
          <w:sz w:val="28"/>
          <w:szCs w:val="28"/>
        </w:rPr>
      </w:pPr>
    </w:p>
    <w:p w:rsidR="00F00B77" w:rsidRPr="00F00B77" w:rsidRDefault="00F00B77" w:rsidP="00F00B77">
      <w:pPr>
        <w:shd w:val="clear" w:color="auto" w:fill="FFFFFF"/>
        <w:jc w:val="center"/>
        <w:rPr>
          <w:sz w:val="28"/>
          <w:szCs w:val="28"/>
        </w:rPr>
      </w:pPr>
      <w:r w:rsidRPr="00F00B77">
        <w:rPr>
          <w:sz w:val="28"/>
          <w:szCs w:val="28"/>
        </w:rPr>
        <w:t>Южноуральцы стали активнее обращаться за получением</w:t>
      </w:r>
      <w:r>
        <w:rPr>
          <w:sz w:val="28"/>
          <w:szCs w:val="28"/>
        </w:rPr>
        <w:t xml:space="preserve"> </w:t>
      </w:r>
      <w:proofErr w:type="spellStart"/>
      <w:r w:rsidRPr="00F00B77">
        <w:rPr>
          <w:sz w:val="28"/>
          <w:szCs w:val="28"/>
        </w:rPr>
        <w:t>госуслуг</w:t>
      </w:r>
      <w:proofErr w:type="spellEnd"/>
      <w:r w:rsidRPr="00F00B77">
        <w:rPr>
          <w:sz w:val="28"/>
          <w:szCs w:val="28"/>
        </w:rPr>
        <w:t xml:space="preserve"> Росреестра</w:t>
      </w:r>
    </w:p>
    <w:p w:rsidR="00F00B77" w:rsidRPr="00F00B77" w:rsidRDefault="00F00B77" w:rsidP="00F00B77">
      <w:pPr>
        <w:shd w:val="clear" w:color="auto" w:fill="FFFFFF"/>
        <w:jc w:val="both"/>
        <w:rPr>
          <w:sz w:val="28"/>
          <w:szCs w:val="28"/>
        </w:rPr>
      </w:pPr>
    </w:p>
    <w:p w:rsidR="00F00B77" w:rsidRPr="00F00B77" w:rsidRDefault="00F00B77" w:rsidP="00F00B77">
      <w:pPr>
        <w:shd w:val="clear" w:color="auto" w:fill="FFFFFF"/>
        <w:jc w:val="both"/>
        <w:rPr>
          <w:b/>
          <w:sz w:val="28"/>
          <w:szCs w:val="28"/>
        </w:rPr>
      </w:pPr>
      <w:r w:rsidRPr="00F00B77">
        <w:rPr>
          <w:b/>
          <w:sz w:val="28"/>
          <w:szCs w:val="28"/>
        </w:rPr>
        <w:t>В последнее время Управление Федеральной службы государственной регистрации, кадастра и картографии по Челябинской области отмечает существенный рост обращений граждан и юридических лиц за получением государственных услуг Росреестра.</w:t>
      </w:r>
    </w:p>
    <w:p w:rsidR="00F00B77" w:rsidRPr="00F00B77" w:rsidRDefault="00F00B77" w:rsidP="00F00B77">
      <w:pPr>
        <w:shd w:val="clear" w:color="auto" w:fill="FFFFFF"/>
        <w:ind w:firstLine="567"/>
        <w:jc w:val="both"/>
        <w:rPr>
          <w:sz w:val="28"/>
          <w:szCs w:val="28"/>
        </w:rPr>
      </w:pPr>
      <w:r w:rsidRPr="00F00B77">
        <w:rPr>
          <w:sz w:val="28"/>
          <w:szCs w:val="28"/>
        </w:rPr>
        <w:t>Управление Росреестра по Челябинской области уже информировало южноуральцев о возросшей популярности государственных услуг, предоставляемых Росреестром. За последний месяц отмечен значительный рост числа заявлений, в том числе поданных в электронном виде. Так, если этот показатель в марте-апреле составлял в среднем 2600 заявлений в день, то в мае цифра превысила 3000, а в некоторые дни достигала 3500 (для сравнения: в 2019 году среднее число поступивших заявлений было 2500). Своеобразный рекорд был установлен 27 мая</w:t>
      </w:r>
      <w:r>
        <w:rPr>
          <w:sz w:val="28"/>
          <w:szCs w:val="28"/>
        </w:rPr>
        <w:t>:</w:t>
      </w:r>
      <w:r w:rsidRPr="00F00B77">
        <w:rPr>
          <w:sz w:val="28"/>
          <w:szCs w:val="28"/>
        </w:rPr>
        <w:t xml:space="preserve"> в Управление поступило 3701 заявление, в том числе 1579 - в электронном виде.</w:t>
      </w:r>
    </w:p>
    <w:p w:rsidR="00F00B77" w:rsidRPr="00F00B77" w:rsidRDefault="00F00B77" w:rsidP="00F00B77">
      <w:pPr>
        <w:shd w:val="clear" w:color="auto" w:fill="FFFFFF"/>
        <w:ind w:firstLine="567"/>
        <w:jc w:val="both"/>
        <w:rPr>
          <w:sz w:val="28"/>
          <w:szCs w:val="28"/>
        </w:rPr>
      </w:pPr>
      <w:r w:rsidRPr="00F00B77">
        <w:rPr>
          <w:sz w:val="28"/>
          <w:szCs w:val="28"/>
        </w:rPr>
        <w:t>Что касается объектов недвижимости, в отношении которых производятся регистрационные действия, то наиболее востребованными сейчас являются садовые дома и земельные участки. Так, на фоне стабильно невысоких показателей по сделкам купли-продажи садовой недвижимости за последние годы нынешний рост ее популярности впечатляет – средний за день показатель возрос в мае 2020 г. по сравнению с 2019 г. более чем в три раза. Конечно, май – п</w:t>
      </w:r>
      <w:bookmarkStart w:id="0" w:name="_GoBack"/>
      <w:bookmarkEnd w:id="0"/>
      <w:r w:rsidRPr="00F00B77">
        <w:rPr>
          <w:sz w:val="28"/>
          <w:szCs w:val="28"/>
        </w:rPr>
        <w:t>ериод традиционно высокого спроса на загородную недвижимость, но такая востребованность именно этого вида объектов, по словам наших заявителей, объясняется еще и тем, что уставшие за время вынужденного длительного нахождения в своих квартирах люди по-другому взглянули на минусы загородной недвижимости, склонившись в сторону ее очевидных плюсов.</w:t>
      </w:r>
    </w:p>
    <w:p w:rsidR="00F00B77" w:rsidRPr="00F00B77" w:rsidRDefault="00F00B77" w:rsidP="00F00B77">
      <w:pPr>
        <w:shd w:val="clear" w:color="auto" w:fill="FFFFFF"/>
        <w:ind w:firstLine="567"/>
        <w:jc w:val="both"/>
        <w:rPr>
          <w:sz w:val="28"/>
          <w:szCs w:val="28"/>
        </w:rPr>
      </w:pPr>
      <w:r w:rsidRPr="00F00B77">
        <w:rPr>
          <w:sz w:val="28"/>
          <w:szCs w:val="28"/>
        </w:rPr>
        <w:t>А вот дарить свою недвижимость южноуральцы не спешат: в мае 2020 г. число сделок дарения составило в среднем 62 в день (против 137 в день в 2019 году).</w:t>
      </w:r>
    </w:p>
    <w:p w:rsidR="00F00B77" w:rsidRPr="00F00B77" w:rsidRDefault="00F00B77" w:rsidP="00F00B77">
      <w:pPr>
        <w:shd w:val="clear" w:color="auto" w:fill="FFFFFF"/>
        <w:ind w:firstLine="567"/>
        <w:jc w:val="both"/>
        <w:rPr>
          <w:sz w:val="28"/>
          <w:szCs w:val="28"/>
        </w:rPr>
      </w:pPr>
      <w:r w:rsidRPr="00F00B77">
        <w:rPr>
          <w:sz w:val="28"/>
          <w:szCs w:val="28"/>
        </w:rPr>
        <w:t xml:space="preserve">Что касается сделок в сфере долевого участия в строительстве, то их количество незначительно снизилось (59 – среднее в день в 2019 г., 56 – в мае 2020 </w:t>
      </w:r>
      <w:proofErr w:type="gramStart"/>
      <w:r w:rsidRPr="00F00B77">
        <w:rPr>
          <w:sz w:val="28"/>
          <w:szCs w:val="28"/>
        </w:rPr>
        <w:t>г.)¸</w:t>
      </w:r>
      <w:proofErr w:type="gramEnd"/>
      <w:r w:rsidRPr="00F00B77">
        <w:rPr>
          <w:sz w:val="28"/>
          <w:szCs w:val="28"/>
        </w:rPr>
        <w:t xml:space="preserve"> но существенно возрос процент сделок с использованием кредитных средств (52, 6 % - в 2019 г., 76, 8 % - в мае 2020).  </w:t>
      </w:r>
    </w:p>
    <w:p w:rsidR="00F00B77" w:rsidRPr="00F00B77" w:rsidRDefault="00F00B77" w:rsidP="00F00B77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B77" w:rsidRDefault="00F00B77" w:rsidP="00F00B77">
      <w:pPr>
        <w:shd w:val="clear" w:color="auto" w:fill="FFFFFF"/>
        <w:jc w:val="both"/>
        <w:rPr>
          <w:i/>
          <w:sz w:val="28"/>
          <w:szCs w:val="28"/>
        </w:rPr>
      </w:pPr>
      <w:r w:rsidRPr="00F00B77">
        <w:rPr>
          <w:b/>
          <w:i/>
          <w:sz w:val="28"/>
          <w:szCs w:val="28"/>
        </w:rPr>
        <w:t>Руководитель Управления Ольга Смирных:</w:t>
      </w:r>
      <w:r w:rsidRPr="00F00B77">
        <w:rPr>
          <w:i/>
          <w:sz w:val="28"/>
          <w:szCs w:val="28"/>
        </w:rPr>
        <w:t xml:space="preserve"> «В настоящий момент государство принимает ряд беспрецедентных мер поддержки различных категорий населения и бизнеса. Так, например, благодаря принятию постановления Правительства № 566 от 23.04.2020 мы уже сейчас наблюдаем увеличение количества желающих проконсультироваться по поводу льготной ипотеки от 6,5 % и ниже, поэтому, как следствие, ожидаем стабильный рост числа регистрационных действий по объектам, приобретенным на условиях льготного ипотечного кредитования»</w:t>
      </w:r>
      <w:r w:rsidRPr="00F00B77">
        <w:rPr>
          <w:i/>
          <w:sz w:val="28"/>
          <w:szCs w:val="28"/>
        </w:rPr>
        <w:t>.</w:t>
      </w:r>
    </w:p>
    <w:p w:rsidR="00F00B77" w:rsidRPr="00F00B77" w:rsidRDefault="00F00B77" w:rsidP="00F00B77">
      <w:pPr>
        <w:shd w:val="clear" w:color="auto" w:fill="FFFFFF"/>
        <w:jc w:val="both"/>
        <w:rPr>
          <w:i/>
          <w:sz w:val="28"/>
          <w:szCs w:val="28"/>
        </w:rPr>
      </w:pPr>
    </w:p>
    <w:p w:rsidR="0048230B" w:rsidRPr="00C36995" w:rsidRDefault="0048230B" w:rsidP="00F00B77">
      <w:pPr>
        <w:shd w:val="clear" w:color="auto" w:fill="FFFFFF"/>
        <w:jc w:val="right"/>
        <w:rPr>
          <w:color w:val="000000"/>
          <w:sz w:val="28"/>
          <w:szCs w:val="28"/>
        </w:rPr>
      </w:pPr>
      <w:r w:rsidRPr="00C36995">
        <w:rPr>
          <w:iCs/>
          <w:color w:val="000000"/>
          <w:sz w:val="28"/>
          <w:szCs w:val="28"/>
        </w:rPr>
        <w:t>Пресс-служба Управления Росреестра </w:t>
      </w:r>
    </w:p>
    <w:p w:rsidR="0048230B" w:rsidRPr="00C36995" w:rsidRDefault="0048230B" w:rsidP="0048230B">
      <w:pPr>
        <w:shd w:val="clear" w:color="auto" w:fill="FFFFFF"/>
        <w:jc w:val="right"/>
        <w:rPr>
          <w:rFonts w:ascii="Calibri" w:hAnsi="Calibri"/>
          <w:color w:val="000000"/>
        </w:rPr>
      </w:pPr>
      <w:proofErr w:type="gramStart"/>
      <w:r w:rsidRPr="00C36995">
        <w:rPr>
          <w:iCs/>
          <w:color w:val="000000"/>
          <w:sz w:val="28"/>
          <w:szCs w:val="28"/>
        </w:rPr>
        <w:t>по</w:t>
      </w:r>
      <w:proofErr w:type="gramEnd"/>
      <w:r w:rsidRPr="00C36995">
        <w:rPr>
          <w:iCs/>
          <w:color w:val="000000"/>
          <w:sz w:val="28"/>
          <w:szCs w:val="28"/>
        </w:rPr>
        <w:t xml:space="preserve"> Челябинской области</w:t>
      </w:r>
    </w:p>
    <w:p w:rsidR="002B675F" w:rsidRPr="00F06487" w:rsidRDefault="002B675F" w:rsidP="002B675F">
      <w:pPr>
        <w:ind w:left="4956" w:firstLine="708"/>
        <w:rPr>
          <w:i/>
          <w:color w:val="0000FF"/>
          <w:sz w:val="28"/>
          <w:szCs w:val="28"/>
          <w:u w:val="single"/>
        </w:rPr>
      </w:pPr>
    </w:p>
    <w:sectPr w:rsidR="002B675F" w:rsidRPr="00F06487" w:rsidSect="0080732E">
      <w:pgSz w:w="11906" w:h="16838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F"/>
    <w:rsid w:val="00050CAA"/>
    <w:rsid w:val="002B675F"/>
    <w:rsid w:val="00445BDD"/>
    <w:rsid w:val="0048230B"/>
    <w:rsid w:val="004A4DE4"/>
    <w:rsid w:val="00505AC1"/>
    <w:rsid w:val="005C0674"/>
    <w:rsid w:val="00606A7F"/>
    <w:rsid w:val="00757886"/>
    <w:rsid w:val="00A92E44"/>
    <w:rsid w:val="00AC4058"/>
    <w:rsid w:val="00B626EE"/>
    <w:rsid w:val="00B81C91"/>
    <w:rsid w:val="00C36995"/>
    <w:rsid w:val="00CB6DFB"/>
    <w:rsid w:val="00CC6025"/>
    <w:rsid w:val="00D31A1C"/>
    <w:rsid w:val="00D41383"/>
    <w:rsid w:val="00DF2311"/>
    <w:rsid w:val="00DF4BB8"/>
    <w:rsid w:val="00E84B89"/>
    <w:rsid w:val="00EA2213"/>
    <w:rsid w:val="00EB41C5"/>
    <w:rsid w:val="00ED6CEC"/>
    <w:rsid w:val="00F00B0F"/>
    <w:rsid w:val="00F00B77"/>
    <w:rsid w:val="00F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F68B-483A-4768-B37B-7549961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67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B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44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76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3F70-1759-4604-9C29-5BED456D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2020-05-27T08:22:00Z</cp:lastPrinted>
  <dcterms:created xsi:type="dcterms:W3CDTF">2020-05-18T07:21:00Z</dcterms:created>
  <dcterms:modified xsi:type="dcterms:W3CDTF">2020-05-29T09:13:00Z</dcterms:modified>
</cp:coreProperties>
</file>