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54" w:rsidRPr="00106E52" w:rsidRDefault="00427D79" w:rsidP="00106E52">
      <w:pPr>
        <w:pStyle w:val="a3"/>
        <w:spacing w:after="0" w:line="276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0" w:name="_GoBack"/>
      <w:bookmarkEnd w:id="0"/>
      <w:r w:rsidRPr="00106E52">
        <w:rPr>
          <w:rFonts w:ascii="Times New Roman" w:hAnsi="Times New Roman" w:cs="Times New Roman"/>
          <w:b/>
          <w:color w:val="auto"/>
          <w:sz w:val="26"/>
          <w:szCs w:val="26"/>
        </w:rPr>
        <w:t xml:space="preserve">О применении </w:t>
      </w:r>
      <w:r w:rsidR="00B96A54" w:rsidRPr="00106E52">
        <w:rPr>
          <w:rFonts w:ascii="Times New Roman" w:hAnsi="Times New Roman" w:cs="Times New Roman"/>
          <w:b/>
          <w:color w:val="auto"/>
          <w:sz w:val="26"/>
          <w:szCs w:val="26"/>
        </w:rPr>
        <w:t>контрольно-кассовой техники с 01.07.2019</w:t>
      </w:r>
    </w:p>
    <w:p w:rsidR="00B96A54" w:rsidRPr="00106E52" w:rsidRDefault="00B96A54" w:rsidP="00106E5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96A54" w:rsidRPr="00106E52" w:rsidRDefault="00427D79" w:rsidP="00106E52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06E52">
        <w:rPr>
          <w:rFonts w:ascii="Times New Roman" w:hAnsi="Times New Roman" w:cs="Times New Roman"/>
          <w:color w:val="auto"/>
          <w:sz w:val="26"/>
          <w:szCs w:val="26"/>
        </w:rPr>
        <w:t>Межрайонная ИФНС России № 16 по Челябинской области информирует, что з</w:t>
      </w:r>
      <w:r w:rsidR="00B96A54" w:rsidRPr="00106E52">
        <w:rPr>
          <w:rFonts w:ascii="Times New Roman" w:hAnsi="Times New Roman" w:cs="Times New Roman"/>
          <w:color w:val="auto"/>
          <w:sz w:val="26"/>
          <w:szCs w:val="26"/>
        </w:rPr>
        <w:t>аконодательством Российской Федерации о ККТ (Федеральный закон от 22.05.2003 №54-ФЗ) «О применении контрольно-кассовой техники при осуществлении расчетов в Российской Федерации») предусмотрена обязанность применения ККТ на территории Российской Федерации в обязательном порядке всеми организациями и индивидуальными предпринимателями, за исключением случаев, предусмотренных указанным Федеральным законом.</w:t>
      </w:r>
    </w:p>
    <w:p w:rsidR="00B96A54" w:rsidRPr="00106E52" w:rsidRDefault="00427D79" w:rsidP="00106E52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06E52">
        <w:rPr>
          <w:rFonts w:ascii="Times New Roman" w:hAnsi="Times New Roman" w:cs="Times New Roman"/>
          <w:color w:val="auto"/>
          <w:sz w:val="26"/>
          <w:szCs w:val="26"/>
        </w:rPr>
        <w:t>Налогоплательщики</w:t>
      </w:r>
      <w:r w:rsidR="00B96A54" w:rsidRPr="00106E52">
        <w:rPr>
          <w:rFonts w:ascii="Times New Roman" w:hAnsi="Times New Roman" w:cs="Times New Roman"/>
          <w:color w:val="auto"/>
          <w:sz w:val="26"/>
          <w:szCs w:val="26"/>
        </w:rPr>
        <w:t>, имевшие отсрочку по переходу на новый порядок применения ККТ,</w:t>
      </w:r>
      <w:r w:rsidR="00B96A54" w:rsidRPr="00106E52">
        <w:rPr>
          <w:rStyle w:val="A4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96A54" w:rsidRPr="00106E52">
        <w:rPr>
          <w:rFonts w:ascii="Times New Roman" w:hAnsi="Times New Roman" w:cs="Times New Roman"/>
          <w:color w:val="auto"/>
          <w:sz w:val="26"/>
          <w:szCs w:val="26"/>
        </w:rPr>
        <w:t>обязаны применять ККТ</w:t>
      </w:r>
      <w:r w:rsidRPr="00106E52">
        <w:rPr>
          <w:rFonts w:ascii="Times New Roman" w:hAnsi="Times New Roman" w:cs="Times New Roman"/>
          <w:color w:val="auto"/>
          <w:sz w:val="26"/>
          <w:szCs w:val="26"/>
        </w:rPr>
        <w:t xml:space="preserve"> с 01.07.2019</w:t>
      </w:r>
      <w:r w:rsidR="00B96A54" w:rsidRPr="00106E52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B96A54" w:rsidRPr="00106E52" w:rsidRDefault="00B96A54" w:rsidP="00106E52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06E52">
        <w:rPr>
          <w:rFonts w:ascii="Times New Roman" w:hAnsi="Times New Roman" w:cs="Times New Roman"/>
          <w:color w:val="auto"/>
          <w:sz w:val="26"/>
          <w:szCs w:val="26"/>
        </w:rPr>
        <w:t>Индивидуальные предприниматели, являющиеся налогоплательщиками ЕНВД и ПСН, работающие в сфере розничной торговли и оказывающие услуги общественного питания, не имеющие наемных работников.</w:t>
      </w:r>
    </w:p>
    <w:p w:rsidR="00B96A54" w:rsidRPr="00106E52" w:rsidRDefault="00B96A54" w:rsidP="00106E52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06E52">
        <w:rPr>
          <w:rFonts w:ascii="Times New Roman" w:hAnsi="Times New Roman" w:cs="Times New Roman"/>
          <w:color w:val="auto"/>
          <w:sz w:val="26"/>
          <w:szCs w:val="26"/>
        </w:rPr>
        <w:t>Организации и индивидуальные предприниматели, выполняющие работы или оказывающие услуги населению.</w:t>
      </w:r>
    </w:p>
    <w:p w:rsidR="00B96A54" w:rsidRPr="00106E52" w:rsidRDefault="00B96A54" w:rsidP="00106E52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06E52">
        <w:rPr>
          <w:rFonts w:ascii="Times New Roman" w:hAnsi="Times New Roman" w:cs="Times New Roman"/>
          <w:color w:val="auto"/>
          <w:sz w:val="26"/>
          <w:szCs w:val="26"/>
        </w:rPr>
        <w:t xml:space="preserve">Организации и индивидуальные предприниматели, осуществляющие </w:t>
      </w:r>
      <w:r w:rsidRPr="00106E52">
        <w:rPr>
          <w:rFonts w:ascii="Times New Roman" w:hAnsi="Times New Roman" w:cs="Times New Roman"/>
          <w:b/>
          <w:color w:val="auto"/>
          <w:sz w:val="26"/>
          <w:szCs w:val="26"/>
        </w:rPr>
        <w:t>безналичные</w:t>
      </w:r>
      <w:r w:rsidRPr="00106E52">
        <w:rPr>
          <w:rFonts w:ascii="Times New Roman" w:hAnsi="Times New Roman" w:cs="Times New Roman"/>
          <w:color w:val="auto"/>
          <w:sz w:val="26"/>
          <w:szCs w:val="26"/>
        </w:rPr>
        <w:t xml:space="preserve"> расчеты с физическими лицами;</w:t>
      </w:r>
    </w:p>
    <w:p w:rsidR="00B96A54" w:rsidRPr="00106E52" w:rsidRDefault="00B96A54" w:rsidP="00106E52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06E52">
        <w:rPr>
          <w:rFonts w:ascii="Times New Roman" w:hAnsi="Times New Roman" w:cs="Times New Roman"/>
          <w:color w:val="auto"/>
          <w:sz w:val="26"/>
          <w:szCs w:val="26"/>
        </w:rPr>
        <w:t>Индивидуальные предприниматели, осуществляющие реализацию товаров и услуг с использованием торговых автоматов, и не имеющие наемных работников.</w:t>
      </w:r>
    </w:p>
    <w:p w:rsidR="00B96A54" w:rsidRDefault="00B96A54" w:rsidP="00106E52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06E52">
        <w:rPr>
          <w:rFonts w:ascii="Times New Roman" w:hAnsi="Times New Roman" w:cs="Times New Roman"/>
          <w:color w:val="auto"/>
          <w:sz w:val="26"/>
          <w:szCs w:val="26"/>
        </w:rPr>
        <w:t>В п.2 ст. 2 Федерального закона от 22.05.2003 №54-ФЗ поименованы виды деятельности, при которых ККТ может не применяться.</w:t>
      </w:r>
    </w:p>
    <w:p w:rsidR="00106E52" w:rsidRDefault="00106E52" w:rsidP="00106E52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106E52" w:rsidRDefault="00106E52" w:rsidP="00106E52">
      <w:pPr>
        <w:pStyle w:val="Default"/>
        <w:spacing w:line="276" w:lineRule="auto"/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Межрайонная ИФНС России №16 </w:t>
      </w:r>
    </w:p>
    <w:p w:rsidR="00106E52" w:rsidRPr="00106E52" w:rsidRDefault="00106E52" w:rsidP="00106E52">
      <w:pPr>
        <w:pStyle w:val="Default"/>
        <w:spacing w:line="276" w:lineRule="auto"/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по Челябинской области</w:t>
      </w:r>
    </w:p>
    <w:p w:rsidR="00890816" w:rsidRPr="00B96A54" w:rsidRDefault="00890816"/>
    <w:sectPr w:rsidR="00890816" w:rsidRPr="00B96A54" w:rsidSect="0089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C70"/>
    <w:multiLevelType w:val="hybridMultilevel"/>
    <w:tmpl w:val="A7DAF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54"/>
    <w:rsid w:val="00106E52"/>
    <w:rsid w:val="00427D79"/>
    <w:rsid w:val="0052216D"/>
    <w:rsid w:val="0062744A"/>
    <w:rsid w:val="006E0CCD"/>
    <w:rsid w:val="007B2D1D"/>
    <w:rsid w:val="00886174"/>
    <w:rsid w:val="00890816"/>
    <w:rsid w:val="00B9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6A54"/>
    <w:pPr>
      <w:autoSpaceDE w:val="0"/>
      <w:autoSpaceDN w:val="0"/>
      <w:adjustRightInd w:val="0"/>
      <w:spacing w:after="0" w:line="240" w:lineRule="auto"/>
    </w:pPr>
    <w:rPr>
      <w:rFonts w:ascii="Minion Pro" w:eastAsia="Calibri" w:hAnsi="Minion Pro" w:cs="Minion Pro"/>
      <w:color w:val="000000"/>
      <w:sz w:val="24"/>
      <w:szCs w:val="24"/>
    </w:rPr>
  </w:style>
  <w:style w:type="character" w:customStyle="1" w:styleId="A4">
    <w:name w:val="A4"/>
    <w:uiPriority w:val="99"/>
    <w:rsid w:val="00B96A54"/>
    <w:rPr>
      <w:rFonts w:cs="Minion Pro"/>
      <w:color w:val="000000"/>
      <w:sz w:val="20"/>
      <w:szCs w:val="20"/>
    </w:rPr>
  </w:style>
  <w:style w:type="paragraph" w:customStyle="1" w:styleId="a3">
    <w:name w:val="Фирменный стиль ЗАГОЛОВОК"/>
    <w:basedOn w:val="a"/>
    <w:link w:val="a5"/>
    <w:qFormat/>
    <w:rsid w:val="00B96A54"/>
    <w:pPr>
      <w:spacing w:after="120" w:line="240" w:lineRule="auto"/>
      <w:jc w:val="center"/>
      <w:textAlignment w:val="center"/>
      <w:outlineLvl w:val="0"/>
    </w:pPr>
    <w:rPr>
      <w:rFonts w:ascii="PF Din Text Comp Pro Medium" w:eastAsia="Times New Roman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5">
    <w:name w:val="Фирменный стиль ЗАГОЛОВОК Знак"/>
    <w:link w:val="a3"/>
    <w:rsid w:val="00B96A54"/>
    <w:rPr>
      <w:rFonts w:ascii="PF Din Text Comp Pro Medium" w:eastAsia="Times New Roman" w:hAnsi="PF Din Text Comp Pro Medium" w:cs="Arial"/>
      <w:color w:val="0066B3"/>
      <w:kern w:val="36"/>
      <w:sz w:val="48"/>
      <w:szCs w:val="4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6A54"/>
    <w:pPr>
      <w:autoSpaceDE w:val="0"/>
      <w:autoSpaceDN w:val="0"/>
      <w:adjustRightInd w:val="0"/>
      <w:spacing w:after="0" w:line="240" w:lineRule="auto"/>
    </w:pPr>
    <w:rPr>
      <w:rFonts w:ascii="Minion Pro" w:eastAsia="Calibri" w:hAnsi="Minion Pro" w:cs="Minion Pro"/>
      <w:color w:val="000000"/>
      <w:sz w:val="24"/>
      <w:szCs w:val="24"/>
    </w:rPr>
  </w:style>
  <w:style w:type="character" w:customStyle="1" w:styleId="A4">
    <w:name w:val="A4"/>
    <w:uiPriority w:val="99"/>
    <w:rsid w:val="00B96A54"/>
    <w:rPr>
      <w:rFonts w:cs="Minion Pro"/>
      <w:color w:val="000000"/>
      <w:sz w:val="20"/>
      <w:szCs w:val="20"/>
    </w:rPr>
  </w:style>
  <w:style w:type="paragraph" w:customStyle="1" w:styleId="a3">
    <w:name w:val="Фирменный стиль ЗАГОЛОВОК"/>
    <w:basedOn w:val="a"/>
    <w:link w:val="a5"/>
    <w:qFormat/>
    <w:rsid w:val="00B96A54"/>
    <w:pPr>
      <w:spacing w:after="120" w:line="240" w:lineRule="auto"/>
      <w:jc w:val="center"/>
      <w:textAlignment w:val="center"/>
      <w:outlineLvl w:val="0"/>
    </w:pPr>
    <w:rPr>
      <w:rFonts w:ascii="PF Din Text Comp Pro Medium" w:eastAsia="Times New Roman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5">
    <w:name w:val="Фирменный стиль ЗАГОЛОВОК Знак"/>
    <w:link w:val="a3"/>
    <w:rsid w:val="00B96A54"/>
    <w:rPr>
      <w:rFonts w:ascii="PF Din Text Comp Pro Medium" w:eastAsia="Times New Roman" w:hAnsi="PF Din Text Comp Pro Medium" w:cs="Arial"/>
      <w:color w:val="0066B3"/>
      <w:kern w:val="36"/>
      <w:sz w:val="48"/>
      <w:szCs w:val="4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7455-00-418</dc:creator>
  <cp:lastModifiedBy>Сержпутовская Анастасия Германовна</cp:lastModifiedBy>
  <cp:revision>2</cp:revision>
  <dcterms:created xsi:type="dcterms:W3CDTF">2019-01-26T09:13:00Z</dcterms:created>
  <dcterms:modified xsi:type="dcterms:W3CDTF">2019-01-26T09:13:00Z</dcterms:modified>
</cp:coreProperties>
</file>