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6" w:rsidRDefault="00535EA6" w:rsidP="00344A3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A31">
        <w:rPr>
          <w:rFonts w:ascii="Times New Roman" w:hAnsi="Times New Roman" w:cs="Times New Roman"/>
          <w:b/>
          <w:sz w:val="26"/>
          <w:szCs w:val="26"/>
        </w:rPr>
        <w:t>О проведении дополнительных мероприятий налогового контроля</w:t>
      </w:r>
      <w:r w:rsidR="000641AA" w:rsidRPr="00344A31">
        <w:rPr>
          <w:rFonts w:ascii="Times New Roman" w:hAnsi="Times New Roman" w:cs="Times New Roman"/>
          <w:b/>
          <w:sz w:val="26"/>
          <w:szCs w:val="26"/>
        </w:rPr>
        <w:t>.</w:t>
      </w:r>
    </w:p>
    <w:p w:rsidR="00344A31" w:rsidRPr="00344A31" w:rsidRDefault="00344A31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EA6" w:rsidRPr="00344A31" w:rsidRDefault="00535EA6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4A31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6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пунктов 6.1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статьи 101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(в редакции Федерального закона от 03.08.2018 N 302-ФЗ "О внесении изменений в части первую и вторую Налогового кодекса Российской Федерации") применяются при вынесении решений по результатам налоговых проверок, завершенных после дня вступления в силу указанного Федерального закона, то есть после 3 сентября 2018 года.</w:t>
      </w:r>
      <w:proofErr w:type="gramEnd"/>
    </w:p>
    <w:p w:rsidR="000D3ABD" w:rsidRPr="00344A31" w:rsidRDefault="000D3ABD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31">
        <w:rPr>
          <w:rFonts w:ascii="Times New Roman" w:hAnsi="Times New Roman" w:cs="Times New Roman"/>
          <w:sz w:val="26"/>
          <w:szCs w:val="26"/>
        </w:rPr>
        <w:t xml:space="preserve">В случае недостаточности полученной при камеральной или выездной </w:t>
      </w:r>
      <w:r w:rsidR="000641AA" w:rsidRPr="00344A31">
        <w:rPr>
          <w:rFonts w:ascii="Times New Roman" w:hAnsi="Times New Roman" w:cs="Times New Roman"/>
          <w:sz w:val="26"/>
          <w:szCs w:val="26"/>
        </w:rPr>
        <w:t xml:space="preserve">налоговой </w:t>
      </w:r>
      <w:r w:rsidRPr="00344A31">
        <w:rPr>
          <w:rFonts w:ascii="Times New Roman" w:hAnsi="Times New Roman" w:cs="Times New Roman"/>
          <w:sz w:val="26"/>
          <w:szCs w:val="26"/>
        </w:rPr>
        <w:t>проверке информации для принятия итогового решения, руководитель (заместитель руководителя) ИФНС назначает дополнительные мероприятия налогового контроля (</w:t>
      </w:r>
      <w:hyperlink r:id="rId8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п. 6 ст. 101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0D3ABD" w:rsidRPr="00344A31" w:rsidRDefault="000D3ABD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31">
        <w:rPr>
          <w:rFonts w:ascii="Times New Roman" w:hAnsi="Times New Roman" w:cs="Times New Roman"/>
          <w:sz w:val="26"/>
          <w:szCs w:val="26"/>
        </w:rPr>
        <w:t>Решение о проведении доп</w:t>
      </w:r>
      <w:r w:rsidR="00344A31">
        <w:rPr>
          <w:rFonts w:ascii="Times New Roman" w:hAnsi="Times New Roman" w:cs="Times New Roman"/>
          <w:sz w:val="26"/>
          <w:szCs w:val="26"/>
        </w:rPr>
        <w:t xml:space="preserve">олнительных </w:t>
      </w:r>
      <w:r w:rsidRPr="00344A31">
        <w:rPr>
          <w:rFonts w:ascii="Times New Roman" w:hAnsi="Times New Roman" w:cs="Times New Roman"/>
          <w:sz w:val="26"/>
          <w:szCs w:val="26"/>
        </w:rPr>
        <w:t xml:space="preserve">мероприятий, как правило, озвучивают в инспекции на рассмотрении материалов налоговой проверки. В письменном виде </w:t>
      </w:r>
      <w:hyperlink r:id="rId9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вручат позже (</w:t>
      </w:r>
      <w:hyperlink r:id="rId10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Письмо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ФНС от 19.10.2018 N ЕД-4-2/20515@).</w:t>
      </w:r>
    </w:p>
    <w:p w:rsidR="000D3ABD" w:rsidRPr="00344A31" w:rsidRDefault="000D3ABD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31">
        <w:rPr>
          <w:rFonts w:ascii="Times New Roman" w:hAnsi="Times New Roman" w:cs="Times New Roman"/>
          <w:sz w:val="26"/>
          <w:szCs w:val="26"/>
        </w:rPr>
        <w:t>Доп</w:t>
      </w:r>
      <w:r w:rsidR="00344A31">
        <w:rPr>
          <w:rFonts w:ascii="Times New Roman" w:hAnsi="Times New Roman" w:cs="Times New Roman"/>
          <w:sz w:val="26"/>
          <w:szCs w:val="26"/>
        </w:rPr>
        <w:t xml:space="preserve">олнительные </w:t>
      </w:r>
      <w:bookmarkStart w:id="0" w:name="_GoBack"/>
      <w:bookmarkEnd w:id="0"/>
      <w:r w:rsidRPr="00344A31">
        <w:rPr>
          <w:rFonts w:ascii="Times New Roman" w:hAnsi="Times New Roman" w:cs="Times New Roman"/>
          <w:sz w:val="26"/>
          <w:szCs w:val="26"/>
        </w:rPr>
        <w:t xml:space="preserve">мероприятия должны быть проведены в срок не более месяца, конкретный срок (дата окончания этих мероприятий) будет указан в </w:t>
      </w:r>
      <w:hyperlink r:id="rId11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решении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об их проведении (</w:t>
      </w:r>
      <w:hyperlink r:id="rId12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п. 6 ст. 101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0D3ABD" w:rsidRPr="00344A31" w:rsidRDefault="000D3ABD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31">
        <w:rPr>
          <w:rFonts w:ascii="Times New Roman" w:hAnsi="Times New Roman" w:cs="Times New Roman"/>
          <w:sz w:val="26"/>
          <w:szCs w:val="26"/>
        </w:rPr>
        <w:t>В ходе дополнительных мероприятий инспекторы могут (</w:t>
      </w:r>
      <w:hyperlink r:id="rId13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п. 6 ст. 101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НК РФ):</w:t>
      </w:r>
    </w:p>
    <w:p w:rsidR="000D3ABD" w:rsidRPr="00344A31" w:rsidRDefault="00A66F4C" w:rsidP="00344A31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D3ABD" w:rsidRPr="00344A31">
          <w:rPr>
            <w:rFonts w:ascii="Times New Roman" w:hAnsi="Times New Roman" w:cs="Times New Roman"/>
            <w:color w:val="0000FF"/>
            <w:sz w:val="26"/>
            <w:szCs w:val="26"/>
          </w:rPr>
          <w:t>истребовать</w:t>
        </w:r>
      </w:hyperlink>
      <w:r w:rsidR="000D3ABD" w:rsidRPr="00344A31">
        <w:rPr>
          <w:rFonts w:ascii="Times New Roman" w:hAnsi="Times New Roman" w:cs="Times New Roman"/>
          <w:sz w:val="26"/>
          <w:szCs w:val="26"/>
        </w:rPr>
        <w:t xml:space="preserve"> документы у вас, ваших контрагентов, а также иных лиц, располагающих документами и информацией о вашей деятельности;</w:t>
      </w:r>
    </w:p>
    <w:p w:rsidR="000D3ABD" w:rsidRPr="00344A31" w:rsidRDefault="00A66F4C" w:rsidP="00344A31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D3ABD" w:rsidRPr="00344A31">
          <w:rPr>
            <w:rFonts w:ascii="Times New Roman" w:hAnsi="Times New Roman" w:cs="Times New Roman"/>
            <w:color w:val="0000FF"/>
            <w:sz w:val="26"/>
            <w:szCs w:val="26"/>
          </w:rPr>
          <w:t>допрашивать</w:t>
        </w:r>
      </w:hyperlink>
      <w:r w:rsidR="000D3ABD" w:rsidRPr="00344A31">
        <w:rPr>
          <w:rFonts w:ascii="Times New Roman" w:hAnsi="Times New Roman" w:cs="Times New Roman"/>
          <w:sz w:val="26"/>
          <w:szCs w:val="26"/>
        </w:rPr>
        <w:t xml:space="preserve"> свидетелей;</w:t>
      </w:r>
    </w:p>
    <w:p w:rsidR="000D3ABD" w:rsidRPr="00344A31" w:rsidRDefault="00A66F4C" w:rsidP="00344A31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D3ABD" w:rsidRPr="00344A31">
          <w:rPr>
            <w:rFonts w:ascii="Times New Roman" w:hAnsi="Times New Roman" w:cs="Times New Roman"/>
            <w:color w:val="0000FF"/>
            <w:sz w:val="26"/>
            <w:szCs w:val="26"/>
          </w:rPr>
          <w:t>назначать</w:t>
        </w:r>
      </w:hyperlink>
      <w:r w:rsidR="000D3ABD" w:rsidRPr="00344A31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0D3ABD" w:rsidRPr="00344A31" w:rsidRDefault="000D3ABD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31">
        <w:rPr>
          <w:rFonts w:ascii="Times New Roman" w:hAnsi="Times New Roman" w:cs="Times New Roman"/>
          <w:sz w:val="26"/>
          <w:szCs w:val="26"/>
        </w:rPr>
        <w:t xml:space="preserve">Не позднее 20 рабочих дней после окончания </w:t>
      </w:r>
      <w:proofErr w:type="spellStart"/>
      <w:r w:rsidRPr="00344A31">
        <w:rPr>
          <w:rFonts w:ascii="Times New Roman" w:hAnsi="Times New Roman" w:cs="Times New Roman"/>
          <w:sz w:val="26"/>
          <w:szCs w:val="26"/>
        </w:rPr>
        <w:t>допмероприятий</w:t>
      </w:r>
      <w:proofErr w:type="spellEnd"/>
      <w:r w:rsidRPr="00344A31">
        <w:rPr>
          <w:rFonts w:ascii="Times New Roman" w:hAnsi="Times New Roman" w:cs="Times New Roman"/>
          <w:sz w:val="26"/>
          <w:szCs w:val="26"/>
        </w:rPr>
        <w:t xml:space="preserve"> ИФНС должна вручить </w:t>
      </w:r>
      <w:hyperlink r:id="rId17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дополнение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к акту проверки и полученные в ходе </w:t>
      </w:r>
      <w:proofErr w:type="spellStart"/>
      <w:r w:rsidRPr="00344A31">
        <w:rPr>
          <w:rFonts w:ascii="Times New Roman" w:hAnsi="Times New Roman" w:cs="Times New Roman"/>
          <w:sz w:val="26"/>
          <w:szCs w:val="26"/>
        </w:rPr>
        <w:t>допмероприятий</w:t>
      </w:r>
      <w:proofErr w:type="spellEnd"/>
      <w:r w:rsidRPr="00344A31">
        <w:rPr>
          <w:rFonts w:ascii="Times New Roman" w:hAnsi="Times New Roman" w:cs="Times New Roman"/>
          <w:sz w:val="26"/>
          <w:szCs w:val="26"/>
        </w:rPr>
        <w:t xml:space="preserve"> материалы (</w:t>
      </w:r>
      <w:hyperlink r:id="rId18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п. 6.1 ст. 101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0D3ABD" w:rsidRPr="00344A31" w:rsidRDefault="000D3ABD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31">
        <w:rPr>
          <w:rFonts w:ascii="Times New Roman" w:hAnsi="Times New Roman" w:cs="Times New Roman"/>
          <w:sz w:val="26"/>
          <w:szCs w:val="26"/>
        </w:rPr>
        <w:t xml:space="preserve">После этого у </w:t>
      </w:r>
      <w:r w:rsidR="000641AA" w:rsidRPr="00344A31">
        <w:rPr>
          <w:rFonts w:ascii="Times New Roman" w:hAnsi="Times New Roman" w:cs="Times New Roman"/>
          <w:sz w:val="26"/>
          <w:szCs w:val="26"/>
        </w:rPr>
        <w:t>налогоплательщика</w:t>
      </w:r>
      <w:r w:rsidRPr="00344A31">
        <w:rPr>
          <w:rFonts w:ascii="Times New Roman" w:hAnsi="Times New Roman" w:cs="Times New Roman"/>
          <w:sz w:val="26"/>
          <w:szCs w:val="26"/>
        </w:rPr>
        <w:t xml:space="preserve"> есть 15 рабочих дней, чтобы представить письменные возражения (</w:t>
      </w:r>
      <w:hyperlink r:id="rId19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п. 6.2 ст. 101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0D3ABD" w:rsidRPr="00344A31" w:rsidRDefault="000D3ABD" w:rsidP="00344A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A31">
        <w:rPr>
          <w:rFonts w:ascii="Times New Roman" w:hAnsi="Times New Roman" w:cs="Times New Roman"/>
          <w:sz w:val="26"/>
          <w:szCs w:val="26"/>
        </w:rPr>
        <w:t>По результатам рассмотрения всех материалов руководитель ИФНС (его заместитель) примет решение по проверке, которое должно быть передано вам в течение пяти рабочих дней со дня вынесения (</w:t>
      </w:r>
      <w:hyperlink r:id="rId20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п. п. 7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344A31">
          <w:rPr>
            <w:rFonts w:ascii="Times New Roman" w:hAnsi="Times New Roman" w:cs="Times New Roman"/>
            <w:color w:val="0000FF"/>
            <w:sz w:val="26"/>
            <w:szCs w:val="26"/>
          </w:rPr>
          <w:t>9 ст. 101</w:t>
        </w:r>
      </w:hyperlink>
      <w:r w:rsidRPr="00344A31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0D3ABD" w:rsidRPr="000D3ABD" w:rsidRDefault="000D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ABD" w:rsidRPr="00344A31" w:rsidRDefault="000D3ABD" w:rsidP="000641A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sectPr w:rsidR="000D3ABD" w:rsidRPr="00344A31" w:rsidSect="00C0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A32"/>
    <w:multiLevelType w:val="multilevel"/>
    <w:tmpl w:val="2B22FFC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600D6"/>
    <w:multiLevelType w:val="hybridMultilevel"/>
    <w:tmpl w:val="976C7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A6"/>
    <w:rsid w:val="000641AA"/>
    <w:rsid w:val="000B46E0"/>
    <w:rsid w:val="000D3ABD"/>
    <w:rsid w:val="000E0249"/>
    <w:rsid w:val="001C1AF2"/>
    <w:rsid w:val="00344A31"/>
    <w:rsid w:val="00483CAF"/>
    <w:rsid w:val="00535EA6"/>
    <w:rsid w:val="00883508"/>
    <w:rsid w:val="00C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44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44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84BB6EBCFD0D1D46A3F25EB54583B2174A9AA89FEEBD0303A81841530024D69FDEE195232505BE06AC143E2E4BD409F01B162095wFA8G" TargetMode="External"/><Relationship Id="rId13" Type="http://schemas.openxmlformats.org/officeDocument/2006/relationships/hyperlink" Target="consultantplus://offline/ref=581A84BB6EBCFD0D1D46A3F25EB54583B2174A9AA89FEEBD0303A81841530024D69FDEE49E2C265ABB13BD4C332B50CB0AEC071421w9ACG" TargetMode="External"/><Relationship Id="rId18" Type="http://schemas.openxmlformats.org/officeDocument/2006/relationships/hyperlink" Target="consultantplus://offline/ref=581A84BB6EBCFD0D1D46A3F25EB54583B2174A9AA89FEEBD0303A81841530024D69FDEE7902A2A05BE06AC143E2E4BD409F01B162095wFA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1A84BB6EBCFD0D1D46A3F25EB54583B2174A9AA89FEEBD0303A81841530024D69FDEE193222E05BE06AC143E2E4BD409F01B162095wFA8G" TargetMode="External"/><Relationship Id="rId7" Type="http://schemas.openxmlformats.org/officeDocument/2006/relationships/hyperlink" Target="consultantplus://offline/ref=D1218108B7754A3E626F838E53FDA81E8CC0B2201067DE3862DAFF990EBE2C1C75DE2880F4E64ED343CFA57EDE23874BEC7752618815V1k2F" TargetMode="External"/><Relationship Id="rId12" Type="http://schemas.openxmlformats.org/officeDocument/2006/relationships/hyperlink" Target="consultantplus://offline/ref=581A84BB6EBCFD0D1D46A3F25EB54583B2174A9AA89FEEBD0303A81841530024D69FDEE195232505BE06AC143E2E4BD409F01B162095wFA8G" TargetMode="External"/><Relationship Id="rId17" Type="http://schemas.openxmlformats.org/officeDocument/2006/relationships/hyperlink" Target="consultantplus://offline/ref=581A84BB6EBCFD0D1D46A3F25EB54583B2164F99A49EEEBD0303A81841530024D69FDEE2972B2D09EA5CBC10777B43CA0DEC04163E96F08EwFA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1A84BB6EBCFD0D1D46A3F25EB54583B2174A9AA89FEEBD0303A81841530024D69FDEE2972B2406EE5CBC10777B43CA0DEC04163E96F08EwFA6G" TargetMode="External"/><Relationship Id="rId20" Type="http://schemas.openxmlformats.org/officeDocument/2006/relationships/hyperlink" Target="consultantplus://offline/ref=581A84BB6EBCFD0D1D46A3F25EB54583B2174A9AA89FEEBD0303A81841530024D69FDEE49E23265ABB13BD4C332B50CB0AEC071421w9AC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218108B7754A3E626F838E53FDA81E8CC0B2201067DE3862DAFF990EBE2C1C75DE2880F4E54DD343CFA57EDE23874BEC7752618815V1k2F" TargetMode="External"/><Relationship Id="rId11" Type="http://schemas.openxmlformats.org/officeDocument/2006/relationships/hyperlink" Target="consultantplus://offline/ref=581A84BB6EBCFD0D1D46A3F25EB54583B01F4E9DA89FEEBD0303A81841530024D69FDEE2972B250FE35CBC10777B43CA0DEC04163E96F08EwFA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A84BB6EBCFD0D1D46A3F25EB54583B2174A9AA89FEEBD0303A81841530024D69FDEE2972B240AEB5CBC10777B43CA0DEC04163E96F08EwFA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1A84BB6EBCFD0D1D46BEE64CDD7F85EF1A4F91AD9EE2EE5401F94D4F5608749E8F90A79A2A2D0EEA57E04A677F0A9F05F2000A2196EE8DFE23w3AAG" TargetMode="External"/><Relationship Id="rId19" Type="http://schemas.openxmlformats.org/officeDocument/2006/relationships/hyperlink" Target="consultantplus://offline/ref=581A84BB6EBCFD0D1D46A3F25EB54583B2174A9AA89FEEBD0303A81841530024D69FDEE790292905BE06AC143E2E4BD409F01B162095wF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A84BB6EBCFD0D1D46A3F25EB54583B01F4E9DA89FEEBD0303A81841530024D69FDEE2972B250EE85CBC10777B43CA0DEC04163E96F08EwFA6G" TargetMode="External"/><Relationship Id="rId14" Type="http://schemas.openxmlformats.org/officeDocument/2006/relationships/hyperlink" Target="consultantplus://offline/ref=581A84BB6EBCFD0D1D46BFF140B54583B01E4790A59EEEBD0303A81841530024C49F86EE972E330FE849EA4132w2A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7455-00-232</dc:creator>
  <cp:lastModifiedBy>Сержпутовская Анастасия Германовна</cp:lastModifiedBy>
  <cp:revision>2</cp:revision>
  <cp:lastPrinted>2018-12-05T06:36:00Z</cp:lastPrinted>
  <dcterms:created xsi:type="dcterms:W3CDTF">2018-12-06T13:23:00Z</dcterms:created>
  <dcterms:modified xsi:type="dcterms:W3CDTF">2018-12-06T13:23:00Z</dcterms:modified>
</cp:coreProperties>
</file>