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004024" w:rsidRDefault="004B3D58" w:rsidP="00F7178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462257248" r:id="rId8"/>
        </w:pict>
      </w:r>
      <w:r w:rsidR="00F71782" w:rsidRPr="00004024">
        <w:rPr>
          <w:rFonts w:ascii="Times New Roman" w:eastAsia="Times New Roman" w:hAnsi="Times New Roman" w:cs="Times New Roman"/>
          <w:b/>
          <w:lang w:eastAsia="ru-RU"/>
        </w:rPr>
        <w:t>КОНТРОЛЬНО – СЧЕТНАЯ   ПАЛАТА</w:t>
      </w:r>
    </w:p>
    <w:p w:rsidR="00F71782" w:rsidRPr="00004024" w:rsidRDefault="00F71782" w:rsidP="00F71782">
      <w:pPr>
        <w:pBdr>
          <w:bottom w:val="single" w:sz="12" w:space="1" w:color="auto"/>
        </w:pBdr>
        <w:spacing w:after="0" w:line="240" w:lineRule="auto"/>
        <w:jc w:val="center"/>
        <w:rPr>
          <w:rFonts w:ascii="Times New Roman" w:eastAsia="Times New Roman" w:hAnsi="Times New Roman" w:cs="Times New Roman"/>
          <w:b/>
          <w:lang w:eastAsia="ru-RU"/>
        </w:rPr>
      </w:pPr>
      <w:r w:rsidRPr="00004024">
        <w:rPr>
          <w:rFonts w:ascii="Times New Roman" w:eastAsia="Times New Roman" w:hAnsi="Times New Roman" w:cs="Times New Roman"/>
          <w:b/>
          <w:lang w:eastAsia="ru-RU"/>
        </w:rPr>
        <w:t xml:space="preserve">АГАПОВСКОГО МУНИЦИПАЛЬНОГО РАЙОНА </w:t>
      </w:r>
    </w:p>
    <w:p w:rsidR="00F71782" w:rsidRPr="00004024" w:rsidRDefault="00F71782" w:rsidP="003276EC">
      <w:pPr>
        <w:spacing w:after="0" w:line="240" w:lineRule="auto"/>
        <w:jc w:val="center"/>
        <w:rPr>
          <w:rFonts w:ascii="Times New Roman" w:eastAsia="Times New Roman" w:hAnsi="Times New Roman" w:cs="Times New Roman"/>
          <w:lang w:eastAsia="ru-RU"/>
        </w:rPr>
      </w:pPr>
      <w:r w:rsidRPr="00004024">
        <w:rPr>
          <w:rFonts w:ascii="Times New Roman" w:eastAsia="Times New Roman" w:hAnsi="Times New Roman" w:cs="Times New Roman"/>
          <w:lang w:eastAsia="ru-RU"/>
        </w:rPr>
        <w:t>457400  с. Агаповка, ул. Пролетарская, 29А, тел: 2-11-37, 2-14-36</w:t>
      </w:r>
    </w:p>
    <w:p w:rsidR="00F71782" w:rsidRPr="008C02D5" w:rsidRDefault="00F71782" w:rsidP="00F71782">
      <w:pPr>
        <w:spacing w:after="0" w:line="240" w:lineRule="auto"/>
        <w:jc w:val="center"/>
        <w:rPr>
          <w:rFonts w:ascii="Times New Roman" w:eastAsia="Times New Roman" w:hAnsi="Times New Roman" w:cs="Times New Roman"/>
          <w:lang w:val="en-US" w:eastAsia="ru-RU"/>
        </w:rPr>
      </w:pPr>
    </w:p>
    <w:p w:rsidR="00EF1560" w:rsidRPr="00004024" w:rsidRDefault="00EF1560" w:rsidP="00F71782">
      <w:pPr>
        <w:spacing w:after="0" w:line="240" w:lineRule="auto"/>
        <w:jc w:val="center"/>
        <w:rPr>
          <w:rFonts w:ascii="Times New Roman" w:eastAsia="Times New Roman" w:hAnsi="Times New Roman" w:cs="Times New Roman"/>
          <w:lang w:eastAsia="ru-RU"/>
        </w:rPr>
      </w:pPr>
    </w:p>
    <w:p w:rsidR="00F71782" w:rsidRPr="00004024" w:rsidRDefault="00040913" w:rsidP="00F71782">
      <w:pPr>
        <w:spacing w:after="0" w:line="240" w:lineRule="auto"/>
        <w:rPr>
          <w:rFonts w:ascii="Times New Roman" w:eastAsia="Times New Roman" w:hAnsi="Times New Roman" w:cs="Times New Roman"/>
          <w:lang w:eastAsia="ru-RU"/>
        </w:rPr>
      </w:pPr>
      <w:r w:rsidRPr="00004024">
        <w:rPr>
          <w:rFonts w:ascii="Times New Roman" w:eastAsia="Times New Roman" w:hAnsi="Times New Roman" w:cs="Times New Roman"/>
          <w:lang w:eastAsia="ru-RU"/>
        </w:rPr>
        <w:t>2</w:t>
      </w:r>
      <w:r w:rsidRPr="00FF1A7C">
        <w:rPr>
          <w:rFonts w:ascii="Times New Roman" w:eastAsia="Times New Roman" w:hAnsi="Times New Roman" w:cs="Times New Roman"/>
          <w:lang w:eastAsia="ru-RU"/>
        </w:rPr>
        <w:t>1</w:t>
      </w:r>
      <w:r w:rsidR="00F71782" w:rsidRPr="00004024">
        <w:rPr>
          <w:rFonts w:ascii="Times New Roman" w:eastAsia="Times New Roman" w:hAnsi="Times New Roman" w:cs="Times New Roman"/>
          <w:lang w:eastAsia="ru-RU"/>
        </w:rPr>
        <w:t xml:space="preserve"> </w:t>
      </w:r>
      <w:r w:rsidRPr="00004024">
        <w:rPr>
          <w:rFonts w:ascii="Times New Roman" w:eastAsia="Times New Roman" w:hAnsi="Times New Roman" w:cs="Times New Roman"/>
          <w:lang w:eastAsia="ru-RU"/>
        </w:rPr>
        <w:t>мая</w:t>
      </w:r>
      <w:r w:rsidR="00F71782" w:rsidRPr="00004024">
        <w:rPr>
          <w:rFonts w:ascii="Times New Roman" w:eastAsia="Times New Roman" w:hAnsi="Times New Roman" w:cs="Times New Roman"/>
          <w:lang w:eastAsia="ru-RU"/>
        </w:rPr>
        <w:t xml:space="preserve"> 2014</w:t>
      </w:r>
      <w:r w:rsidR="009E4639">
        <w:rPr>
          <w:rFonts w:ascii="Times New Roman" w:eastAsia="Times New Roman" w:hAnsi="Times New Roman" w:cs="Times New Roman"/>
          <w:lang w:eastAsia="ru-RU"/>
        </w:rPr>
        <w:t xml:space="preserve"> </w:t>
      </w:r>
      <w:r w:rsidR="00F71782" w:rsidRPr="00004024">
        <w:rPr>
          <w:rFonts w:ascii="Times New Roman" w:eastAsia="Times New Roman" w:hAnsi="Times New Roman" w:cs="Times New Roman"/>
          <w:lang w:eastAsia="ru-RU"/>
        </w:rPr>
        <w:t xml:space="preserve">г. № </w:t>
      </w:r>
      <w:r w:rsidRPr="00004024">
        <w:rPr>
          <w:rFonts w:ascii="Times New Roman" w:eastAsia="Times New Roman" w:hAnsi="Times New Roman" w:cs="Times New Roman"/>
          <w:lang w:eastAsia="ru-RU"/>
        </w:rPr>
        <w:t>25</w:t>
      </w:r>
      <w:r w:rsidR="004D17ED" w:rsidRPr="00004024">
        <w:rPr>
          <w:rFonts w:ascii="Times New Roman" w:eastAsia="Times New Roman" w:hAnsi="Times New Roman" w:cs="Times New Roman"/>
          <w:lang w:eastAsia="ru-RU"/>
        </w:rPr>
        <w:t>-2014</w:t>
      </w:r>
      <w:r w:rsidR="00F71782" w:rsidRPr="00004024">
        <w:rPr>
          <w:rFonts w:ascii="Times New Roman" w:eastAsia="Times New Roman" w:hAnsi="Times New Roman" w:cs="Times New Roman"/>
          <w:lang w:eastAsia="ru-RU"/>
        </w:rPr>
        <w:t xml:space="preserve">                                                       </w:t>
      </w:r>
    </w:p>
    <w:p w:rsidR="00F71782" w:rsidRPr="00004024" w:rsidRDefault="00F71782" w:rsidP="008C02D5">
      <w:pPr>
        <w:spacing w:after="0" w:line="240" w:lineRule="auto"/>
        <w:ind w:left="4680"/>
        <w:jc w:val="right"/>
        <w:rPr>
          <w:rFonts w:ascii="Times New Roman" w:eastAsia="Times New Roman" w:hAnsi="Times New Roman" w:cs="Times New Roman"/>
          <w:b/>
          <w:bCs/>
          <w:lang w:eastAsia="ru-RU"/>
        </w:rPr>
      </w:pPr>
      <w:r w:rsidRPr="00004024">
        <w:rPr>
          <w:rFonts w:ascii="Times New Roman" w:eastAsia="Times New Roman" w:hAnsi="Times New Roman" w:cs="Times New Roman"/>
          <w:lang w:eastAsia="ru-RU"/>
        </w:rPr>
        <w:t xml:space="preserve">                                                                                                       </w:t>
      </w:r>
    </w:p>
    <w:p w:rsidR="00D9735A" w:rsidRPr="00004024" w:rsidRDefault="00D9735A" w:rsidP="00F71782">
      <w:pPr>
        <w:spacing w:after="0" w:line="240" w:lineRule="auto"/>
        <w:ind w:left="4680"/>
        <w:jc w:val="right"/>
        <w:rPr>
          <w:rFonts w:ascii="Times New Roman" w:eastAsia="Times New Roman" w:hAnsi="Times New Roman" w:cs="Times New Roman"/>
          <w:b/>
          <w:bCs/>
          <w:lang w:eastAsia="ru-RU"/>
        </w:rPr>
      </w:pPr>
    </w:p>
    <w:p w:rsidR="003D3F81" w:rsidRPr="00004024" w:rsidRDefault="003973BD" w:rsidP="00F71782">
      <w:pPr>
        <w:spacing w:after="0" w:line="240" w:lineRule="auto"/>
        <w:ind w:left="4680"/>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И.О. Председателя Собрания депутатов</w:t>
      </w:r>
    </w:p>
    <w:p w:rsidR="003D3F81" w:rsidRPr="00004024" w:rsidRDefault="003D3F81" w:rsidP="00F71782">
      <w:pPr>
        <w:spacing w:after="0" w:line="240" w:lineRule="auto"/>
        <w:ind w:left="4680"/>
        <w:jc w:val="right"/>
        <w:rPr>
          <w:rFonts w:ascii="Times New Roman" w:eastAsia="Times New Roman" w:hAnsi="Times New Roman" w:cs="Times New Roman"/>
          <w:b/>
          <w:bCs/>
          <w:lang w:eastAsia="ru-RU"/>
        </w:rPr>
      </w:pPr>
      <w:proofErr w:type="spellStart"/>
      <w:r w:rsidRPr="00004024">
        <w:rPr>
          <w:rFonts w:ascii="Times New Roman" w:eastAsia="Times New Roman" w:hAnsi="Times New Roman" w:cs="Times New Roman"/>
          <w:b/>
          <w:bCs/>
          <w:lang w:eastAsia="ru-RU"/>
        </w:rPr>
        <w:t>Агаповского</w:t>
      </w:r>
      <w:proofErr w:type="spellEnd"/>
      <w:r w:rsidRPr="00004024">
        <w:rPr>
          <w:rFonts w:ascii="Times New Roman" w:eastAsia="Times New Roman" w:hAnsi="Times New Roman" w:cs="Times New Roman"/>
          <w:b/>
          <w:bCs/>
          <w:lang w:eastAsia="ru-RU"/>
        </w:rPr>
        <w:t xml:space="preserve"> муниципального района</w:t>
      </w:r>
    </w:p>
    <w:p w:rsidR="003D3F81" w:rsidRPr="00004024" w:rsidRDefault="003973BD" w:rsidP="00F71782">
      <w:pPr>
        <w:spacing w:after="0" w:line="240" w:lineRule="auto"/>
        <w:ind w:left="4680"/>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w:t>
      </w:r>
      <w:r w:rsidR="003D3F81" w:rsidRPr="00004024">
        <w:rPr>
          <w:rFonts w:ascii="Times New Roman" w:eastAsia="Times New Roman" w:hAnsi="Times New Roman" w:cs="Times New Roman"/>
          <w:b/>
          <w:bCs/>
          <w:lang w:eastAsia="ru-RU"/>
        </w:rPr>
        <w:t xml:space="preserve">.А. </w:t>
      </w:r>
      <w:r>
        <w:rPr>
          <w:rFonts w:ascii="Times New Roman" w:eastAsia="Times New Roman" w:hAnsi="Times New Roman" w:cs="Times New Roman"/>
          <w:b/>
          <w:bCs/>
          <w:lang w:eastAsia="ru-RU"/>
        </w:rPr>
        <w:t>Ульянцеву</w:t>
      </w:r>
      <w:bookmarkStart w:id="0" w:name="_GoBack"/>
      <w:bookmarkEnd w:id="0"/>
    </w:p>
    <w:p w:rsidR="00F71782" w:rsidRPr="00004024" w:rsidRDefault="00F71782" w:rsidP="00F71782">
      <w:pPr>
        <w:spacing w:after="0" w:line="240" w:lineRule="auto"/>
        <w:ind w:left="4680"/>
        <w:jc w:val="right"/>
        <w:rPr>
          <w:rFonts w:ascii="Times New Roman" w:eastAsia="Times New Roman" w:hAnsi="Times New Roman" w:cs="Times New Roman"/>
          <w:b/>
          <w:bCs/>
          <w:lang w:eastAsia="ru-RU"/>
        </w:rPr>
      </w:pPr>
    </w:p>
    <w:p w:rsidR="00F71782" w:rsidRPr="00004024" w:rsidRDefault="00F71782" w:rsidP="00F71782">
      <w:pPr>
        <w:spacing w:after="0" w:line="240" w:lineRule="auto"/>
        <w:rPr>
          <w:rFonts w:ascii="Times New Roman" w:eastAsia="Times New Roman" w:hAnsi="Times New Roman" w:cs="Times New Roman"/>
          <w:lang w:eastAsia="ru-RU"/>
        </w:rPr>
      </w:pPr>
      <w:r w:rsidRPr="00004024">
        <w:rPr>
          <w:rFonts w:ascii="Times New Roman" w:eastAsia="Times New Roman" w:hAnsi="Times New Roman" w:cs="Times New Roman"/>
          <w:lang w:eastAsia="ru-RU"/>
        </w:rPr>
        <w:tab/>
      </w:r>
      <w:r w:rsidRPr="00004024">
        <w:rPr>
          <w:rFonts w:ascii="Times New Roman" w:eastAsia="Times New Roman" w:hAnsi="Times New Roman" w:cs="Times New Roman"/>
          <w:lang w:eastAsia="ru-RU"/>
        </w:rPr>
        <w:tab/>
      </w:r>
      <w:r w:rsidRPr="00004024">
        <w:rPr>
          <w:rFonts w:ascii="Times New Roman" w:eastAsia="Times New Roman" w:hAnsi="Times New Roman" w:cs="Times New Roman"/>
          <w:lang w:eastAsia="ru-RU"/>
        </w:rPr>
        <w:tab/>
      </w:r>
      <w:r w:rsidRPr="00004024">
        <w:rPr>
          <w:rFonts w:ascii="Times New Roman" w:eastAsia="Times New Roman" w:hAnsi="Times New Roman" w:cs="Times New Roman"/>
          <w:lang w:eastAsia="ru-RU"/>
        </w:rPr>
        <w:tab/>
      </w:r>
      <w:r w:rsidRPr="00004024">
        <w:rPr>
          <w:rFonts w:ascii="Times New Roman" w:eastAsia="Times New Roman" w:hAnsi="Times New Roman" w:cs="Times New Roman"/>
          <w:lang w:eastAsia="ru-RU"/>
        </w:rPr>
        <w:tab/>
      </w:r>
      <w:r w:rsidRPr="00004024">
        <w:rPr>
          <w:rFonts w:ascii="Times New Roman" w:eastAsia="Times New Roman" w:hAnsi="Times New Roman" w:cs="Times New Roman"/>
          <w:lang w:eastAsia="ru-RU"/>
        </w:rPr>
        <w:tab/>
      </w:r>
      <w:r w:rsidRPr="00004024">
        <w:rPr>
          <w:rFonts w:ascii="Times New Roman" w:eastAsia="Times New Roman" w:hAnsi="Times New Roman" w:cs="Times New Roman"/>
          <w:lang w:eastAsia="ru-RU"/>
        </w:rPr>
        <w:tab/>
        <w:t xml:space="preserve">       </w:t>
      </w:r>
    </w:p>
    <w:p w:rsidR="00F71782" w:rsidRPr="00004024" w:rsidRDefault="00F71782" w:rsidP="00F71782">
      <w:pPr>
        <w:spacing w:after="0" w:line="240" w:lineRule="auto"/>
        <w:rPr>
          <w:rFonts w:ascii="Times New Roman" w:eastAsia="Times New Roman" w:hAnsi="Times New Roman" w:cs="Times New Roman"/>
          <w:lang w:eastAsia="ru-RU"/>
        </w:rPr>
      </w:pPr>
    </w:p>
    <w:p w:rsidR="00F71782" w:rsidRPr="00004024" w:rsidRDefault="00F71782" w:rsidP="00F71782">
      <w:pPr>
        <w:keepNext/>
        <w:spacing w:after="0" w:line="240" w:lineRule="auto"/>
        <w:jc w:val="center"/>
        <w:outlineLvl w:val="1"/>
        <w:rPr>
          <w:rFonts w:ascii="Times New Roman" w:eastAsia="Times New Roman" w:hAnsi="Times New Roman" w:cs="Times New Roman"/>
          <w:b/>
          <w:lang w:eastAsia="ru-RU"/>
        </w:rPr>
      </w:pPr>
      <w:r w:rsidRPr="00004024">
        <w:rPr>
          <w:rFonts w:ascii="Times New Roman" w:eastAsia="Times New Roman" w:hAnsi="Times New Roman" w:cs="Times New Roman"/>
          <w:b/>
          <w:lang w:eastAsia="ru-RU"/>
        </w:rPr>
        <w:t>ЗАКЛЮЧЕНИЕ</w:t>
      </w:r>
    </w:p>
    <w:p w:rsidR="00F71782" w:rsidRPr="00004024" w:rsidRDefault="00F71782" w:rsidP="00F71782">
      <w:pPr>
        <w:spacing w:after="0" w:line="240" w:lineRule="auto"/>
        <w:rPr>
          <w:rFonts w:ascii="Times New Roman" w:eastAsia="Times New Roman" w:hAnsi="Times New Roman" w:cs="Times New Roman"/>
          <w:lang w:eastAsia="ru-RU"/>
        </w:rPr>
      </w:pPr>
    </w:p>
    <w:p w:rsidR="00F71782" w:rsidRPr="00004024" w:rsidRDefault="00F71782" w:rsidP="00ED3B0E">
      <w:pPr>
        <w:spacing w:after="0" w:line="240" w:lineRule="auto"/>
        <w:ind w:firstLine="720"/>
        <w:jc w:val="center"/>
        <w:rPr>
          <w:rFonts w:ascii="Times New Roman" w:eastAsia="Times New Roman" w:hAnsi="Times New Roman" w:cs="Times New Roman"/>
          <w:b/>
          <w:bCs/>
          <w:lang w:eastAsia="ru-RU"/>
        </w:rPr>
      </w:pPr>
      <w:r w:rsidRPr="00004024">
        <w:rPr>
          <w:rFonts w:ascii="Times New Roman" w:eastAsia="Times New Roman" w:hAnsi="Times New Roman" w:cs="Times New Roman"/>
          <w:b/>
          <w:bCs/>
          <w:lang w:eastAsia="ru-RU"/>
        </w:rPr>
        <w:t xml:space="preserve">на </w:t>
      </w:r>
      <w:r w:rsidR="00040913" w:rsidRPr="00004024">
        <w:rPr>
          <w:rFonts w:ascii="Times New Roman" w:eastAsia="Times New Roman" w:hAnsi="Times New Roman" w:cs="Times New Roman"/>
          <w:b/>
          <w:bCs/>
          <w:lang w:eastAsia="ru-RU"/>
        </w:rPr>
        <w:t>отчет</w:t>
      </w:r>
      <w:r w:rsidR="00ED3B0E" w:rsidRPr="00004024">
        <w:rPr>
          <w:rFonts w:ascii="Times New Roman" w:eastAsia="Times New Roman" w:hAnsi="Times New Roman" w:cs="Times New Roman"/>
          <w:b/>
          <w:bCs/>
          <w:lang w:eastAsia="ru-RU"/>
        </w:rPr>
        <w:t xml:space="preserve"> об исполнении бюджета </w:t>
      </w:r>
      <w:proofErr w:type="spellStart"/>
      <w:r w:rsidR="00ED3B0E" w:rsidRPr="00004024">
        <w:rPr>
          <w:rFonts w:ascii="Times New Roman" w:eastAsia="Times New Roman" w:hAnsi="Times New Roman" w:cs="Times New Roman"/>
          <w:b/>
          <w:bCs/>
          <w:lang w:eastAsia="ru-RU"/>
        </w:rPr>
        <w:t>Агаповского</w:t>
      </w:r>
      <w:proofErr w:type="spellEnd"/>
      <w:r w:rsidR="00ED3B0E" w:rsidRPr="00004024">
        <w:rPr>
          <w:rFonts w:ascii="Times New Roman" w:eastAsia="Times New Roman" w:hAnsi="Times New Roman" w:cs="Times New Roman"/>
          <w:b/>
          <w:bCs/>
          <w:lang w:eastAsia="ru-RU"/>
        </w:rPr>
        <w:t xml:space="preserve"> муниципального района за 1 квартал 2014 года</w:t>
      </w:r>
    </w:p>
    <w:p w:rsidR="00F71782" w:rsidRPr="00004024" w:rsidRDefault="00F71782" w:rsidP="003677D0">
      <w:pPr>
        <w:spacing w:after="0" w:line="240" w:lineRule="auto"/>
        <w:ind w:firstLine="709"/>
        <w:jc w:val="both"/>
        <w:rPr>
          <w:rFonts w:ascii="Times New Roman" w:hAnsi="Times New Roman" w:cs="Times New Roman"/>
        </w:rPr>
      </w:pPr>
    </w:p>
    <w:p w:rsidR="00DA5C4E" w:rsidRPr="00004024" w:rsidRDefault="00DA5C4E" w:rsidP="00DA5C4E">
      <w:pPr>
        <w:ind w:firstLine="900"/>
        <w:jc w:val="both"/>
        <w:rPr>
          <w:rFonts w:ascii="Times New Roman" w:hAnsi="Times New Roman" w:cs="Times New Roman"/>
          <w:bCs/>
        </w:rPr>
      </w:pPr>
      <w:r w:rsidRPr="00004024">
        <w:rPr>
          <w:rFonts w:ascii="Times New Roman" w:hAnsi="Times New Roman" w:cs="Times New Roman"/>
          <w:bCs/>
        </w:rPr>
        <w:t xml:space="preserve">Заключение на отчет об исполнении бюджета </w:t>
      </w:r>
      <w:proofErr w:type="spellStart"/>
      <w:r w:rsidR="00A24124" w:rsidRPr="00004024">
        <w:rPr>
          <w:rFonts w:ascii="Times New Roman" w:hAnsi="Times New Roman" w:cs="Times New Roman"/>
          <w:bCs/>
        </w:rPr>
        <w:t>Агаповского</w:t>
      </w:r>
      <w:proofErr w:type="spellEnd"/>
      <w:r w:rsidR="00A24124" w:rsidRPr="00004024">
        <w:rPr>
          <w:rFonts w:ascii="Times New Roman" w:hAnsi="Times New Roman" w:cs="Times New Roman"/>
          <w:bCs/>
        </w:rPr>
        <w:t xml:space="preserve"> муниципального района</w:t>
      </w:r>
      <w:r w:rsidRPr="00004024">
        <w:rPr>
          <w:rFonts w:ascii="Times New Roman" w:hAnsi="Times New Roman" w:cs="Times New Roman"/>
          <w:bCs/>
        </w:rPr>
        <w:t xml:space="preserve"> за 1 квартал 201</w:t>
      </w:r>
      <w:r w:rsidR="00A24124" w:rsidRPr="00004024">
        <w:rPr>
          <w:rFonts w:ascii="Times New Roman" w:hAnsi="Times New Roman" w:cs="Times New Roman"/>
          <w:bCs/>
        </w:rPr>
        <w:t>4</w:t>
      </w:r>
      <w:r w:rsidRPr="00004024">
        <w:rPr>
          <w:rFonts w:ascii="Times New Roman" w:hAnsi="Times New Roman" w:cs="Times New Roman"/>
          <w:bCs/>
        </w:rPr>
        <w:t xml:space="preserve"> года подготовлено Контрольно-счетной палатой </w:t>
      </w:r>
      <w:proofErr w:type="spellStart"/>
      <w:r w:rsidR="00A24124" w:rsidRPr="00004024">
        <w:rPr>
          <w:rFonts w:ascii="Times New Roman" w:hAnsi="Times New Roman" w:cs="Times New Roman"/>
          <w:bCs/>
        </w:rPr>
        <w:t>Агаповского</w:t>
      </w:r>
      <w:proofErr w:type="spellEnd"/>
      <w:r w:rsidR="00A24124" w:rsidRPr="00004024">
        <w:rPr>
          <w:rFonts w:ascii="Times New Roman" w:hAnsi="Times New Roman" w:cs="Times New Roman"/>
          <w:bCs/>
        </w:rPr>
        <w:t xml:space="preserve"> муниципального района</w:t>
      </w:r>
      <w:r w:rsidRPr="00004024">
        <w:rPr>
          <w:rFonts w:ascii="Times New Roman" w:hAnsi="Times New Roman" w:cs="Times New Roman"/>
          <w:bCs/>
        </w:rPr>
        <w:t>.</w:t>
      </w:r>
    </w:p>
    <w:p w:rsidR="00DA5C4E" w:rsidRPr="00004024" w:rsidRDefault="00DA5C4E" w:rsidP="00DA5C4E">
      <w:pPr>
        <w:jc w:val="both"/>
        <w:rPr>
          <w:rFonts w:ascii="Times New Roman" w:hAnsi="Times New Roman" w:cs="Times New Roman"/>
          <w:bCs/>
        </w:rPr>
      </w:pPr>
      <w:r w:rsidRPr="00004024">
        <w:rPr>
          <w:rFonts w:ascii="Times New Roman" w:hAnsi="Times New Roman" w:cs="Times New Roman"/>
          <w:bCs/>
        </w:rPr>
        <w:t xml:space="preserve">            Проверка осуществлялась в соответствии со статьей 264.2 Бюджетного кодекса Российской Федерации, Положением «О контрольно-счетной палате </w:t>
      </w:r>
      <w:proofErr w:type="spellStart"/>
      <w:r w:rsidR="00A24124" w:rsidRPr="00004024">
        <w:rPr>
          <w:rFonts w:ascii="Times New Roman" w:hAnsi="Times New Roman" w:cs="Times New Roman"/>
        </w:rPr>
        <w:t>Агаповского</w:t>
      </w:r>
      <w:proofErr w:type="spellEnd"/>
      <w:r w:rsidR="00A24124" w:rsidRPr="00004024">
        <w:rPr>
          <w:rFonts w:ascii="Times New Roman" w:hAnsi="Times New Roman" w:cs="Times New Roman"/>
        </w:rPr>
        <w:t xml:space="preserve"> муниципального района</w:t>
      </w:r>
      <w:r w:rsidRPr="00004024">
        <w:rPr>
          <w:rFonts w:ascii="Times New Roman" w:hAnsi="Times New Roman" w:cs="Times New Roman"/>
          <w:bCs/>
        </w:rPr>
        <w:t xml:space="preserve">», Положением о бюджетном процессе в </w:t>
      </w:r>
      <w:proofErr w:type="spellStart"/>
      <w:r w:rsidR="00A24124" w:rsidRPr="00004024">
        <w:rPr>
          <w:rFonts w:ascii="Times New Roman" w:hAnsi="Times New Roman" w:cs="Times New Roman"/>
          <w:bCs/>
        </w:rPr>
        <w:t>Агаповском</w:t>
      </w:r>
      <w:proofErr w:type="spellEnd"/>
      <w:r w:rsidR="00A24124" w:rsidRPr="00004024">
        <w:rPr>
          <w:rFonts w:ascii="Times New Roman" w:hAnsi="Times New Roman" w:cs="Times New Roman"/>
          <w:bCs/>
        </w:rPr>
        <w:t xml:space="preserve"> муниципальном районе</w:t>
      </w:r>
      <w:r w:rsidRPr="00004024">
        <w:rPr>
          <w:rFonts w:ascii="Times New Roman" w:hAnsi="Times New Roman" w:cs="Times New Roman"/>
          <w:bCs/>
        </w:rPr>
        <w:t>, утвержденным решением Со</w:t>
      </w:r>
      <w:r w:rsidR="00A24124" w:rsidRPr="00004024">
        <w:rPr>
          <w:rFonts w:ascii="Times New Roman" w:hAnsi="Times New Roman" w:cs="Times New Roman"/>
          <w:bCs/>
        </w:rPr>
        <w:t>брани</w:t>
      </w:r>
      <w:r w:rsidR="00FF1A7C">
        <w:rPr>
          <w:rFonts w:ascii="Times New Roman" w:hAnsi="Times New Roman" w:cs="Times New Roman"/>
          <w:bCs/>
        </w:rPr>
        <w:t>я</w:t>
      </w:r>
      <w:r w:rsidR="00A24124" w:rsidRPr="00004024">
        <w:rPr>
          <w:rFonts w:ascii="Times New Roman" w:hAnsi="Times New Roman" w:cs="Times New Roman"/>
          <w:bCs/>
        </w:rPr>
        <w:t xml:space="preserve"> </w:t>
      </w:r>
      <w:r w:rsidRPr="00004024">
        <w:rPr>
          <w:rFonts w:ascii="Times New Roman" w:hAnsi="Times New Roman" w:cs="Times New Roman"/>
          <w:bCs/>
        </w:rPr>
        <w:t xml:space="preserve">депутатов </w:t>
      </w:r>
      <w:proofErr w:type="spellStart"/>
      <w:r w:rsidR="00A24124" w:rsidRPr="00004024">
        <w:rPr>
          <w:rFonts w:ascii="Times New Roman" w:hAnsi="Times New Roman" w:cs="Times New Roman"/>
          <w:bCs/>
        </w:rPr>
        <w:t>Агаповского</w:t>
      </w:r>
      <w:proofErr w:type="spellEnd"/>
      <w:r w:rsidR="00A24124" w:rsidRPr="00004024">
        <w:rPr>
          <w:rFonts w:ascii="Times New Roman" w:hAnsi="Times New Roman" w:cs="Times New Roman"/>
          <w:bCs/>
        </w:rPr>
        <w:t xml:space="preserve"> муниципального района</w:t>
      </w:r>
      <w:r w:rsidRPr="00004024">
        <w:rPr>
          <w:rFonts w:ascii="Times New Roman" w:hAnsi="Times New Roman" w:cs="Times New Roman"/>
          <w:bCs/>
        </w:rPr>
        <w:t xml:space="preserve"> от </w:t>
      </w:r>
      <w:r w:rsidR="00A24124" w:rsidRPr="00004024">
        <w:rPr>
          <w:rFonts w:ascii="Times New Roman" w:hAnsi="Times New Roman" w:cs="Times New Roman"/>
          <w:bCs/>
        </w:rPr>
        <w:t>1</w:t>
      </w:r>
      <w:r w:rsidRPr="00004024">
        <w:rPr>
          <w:rFonts w:ascii="Times New Roman" w:hAnsi="Times New Roman" w:cs="Times New Roman"/>
          <w:bCs/>
        </w:rPr>
        <w:t>4.0</w:t>
      </w:r>
      <w:r w:rsidR="00A24124" w:rsidRPr="00004024">
        <w:rPr>
          <w:rFonts w:ascii="Times New Roman" w:hAnsi="Times New Roman" w:cs="Times New Roman"/>
          <w:bCs/>
        </w:rPr>
        <w:t>5</w:t>
      </w:r>
      <w:r w:rsidRPr="00004024">
        <w:rPr>
          <w:rFonts w:ascii="Times New Roman" w:hAnsi="Times New Roman" w:cs="Times New Roman"/>
          <w:bCs/>
        </w:rPr>
        <w:t>.201</w:t>
      </w:r>
      <w:r w:rsidR="00A24124" w:rsidRPr="00004024">
        <w:rPr>
          <w:rFonts w:ascii="Times New Roman" w:hAnsi="Times New Roman" w:cs="Times New Roman"/>
          <w:bCs/>
        </w:rPr>
        <w:t>4</w:t>
      </w:r>
      <w:r w:rsidRPr="00004024">
        <w:rPr>
          <w:rFonts w:ascii="Times New Roman" w:hAnsi="Times New Roman" w:cs="Times New Roman"/>
          <w:bCs/>
        </w:rPr>
        <w:t xml:space="preserve"> г. № </w:t>
      </w:r>
      <w:r w:rsidR="00A24124" w:rsidRPr="00004024">
        <w:rPr>
          <w:rFonts w:ascii="Times New Roman" w:hAnsi="Times New Roman" w:cs="Times New Roman"/>
          <w:bCs/>
        </w:rPr>
        <w:t>515</w:t>
      </w:r>
      <w:r w:rsidRPr="00004024">
        <w:rPr>
          <w:rFonts w:ascii="Times New Roman" w:hAnsi="Times New Roman" w:cs="Times New Roman"/>
          <w:bCs/>
        </w:rPr>
        <w:t>.</w:t>
      </w:r>
    </w:p>
    <w:p w:rsidR="00DA5C4E" w:rsidRPr="00004024" w:rsidRDefault="00DA5C4E" w:rsidP="00DA5C4E">
      <w:pPr>
        <w:numPr>
          <w:ilvl w:val="0"/>
          <w:numId w:val="21"/>
        </w:numPr>
        <w:spacing w:after="0" w:line="240" w:lineRule="auto"/>
        <w:jc w:val="center"/>
        <w:rPr>
          <w:rFonts w:ascii="Times New Roman" w:hAnsi="Times New Roman" w:cs="Times New Roman"/>
          <w:b/>
          <w:bCs/>
        </w:rPr>
      </w:pPr>
      <w:r w:rsidRPr="00004024">
        <w:rPr>
          <w:rFonts w:ascii="Times New Roman" w:hAnsi="Times New Roman" w:cs="Times New Roman"/>
          <w:b/>
          <w:bCs/>
        </w:rPr>
        <w:t>Общая характеристика исполнения бюджета</w:t>
      </w:r>
    </w:p>
    <w:p w:rsidR="00DA5C4E" w:rsidRPr="00004024" w:rsidRDefault="00D9735A" w:rsidP="00D9735A">
      <w:pPr>
        <w:ind w:left="1080"/>
        <w:jc w:val="center"/>
        <w:rPr>
          <w:rFonts w:ascii="Times New Roman" w:hAnsi="Times New Roman" w:cs="Times New Roman"/>
          <w:b/>
          <w:bCs/>
        </w:rPr>
      </w:pPr>
      <w:proofErr w:type="spellStart"/>
      <w:r w:rsidRPr="00004024">
        <w:rPr>
          <w:rFonts w:ascii="Times New Roman" w:hAnsi="Times New Roman" w:cs="Times New Roman"/>
          <w:b/>
        </w:rPr>
        <w:t>Агаповского</w:t>
      </w:r>
      <w:proofErr w:type="spellEnd"/>
      <w:r w:rsidRPr="00004024">
        <w:rPr>
          <w:rFonts w:ascii="Times New Roman" w:hAnsi="Times New Roman" w:cs="Times New Roman"/>
          <w:b/>
        </w:rPr>
        <w:t xml:space="preserve"> муниципального района</w:t>
      </w:r>
      <w:r w:rsidRPr="00004024">
        <w:rPr>
          <w:rFonts w:ascii="Times New Roman" w:hAnsi="Times New Roman" w:cs="Times New Roman"/>
          <w:b/>
          <w:bCs/>
        </w:rPr>
        <w:t xml:space="preserve"> </w:t>
      </w:r>
      <w:r w:rsidR="00DA5C4E" w:rsidRPr="00004024">
        <w:rPr>
          <w:rFonts w:ascii="Times New Roman" w:hAnsi="Times New Roman" w:cs="Times New Roman"/>
          <w:b/>
          <w:bCs/>
        </w:rPr>
        <w:t>за 1 квартал 201</w:t>
      </w:r>
      <w:r w:rsidRPr="00004024">
        <w:rPr>
          <w:rFonts w:ascii="Times New Roman" w:hAnsi="Times New Roman" w:cs="Times New Roman"/>
          <w:b/>
          <w:bCs/>
        </w:rPr>
        <w:t>4</w:t>
      </w:r>
      <w:r w:rsidR="00DA5C4E" w:rsidRPr="00004024">
        <w:rPr>
          <w:rFonts w:ascii="Times New Roman" w:hAnsi="Times New Roman" w:cs="Times New Roman"/>
          <w:b/>
          <w:bCs/>
        </w:rPr>
        <w:t xml:space="preserve"> года.</w:t>
      </w:r>
    </w:p>
    <w:p w:rsidR="00DA5C4E" w:rsidRPr="00004024" w:rsidRDefault="00DA5C4E" w:rsidP="00DA5C4E">
      <w:pPr>
        <w:pStyle w:val="ConsTitle"/>
        <w:jc w:val="both"/>
        <w:outlineLvl w:val="0"/>
        <w:rPr>
          <w:rFonts w:ascii="Times New Roman" w:hAnsi="Times New Roman" w:cs="Times New Roman"/>
          <w:b w:val="0"/>
          <w:sz w:val="22"/>
          <w:szCs w:val="22"/>
        </w:rPr>
      </w:pPr>
      <w:r w:rsidRPr="00004024">
        <w:rPr>
          <w:rFonts w:ascii="Times New Roman" w:hAnsi="Times New Roman" w:cs="Times New Roman"/>
          <w:b w:val="0"/>
          <w:sz w:val="22"/>
          <w:szCs w:val="22"/>
        </w:rPr>
        <w:t xml:space="preserve">         Бюджет </w:t>
      </w:r>
      <w:proofErr w:type="spellStart"/>
      <w:r w:rsidR="00D9735A" w:rsidRPr="00004024">
        <w:rPr>
          <w:rFonts w:ascii="Times New Roman" w:hAnsi="Times New Roman" w:cs="Times New Roman"/>
          <w:b w:val="0"/>
          <w:sz w:val="22"/>
          <w:szCs w:val="22"/>
        </w:rPr>
        <w:t>Агаповского</w:t>
      </w:r>
      <w:proofErr w:type="spellEnd"/>
      <w:r w:rsidR="00D9735A" w:rsidRPr="00004024">
        <w:rPr>
          <w:rFonts w:ascii="Times New Roman" w:hAnsi="Times New Roman" w:cs="Times New Roman"/>
          <w:b w:val="0"/>
          <w:sz w:val="22"/>
          <w:szCs w:val="22"/>
        </w:rPr>
        <w:t xml:space="preserve"> муниципального района </w:t>
      </w:r>
      <w:r w:rsidRPr="00004024">
        <w:rPr>
          <w:rFonts w:ascii="Times New Roman" w:hAnsi="Times New Roman" w:cs="Times New Roman"/>
          <w:b w:val="0"/>
          <w:sz w:val="22"/>
          <w:szCs w:val="22"/>
        </w:rPr>
        <w:t>на 201</w:t>
      </w:r>
      <w:r w:rsidR="00D9735A" w:rsidRPr="00004024">
        <w:rPr>
          <w:rFonts w:ascii="Times New Roman" w:hAnsi="Times New Roman" w:cs="Times New Roman"/>
          <w:b w:val="0"/>
          <w:sz w:val="22"/>
          <w:szCs w:val="22"/>
        </w:rPr>
        <w:t>4</w:t>
      </w:r>
      <w:r w:rsidRPr="00004024">
        <w:rPr>
          <w:rFonts w:ascii="Times New Roman" w:hAnsi="Times New Roman" w:cs="Times New Roman"/>
          <w:b w:val="0"/>
          <w:sz w:val="22"/>
          <w:szCs w:val="22"/>
        </w:rPr>
        <w:t xml:space="preserve"> год утвержден решением Со</w:t>
      </w:r>
      <w:r w:rsidR="00D9735A" w:rsidRPr="00004024">
        <w:rPr>
          <w:rFonts w:ascii="Times New Roman" w:hAnsi="Times New Roman" w:cs="Times New Roman"/>
          <w:b w:val="0"/>
          <w:sz w:val="22"/>
          <w:szCs w:val="22"/>
        </w:rPr>
        <w:t>брания</w:t>
      </w:r>
      <w:r w:rsidRPr="00004024">
        <w:rPr>
          <w:rFonts w:ascii="Times New Roman" w:hAnsi="Times New Roman" w:cs="Times New Roman"/>
          <w:b w:val="0"/>
          <w:sz w:val="22"/>
          <w:szCs w:val="22"/>
        </w:rPr>
        <w:t xml:space="preserve"> депутатов </w:t>
      </w:r>
      <w:proofErr w:type="spellStart"/>
      <w:r w:rsidR="00D9735A" w:rsidRPr="00004024">
        <w:rPr>
          <w:rFonts w:ascii="Times New Roman" w:hAnsi="Times New Roman" w:cs="Times New Roman"/>
          <w:b w:val="0"/>
          <w:sz w:val="22"/>
          <w:szCs w:val="22"/>
        </w:rPr>
        <w:t>Агаповского</w:t>
      </w:r>
      <w:proofErr w:type="spellEnd"/>
      <w:r w:rsidR="00D9735A" w:rsidRPr="00004024">
        <w:rPr>
          <w:rFonts w:ascii="Times New Roman" w:hAnsi="Times New Roman" w:cs="Times New Roman"/>
          <w:b w:val="0"/>
          <w:sz w:val="22"/>
          <w:szCs w:val="22"/>
        </w:rPr>
        <w:t xml:space="preserve"> муниципального района </w:t>
      </w:r>
      <w:r w:rsidRPr="00004024">
        <w:rPr>
          <w:rFonts w:ascii="Times New Roman" w:hAnsi="Times New Roman" w:cs="Times New Roman"/>
          <w:b w:val="0"/>
          <w:sz w:val="22"/>
          <w:szCs w:val="22"/>
        </w:rPr>
        <w:t>от 2</w:t>
      </w:r>
      <w:r w:rsidR="00D9735A" w:rsidRPr="00004024">
        <w:rPr>
          <w:rFonts w:ascii="Times New Roman" w:hAnsi="Times New Roman" w:cs="Times New Roman"/>
          <w:b w:val="0"/>
          <w:sz w:val="22"/>
          <w:szCs w:val="22"/>
        </w:rPr>
        <w:t>5</w:t>
      </w:r>
      <w:r w:rsidRPr="00004024">
        <w:rPr>
          <w:rFonts w:ascii="Times New Roman" w:hAnsi="Times New Roman" w:cs="Times New Roman"/>
          <w:b w:val="0"/>
          <w:sz w:val="22"/>
          <w:szCs w:val="22"/>
        </w:rPr>
        <w:t>.1</w:t>
      </w:r>
      <w:r w:rsidR="00D9735A" w:rsidRPr="00004024">
        <w:rPr>
          <w:rFonts w:ascii="Times New Roman" w:hAnsi="Times New Roman" w:cs="Times New Roman"/>
          <w:b w:val="0"/>
          <w:sz w:val="22"/>
          <w:szCs w:val="22"/>
        </w:rPr>
        <w:t>2.2013</w:t>
      </w:r>
      <w:r w:rsidRPr="00004024">
        <w:rPr>
          <w:rFonts w:ascii="Times New Roman" w:hAnsi="Times New Roman" w:cs="Times New Roman"/>
          <w:b w:val="0"/>
          <w:sz w:val="22"/>
          <w:szCs w:val="22"/>
        </w:rPr>
        <w:t xml:space="preserve">г. № </w:t>
      </w:r>
      <w:r w:rsidR="00D9735A" w:rsidRPr="00004024">
        <w:rPr>
          <w:rFonts w:ascii="Times New Roman" w:hAnsi="Times New Roman" w:cs="Times New Roman"/>
          <w:b w:val="0"/>
          <w:sz w:val="22"/>
          <w:szCs w:val="22"/>
        </w:rPr>
        <w:t>481</w:t>
      </w:r>
      <w:r w:rsidRPr="00004024">
        <w:rPr>
          <w:rFonts w:ascii="Times New Roman" w:hAnsi="Times New Roman" w:cs="Times New Roman"/>
          <w:b w:val="0"/>
          <w:sz w:val="22"/>
          <w:szCs w:val="22"/>
        </w:rPr>
        <w:t xml:space="preserve"> «О</w:t>
      </w:r>
      <w:r w:rsidR="00D9735A" w:rsidRPr="00004024">
        <w:rPr>
          <w:rFonts w:ascii="Times New Roman" w:hAnsi="Times New Roman" w:cs="Times New Roman"/>
          <w:b w:val="0"/>
          <w:sz w:val="22"/>
          <w:szCs w:val="22"/>
        </w:rPr>
        <w:t xml:space="preserve"> бюджете </w:t>
      </w:r>
      <w:proofErr w:type="spellStart"/>
      <w:r w:rsidR="00D9735A" w:rsidRPr="00004024">
        <w:rPr>
          <w:rFonts w:ascii="Times New Roman" w:hAnsi="Times New Roman" w:cs="Times New Roman"/>
          <w:b w:val="0"/>
          <w:sz w:val="22"/>
          <w:szCs w:val="22"/>
        </w:rPr>
        <w:t>Агаповского</w:t>
      </w:r>
      <w:proofErr w:type="spellEnd"/>
      <w:r w:rsidR="00D9735A" w:rsidRPr="00004024">
        <w:rPr>
          <w:rFonts w:ascii="Times New Roman" w:hAnsi="Times New Roman" w:cs="Times New Roman"/>
          <w:b w:val="0"/>
          <w:sz w:val="22"/>
          <w:szCs w:val="22"/>
        </w:rPr>
        <w:t xml:space="preserve"> муниципального района на 2014 год и плановый период 2015 и 2016 годов</w:t>
      </w:r>
      <w:r w:rsidRPr="00004024">
        <w:rPr>
          <w:rFonts w:ascii="Times New Roman" w:hAnsi="Times New Roman" w:cs="Times New Roman"/>
          <w:b w:val="0"/>
          <w:sz w:val="22"/>
          <w:szCs w:val="22"/>
        </w:rPr>
        <w:t>:</w:t>
      </w:r>
    </w:p>
    <w:p w:rsidR="00DA5C4E" w:rsidRPr="00004024" w:rsidRDefault="00DA5C4E" w:rsidP="00DA5C4E">
      <w:pPr>
        <w:jc w:val="both"/>
        <w:rPr>
          <w:rFonts w:ascii="Times New Roman" w:hAnsi="Times New Roman" w:cs="Times New Roman"/>
        </w:rPr>
      </w:pPr>
      <w:r w:rsidRPr="00004024">
        <w:rPr>
          <w:rFonts w:ascii="Times New Roman" w:hAnsi="Times New Roman" w:cs="Times New Roman"/>
        </w:rPr>
        <w:t>- общий объем доходов бюджета</w:t>
      </w:r>
      <w:r w:rsidR="00D9735A" w:rsidRPr="00004024">
        <w:rPr>
          <w:rFonts w:ascii="Times New Roman" w:hAnsi="Times New Roman" w:cs="Times New Roman"/>
          <w:b/>
        </w:rPr>
        <w:t xml:space="preserve"> </w:t>
      </w:r>
      <w:proofErr w:type="spellStart"/>
      <w:r w:rsidR="00D9735A" w:rsidRPr="00004024">
        <w:rPr>
          <w:rFonts w:ascii="Times New Roman" w:hAnsi="Times New Roman" w:cs="Times New Roman"/>
        </w:rPr>
        <w:t>Агаповского</w:t>
      </w:r>
      <w:proofErr w:type="spellEnd"/>
      <w:r w:rsidR="00D9735A" w:rsidRPr="00004024">
        <w:rPr>
          <w:rFonts w:ascii="Times New Roman" w:hAnsi="Times New Roman" w:cs="Times New Roman"/>
        </w:rPr>
        <w:t xml:space="preserve"> муниципального района</w:t>
      </w:r>
      <w:r w:rsidRPr="00004024">
        <w:rPr>
          <w:rFonts w:ascii="Times New Roman" w:hAnsi="Times New Roman" w:cs="Times New Roman"/>
        </w:rPr>
        <w:t xml:space="preserve"> </w:t>
      </w:r>
      <w:r w:rsidR="00D9735A" w:rsidRPr="00004024">
        <w:rPr>
          <w:rFonts w:ascii="Times New Roman" w:hAnsi="Times New Roman" w:cs="Times New Roman"/>
        </w:rPr>
        <w:t>первона</w:t>
      </w:r>
      <w:r w:rsidRPr="00004024">
        <w:rPr>
          <w:rFonts w:ascii="Times New Roman" w:hAnsi="Times New Roman" w:cs="Times New Roman"/>
        </w:rPr>
        <w:t xml:space="preserve">чально утвержден  в сумме </w:t>
      </w:r>
      <w:r w:rsidR="00D9735A" w:rsidRPr="00004024">
        <w:rPr>
          <w:rFonts w:ascii="Times New Roman" w:hAnsi="Times New Roman" w:cs="Times New Roman"/>
        </w:rPr>
        <w:t>808 975</w:t>
      </w:r>
      <w:r w:rsidRPr="00004024">
        <w:rPr>
          <w:rFonts w:ascii="Times New Roman" w:hAnsi="Times New Roman" w:cs="Times New Roman"/>
        </w:rPr>
        <w:t>,</w:t>
      </w:r>
      <w:r w:rsidR="00D9735A" w:rsidRPr="00004024">
        <w:rPr>
          <w:rFonts w:ascii="Times New Roman" w:hAnsi="Times New Roman" w:cs="Times New Roman"/>
        </w:rPr>
        <w:t>25</w:t>
      </w:r>
      <w:r w:rsidRPr="00004024">
        <w:rPr>
          <w:rFonts w:ascii="Times New Roman" w:hAnsi="Times New Roman" w:cs="Times New Roman"/>
        </w:rPr>
        <w:t xml:space="preserve"> тыс. рублей;</w:t>
      </w:r>
    </w:p>
    <w:p w:rsidR="00DA5C4E" w:rsidRPr="00004024" w:rsidRDefault="00DA5C4E" w:rsidP="00DA5C4E">
      <w:pPr>
        <w:pStyle w:val="ConsNormal"/>
        <w:suppressAutoHyphens/>
        <w:ind w:firstLine="0"/>
        <w:jc w:val="both"/>
        <w:rPr>
          <w:rFonts w:ascii="Times New Roman" w:hAnsi="Times New Roman" w:cs="Times New Roman"/>
          <w:sz w:val="22"/>
          <w:szCs w:val="22"/>
        </w:rPr>
      </w:pPr>
      <w:r w:rsidRPr="00004024">
        <w:rPr>
          <w:rFonts w:ascii="Times New Roman" w:hAnsi="Times New Roman" w:cs="Times New Roman"/>
          <w:sz w:val="22"/>
          <w:szCs w:val="22"/>
        </w:rPr>
        <w:t xml:space="preserve">- общий объем расходов бюджета </w:t>
      </w:r>
      <w:proofErr w:type="spellStart"/>
      <w:r w:rsidR="00D9735A" w:rsidRPr="00004024">
        <w:rPr>
          <w:rFonts w:ascii="Times New Roman" w:hAnsi="Times New Roman" w:cs="Times New Roman"/>
          <w:sz w:val="22"/>
          <w:szCs w:val="22"/>
        </w:rPr>
        <w:t>Агаповского</w:t>
      </w:r>
      <w:proofErr w:type="spellEnd"/>
      <w:r w:rsidR="00D9735A" w:rsidRPr="00004024">
        <w:rPr>
          <w:rFonts w:ascii="Times New Roman" w:hAnsi="Times New Roman" w:cs="Times New Roman"/>
          <w:sz w:val="22"/>
          <w:szCs w:val="22"/>
        </w:rPr>
        <w:t xml:space="preserve"> муниципального района </w:t>
      </w:r>
      <w:r w:rsidRPr="00004024">
        <w:rPr>
          <w:rFonts w:ascii="Times New Roman" w:hAnsi="Times New Roman" w:cs="Times New Roman"/>
          <w:sz w:val="22"/>
          <w:szCs w:val="22"/>
        </w:rPr>
        <w:t xml:space="preserve">первоначально утвержден в сумме </w:t>
      </w:r>
      <w:r w:rsidR="00E76E11" w:rsidRPr="00004024">
        <w:rPr>
          <w:rFonts w:ascii="Times New Roman" w:hAnsi="Times New Roman" w:cs="Times New Roman"/>
          <w:sz w:val="22"/>
          <w:szCs w:val="22"/>
        </w:rPr>
        <w:t>811 442,85</w:t>
      </w:r>
      <w:r w:rsidRPr="00004024">
        <w:rPr>
          <w:rFonts w:ascii="Times New Roman" w:hAnsi="Times New Roman" w:cs="Times New Roman"/>
          <w:sz w:val="22"/>
          <w:szCs w:val="22"/>
        </w:rPr>
        <w:t xml:space="preserve"> тыс. рублей;</w:t>
      </w:r>
    </w:p>
    <w:p w:rsidR="00DA5C4E" w:rsidRPr="00004024" w:rsidRDefault="00DA5C4E" w:rsidP="00DA5C4E">
      <w:pPr>
        <w:pStyle w:val="ConsNormal"/>
        <w:suppressAutoHyphens/>
        <w:ind w:firstLine="0"/>
        <w:jc w:val="both"/>
        <w:rPr>
          <w:rFonts w:ascii="Times New Roman" w:hAnsi="Times New Roman" w:cs="Times New Roman"/>
          <w:sz w:val="22"/>
          <w:szCs w:val="22"/>
        </w:rPr>
      </w:pPr>
      <w:r w:rsidRPr="00004024">
        <w:rPr>
          <w:rFonts w:ascii="Times New Roman" w:hAnsi="Times New Roman" w:cs="Times New Roman"/>
          <w:sz w:val="22"/>
          <w:szCs w:val="22"/>
        </w:rPr>
        <w:t xml:space="preserve">- дефицит бюджета </w:t>
      </w:r>
      <w:proofErr w:type="spellStart"/>
      <w:r w:rsidR="00E76E11" w:rsidRPr="00004024">
        <w:rPr>
          <w:rFonts w:ascii="Times New Roman" w:hAnsi="Times New Roman" w:cs="Times New Roman"/>
          <w:sz w:val="22"/>
          <w:szCs w:val="22"/>
        </w:rPr>
        <w:t>Агаповского</w:t>
      </w:r>
      <w:proofErr w:type="spellEnd"/>
      <w:r w:rsidR="00E76E11" w:rsidRPr="00004024">
        <w:rPr>
          <w:rFonts w:ascii="Times New Roman" w:hAnsi="Times New Roman" w:cs="Times New Roman"/>
          <w:sz w:val="22"/>
          <w:szCs w:val="22"/>
        </w:rPr>
        <w:t xml:space="preserve"> муниципального района</w:t>
      </w:r>
      <w:r w:rsidRPr="00004024">
        <w:rPr>
          <w:rFonts w:ascii="Times New Roman" w:hAnsi="Times New Roman" w:cs="Times New Roman"/>
          <w:sz w:val="22"/>
          <w:szCs w:val="22"/>
        </w:rPr>
        <w:t xml:space="preserve"> первоначально утвержден в сумме </w:t>
      </w:r>
      <w:r w:rsidR="00E76E11" w:rsidRPr="00004024">
        <w:rPr>
          <w:rFonts w:ascii="Times New Roman" w:hAnsi="Times New Roman" w:cs="Times New Roman"/>
          <w:sz w:val="22"/>
          <w:szCs w:val="22"/>
        </w:rPr>
        <w:t>2 467,60</w:t>
      </w:r>
      <w:r w:rsidRPr="00004024">
        <w:rPr>
          <w:rFonts w:ascii="Times New Roman" w:hAnsi="Times New Roman" w:cs="Times New Roman"/>
          <w:sz w:val="22"/>
          <w:szCs w:val="22"/>
        </w:rPr>
        <w:t xml:space="preserve"> тыс. рублей</w:t>
      </w:r>
      <w:r w:rsidRPr="00004024">
        <w:rPr>
          <w:rFonts w:ascii="Times New Roman" w:hAnsi="Times New Roman" w:cs="Times New Roman"/>
          <w:b/>
          <w:sz w:val="22"/>
          <w:szCs w:val="22"/>
        </w:rPr>
        <w:t>.</w:t>
      </w:r>
    </w:p>
    <w:p w:rsidR="00DA5C4E" w:rsidRPr="00004024" w:rsidRDefault="00DA5C4E" w:rsidP="00DA5C4E">
      <w:pPr>
        <w:ind w:firstLine="180"/>
        <w:jc w:val="both"/>
        <w:rPr>
          <w:rFonts w:ascii="Times New Roman" w:hAnsi="Times New Roman" w:cs="Times New Roman"/>
        </w:rPr>
      </w:pPr>
      <w:r w:rsidRPr="00004024">
        <w:rPr>
          <w:rFonts w:ascii="Times New Roman" w:hAnsi="Times New Roman" w:cs="Times New Roman"/>
        </w:rPr>
        <w:t xml:space="preserve">        В течение 1 квартала 201</w:t>
      </w:r>
      <w:r w:rsidR="00E76E11" w:rsidRPr="00004024">
        <w:rPr>
          <w:rFonts w:ascii="Times New Roman" w:hAnsi="Times New Roman" w:cs="Times New Roman"/>
        </w:rPr>
        <w:t>4</w:t>
      </w:r>
      <w:r w:rsidRPr="00004024">
        <w:rPr>
          <w:rFonts w:ascii="Times New Roman" w:hAnsi="Times New Roman" w:cs="Times New Roman"/>
        </w:rPr>
        <w:t xml:space="preserve"> года в утвержденный бюджет </w:t>
      </w:r>
      <w:r w:rsidR="00E76E11" w:rsidRPr="00004024">
        <w:rPr>
          <w:rFonts w:ascii="Times New Roman" w:hAnsi="Times New Roman" w:cs="Times New Roman"/>
        </w:rPr>
        <w:t>1</w:t>
      </w:r>
      <w:r w:rsidRPr="00004024">
        <w:rPr>
          <w:rFonts w:ascii="Times New Roman" w:hAnsi="Times New Roman" w:cs="Times New Roman"/>
        </w:rPr>
        <w:t xml:space="preserve"> раза вносились изменения и дополнения Решением Со</w:t>
      </w:r>
      <w:r w:rsidR="00E76E11" w:rsidRPr="00004024">
        <w:rPr>
          <w:rFonts w:ascii="Times New Roman" w:hAnsi="Times New Roman" w:cs="Times New Roman"/>
        </w:rPr>
        <w:t>брания</w:t>
      </w:r>
      <w:r w:rsidRPr="00004024">
        <w:rPr>
          <w:rFonts w:ascii="Times New Roman" w:hAnsi="Times New Roman" w:cs="Times New Roman"/>
        </w:rPr>
        <w:t xml:space="preserve"> </w:t>
      </w:r>
      <w:proofErr w:type="spellStart"/>
      <w:r w:rsidR="00E76E11" w:rsidRPr="00004024">
        <w:rPr>
          <w:rFonts w:ascii="Times New Roman" w:hAnsi="Times New Roman" w:cs="Times New Roman"/>
        </w:rPr>
        <w:t>Агаповского</w:t>
      </w:r>
      <w:proofErr w:type="spellEnd"/>
      <w:r w:rsidR="00E76E11" w:rsidRPr="00004024">
        <w:rPr>
          <w:rFonts w:ascii="Times New Roman" w:hAnsi="Times New Roman" w:cs="Times New Roman"/>
        </w:rPr>
        <w:t xml:space="preserve"> муниципального района </w:t>
      </w:r>
      <w:r w:rsidRPr="00004024">
        <w:rPr>
          <w:rFonts w:ascii="Times New Roman" w:hAnsi="Times New Roman" w:cs="Times New Roman"/>
        </w:rPr>
        <w:t>от 1</w:t>
      </w:r>
      <w:r w:rsidR="00E76E11" w:rsidRPr="00004024">
        <w:rPr>
          <w:rFonts w:ascii="Times New Roman" w:hAnsi="Times New Roman" w:cs="Times New Roman"/>
        </w:rPr>
        <w:t>2</w:t>
      </w:r>
      <w:r w:rsidRPr="00004024">
        <w:rPr>
          <w:rFonts w:ascii="Times New Roman" w:hAnsi="Times New Roman" w:cs="Times New Roman"/>
        </w:rPr>
        <w:t>.0</w:t>
      </w:r>
      <w:r w:rsidR="00E76E11" w:rsidRPr="00004024">
        <w:rPr>
          <w:rFonts w:ascii="Times New Roman" w:hAnsi="Times New Roman" w:cs="Times New Roman"/>
        </w:rPr>
        <w:t>3</w:t>
      </w:r>
      <w:r w:rsidRPr="00004024">
        <w:rPr>
          <w:rFonts w:ascii="Times New Roman" w:hAnsi="Times New Roman" w:cs="Times New Roman"/>
        </w:rPr>
        <w:t>.201</w:t>
      </w:r>
      <w:r w:rsidR="00E76E11" w:rsidRPr="00004024">
        <w:rPr>
          <w:rFonts w:ascii="Times New Roman" w:hAnsi="Times New Roman" w:cs="Times New Roman"/>
        </w:rPr>
        <w:t>4</w:t>
      </w:r>
      <w:r w:rsidRPr="00004024">
        <w:rPr>
          <w:rFonts w:ascii="Times New Roman" w:hAnsi="Times New Roman" w:cs="Times New Roman"/>
        </w:rPr>
        <w:t xml:space="preserve"> г. № </w:t>
      </w:r>
      <w:r w:rsidR="00E76E11" w:rsidRPr="00004024">
        <w:rPr>
          <w:rFonts w:ascii="Times New Roman" w:hAnsi="Times New Roman" w:cs="Times New Roman"/>
        </w:rPr>
        <w:t>502</w:t>
      </w:r>
      <w:r w:rsidRPr="00004024">
        <w:rPr>
          <w:rFonts w:ascii="Times New Roman" w:hAnsi="Times New Roman" w:cs="Times New Roman"/>
        </w:rPr>
        <w:t>, в результате которых бюджетные назначения на 201</w:t>
      </w:r>
      <w:r w:rsidR="00E76E11" w:rsidRPr="00004024">
        <w:rPr>
          <w:rFonts w:ascii="Times New Roman" w:hAnsi="Times New Roman" w:cs="Times New Roman"/>
        </w:rPr>
        <w:t>4</w:t>
      </w:r>
      <w:r w:rsidRPr="00004024">
        <w:rPr>
          <w:rFonts w:ascii="Times New Roman" w:hAnsi="Times New Roman" w:cs="Times New Roman"/>
        </w:rPr>
        <w:t xml:space="preserve"> год:</w:t>
      </w:r>
    </w:p>
    <w:p w:rsidR="00DA5C4E" w:rsidRPr="00004024" w:rsidRDefault="00DA5C4E" w:rsidP="00DA5C4E">
      <w:pPr>
        <w:ind w:firstLine="180"/>
        <w:jc w:val="both"/>
        <w:rPr>
          <w:rFonts w:ascii="Times New Roman" w:hAnsi="Times New Roman" w:cs="Times New Roman"/>
        </w:rPr>
      </w:pPr>
      <w:r w:rsidRPr="00004024">
        <w:rPr>
          <w:rFonts w:ascii="Times New Roman" w:hAnsi="Times New Roman" w:cs="Times New Roman"/>
        </w:rPr>
        <w:t xml:space="preserve">- по доходам </w:t>
      </w:r>
      <w:r w:rsidR="00E76E11" w:rsidRPr="00004024">
        <w:rPr>
          <w:rFonts w:ascii="Times New Roman" w:hAnsi="Times New Roman" w:cs="Times New Roman"/>
        </w:rPr>
        <w:t>остались без изменений</w:t>
      </w:r>
      <w:r w:rsidRPr="00004024">
        <w:rPr>
          <w:rFonts w:ascii="Times New Roman" w:hAnsi="Times New Roman" w:cs="Times New Roman"/>
        </w:rPr>
        <w:t xml:space="preserve"> и составили </w:t>
      </w:r>
      <w:r w:rsidR="00E76E11" w:rsidRPr="00004024">
        <w:rPr>
          <w:rFonts w:ascii="Times New Roman" w:hAnsi="Times New Roman" w:cs="Times New Roman"/>
        </w:rPr>
        <w:t>808 975</w:t>
      </w:r>
      <w:r w:rsidRPr="00004024">
        <w:rPr>
          <w:rFonts w:ascii="Times New Roman" w:hAnsi="Times New Roman" w:cs="Times New Roman"/>
        </w:rPr>
        <w:t>,</w:t>
      </w:r>
      <w:r w:rsidR="00E76E11" w:rsidRPr="00004024">
        <w:rPr>
          <w:rFonts w:ascii="Times New Roman" w:hAnsi="Times New Roman" w:cs="Times New Roman"/>
        </w:rPr>
        <w:t xml:space="preserve">25 </w:t>
      </w:r>
      <w:r w:rsidRPr="00004024">
        <w:rPr>
          <w:rFonts w:ascii="Times New Roman" w:hAnsi="Times New Roman" w:cs="Times New Roman"/>
        </w:rPr>
        <w:t>тыс. рублей;</w:t>
      </w:r>
    </w:p>
    <w:p w:rsidR="00DA5C4E" w:rsidRPr="00004024" w:rsidRDefault="00DA5C4E" w:rsidP="00DA5C4E">
      <w:pPr>
        <w:ind w:firstLine="180"/>
        <w:jc w:val="both"/>
        <w:rPr>
          <w:rFonts w:ascii="Times New Roman" w:hAnsi="Times New Roman" w:cs="Times New Roman"/>
        </w:rPr>
      </w:pPr>
      <w:r w:rsidRPr="00004024">
        <w:rPr>
          <w:rFonts w:ascii="Times New Roman" w:hAnsi="Times New Roman" w:cs="Times New Roman"/>
        </w:rPr>
        <w:t xml:space="preserve">- по расходам были увеличены на общую сумму </w:t>
      </w:r>
      <w:r w:rsidR="00E76E11" w:rsidRPr="00004024">
        <w:rPr>
          <w:rFonts w:ascii="Times New Roman" w:hAnsi="Times New Roman" w:cs="Times New Roman"/>
        </w:rPr>
        <w:t>1 538,04</w:t>
      </w:r>
      <w:r w:rsidRPr="00004024">
        <w:rPr>
          <w:rFonts w:ascii="Times New Roman" w:hAnsi="Times New Roman" w:cs="Times New Roman"/>
        </w:rPr>
        <w:t xml:space="preserve"> тыс. рублей и составили </w:t>
      </w:r>
      <w:r w:rsidR="00E76E11" w:rsidRPr="00004024">
        <w:rPr>
          <w:rFonts w:ascii="Times New Roman" w:hAnsi="Times New Roman" w:cs="Times New Roman"/>
        </w:rPr>
        <w:t>812 980,89</w:t>
      </w:r>
      <w:r w:rsidRPr="00004024">
        <w:rPr>
          <w:rFonts w:ascii="Times New Roman" w:hAnsi="Times New Roman" w:cs="Times New Roman"/>
        </w:rPr>
        <w:t xml:space="preserve"> тыс. рублей;</w:t>
      </w:r>
    </w:p>
    <w:p w:rsidR="008C02D5" w:rsidRDefault="008C02D5" w:rsidP="00DA5C4E">
      <w:pPr>
        <w:ind w:firstLine="180"/>
        <w:jc w:val="both"/>
        <w:rPr>
          <w:rFonts w:ascii="Times New Roman" w:hAnsi="Times New Roman" w:cs="Times New Roman"/>
          <w:lang w:val="en-US"/>
        </w:rPr>
      </w:pPr>
    </w:p>
    <w:p w:rsidR="00DA5C4E" w:rsidRPr="00004024" w:rsidRDefault="00DA5C4E" w:rsidP="00DA5C4E">
      <w:pPr>
        <w:ind w:firstLine="180"/>
        <w:jc w:val="both"/>
        <w:rPr>
          <w:rFonts w:ascii="Times New Roman" w:hAnsi="Times New Roman" w:cs="Times New Roman"/>
        </w:rPr>
      </w:pPr>
      <w:r w:rsidRPr="00004024">
        <w:rPr>
          <w:rFonts w:ascii="Times New Roman" w:hAnsi="Times New Roman" w:cs="Times New Roman"/>
        </w:rPr>
        <w:lastRenderedPageBreak/>
        <w:t>- дефицит бюджета увеличился на 1</w:t>
      </w:r>
      <w:r w:rsidR="00255BF3" w:rsidRPr="00004024">
        <w:rPr>
          <w:rFonts w:ascii="Times New Roman" w:hAnsi="Times New Roman" w:cs="Times New Roman"/>
        </w:rPr>
        <w:t>62</w:t>
      </w:r>
      <w:r w:rsidRPr="00004024">
        <w:rPr>
          <w:rFonts w:ascii="Times New Roman" w:hAnsi="Times New Roman" w:cs="Times New Roman"/>
        </w:rPr>
        <w:t>,</w:t>
      </w:r>
      <w:r w:rsidR="00255BF3" w:rsidRPr="00004024">
        <w:rPr>
          <w:rFonts w:ascii="Times New Roman" w:hAnsi="Times New Roman" w:cs="Times New Roman"/>
        </w:rPr>
        <w:t>3</w:t>
      </w:r>
      <w:r w:rsidRPr="00004024">
        <w:rPr>
          <w:rFonts w:ascii="Times New Roman" w:hAnsi="Times New Roman" w:cs="Times New Roman"/>
        </w:rPr>
        <w:t xml:space="preserve">% или на общую сумму </w:t>
      </w:r>
      <w:r w:rsidR="00255BF3" w:rsidRPr="00004024">
        <w:rPr>
          <w:rFonts w:ascii="Times New Roman" w:hAnsi="Times New Roman" w:cs="Times New Roman"/>
        </w:rPr>
        <w:t>1 538,04</w:t>
      </w:r>
      <w:r w:rsidRPr="00004024">
        <w:rPr>
          <w:rFonts w:ascii="Times New Roman" w:hAnsi="Times New Roman" w:cs="Times New Roman"/>
        </w:rPr>
        <w:t xml:space="preserve"> тыс. рублей и составил </w:t>
      </w:r>
      <w:r w:rsidR="00255BF3" w:rsidRPr="00004024">
        <w:rPr>
          <w:rFonts w:ascii="Times New Roman" w:hAnsi="Times New Roman" w:cs="Times New Roman"/>
        </w:rPr>
        <w:t>4 005,64</w:t>
      </w:r>
      <w:r w:rsidRPr="00004024">
        <w:rPr>
          <w:rFonts w:ascii="Times New Roman" w:hAnsi="Times New Roman" w:cs="Times New Roman"/>
        </w:rPr>
        <w:t xml:space="preserve"> тыс. рублей.</w:t>
      </w:r>
    </w:p>
    <w:p w:rsidR="00DA5C4E" w:rsidRPr="00004024" w:rsidRDefault="00DA5C4E" w:rsidP="00DA5C4E">
      <w:pPr>
        <w:ind w:firstLine="540"/>
        <w:jc w:val="both"/>
        <w:rPr>
          <w:rFonts w:ascii="Times New Roman" w:hAnsi="Times New Roman" w:cs="Times New Roman"/>
        </w:rPr>
      </w:pPr>
      <w:r w:rsidRPr="00004024">
        <w:rPr>
          <w:rFonts w:ascii="Times New Roman" w:hAnsi="Times New Roman" w:cs="Times New Roman"/>
        </w:rPr>
        <w:t xml:space="preserve">  Решением о бюджете на 201</w:t>
      </w:r>
      <w:r w:rsidR="001A55D5" w:rsidRPr="00004024">
        <w:rPr>
          <w:rFonts w:ascii="Times New Roman" w:hAnsi="Times New Roman" w:cs="Times New Roman"/>
        </w:rPr>
        <w:t>4</w:t>
      </w:r>
      <w:r w:rsidRPr="00004024">
        <w:rPr>
          <w:rFonts w:ascii="Times New Roman" w:hAnsi="Times New Roman" w:cs="Times New Roman"/>
        </w:rPr>
        <w:t xml:space="preserve"> год первоначально установлен предельный размер дефицита в сумме </w:t>
      </w:r>
      <w:r w:rsidR="001A55D5" w:rsidRPr="00004024">
        <w:rPr>
          <w:rFonts w:ascii="Times New Roman" w:hAnsi="Times New Roman" w:cs="Times New Roman"/>
        </w:rPr>
        <w:t>2 467,60</w:t>
      </w:r>
      <w:r w:rsidRPr="00004024">
        <w:rPr>
          <w:rFonts w:ascii="Times New Roman" w:hAnsi="Times New Roman" w:cs="Times New Roman"/>
        </w:rPr>
        <w:t xml:space="preserve"> тыс. рублей или</w:t>
      </w:r>
      <w:r w:rsidRPr="00004024">
        <w:rPr>
          <w:rFonts w:ascii="Times New Roman" w:hAnsi="Times New Roman" w:cs="Times New Roman"/>
          <w:color w:val="FF0000"/>
        </w:rPr>
        <w:t xml:space="preserve"> </w:t>
      </w:r>
      <w:r w:rsidR="00E97558" w:rsidRPr="00004024">
        <w:rPr>
          <w:rFonts w:ascii="Times New Roman" w:hAnsi="Times New Roman" w:cs="Times New Roman"/>
        </w:rPr>
        <w:t>1</w:t>
      </w:r>
      <w:r w:rsidRPr="00004024">
        <w:rPr>
          <w:rFonts w:ascii="Times New Roman" w:hAnsi="Times New Roman" w:cs="Times New Roman"/>
        </w:rPr>
        <w:t>,</w:t>
      </w:r>
      <w:r w:rsidR="00E97558" w:rsidRPr="00004024">
        <w:rPr>
          <w:rFonts w:ascii="Times New Roman" w:hAnsi="Times New Roman" w:cs="Times New Roman"/>
        </w:rPr>
        <w:t>1</w:t>
      </w:r>
      <w:r w:rsidRPr="00004024">
        <w:rPr>
          <w:rFonts w:ascii="Times New Roman" w:hAnsi="Times New Roman" w:cs="Times New Roman"/>
        </w:rPr>
        <w:t xml:space="preserve"> % от общей суммы доходов без учета безвозмездных поступлений. Погашение </w:t>
      </w:r>
      <w:r w:rsidR="00690CD6">
        <w:rPr>
          <w:rFonts w:ascii="Times New Roman" w:hAnsi="Times New Roman" w:cs="Times New Roman"/>
        </w:rPr>
        <w:t xml:space="preserve">кредита </w:t>
      </w:r>
      <w:r w:rsidRPr="00004024">
        <w:rPr>
          <w:rFonts w:ascii="Times New Roman" w:hAnsi="Times New Roman" w:cs="Times New Roman"/>
        </w:rPr>
        <w:t xml:space="preserve"> в размере </w:t>
      </w:r>
      <w:r w:rsidR="00E97558" w:rsidRPr="00004024">
        <w:rPr>
          <w:rFonts w:ascii="Times New Roman" w:hAnsi="Times New Roman" w:cs="Times New Roman"/>
        </w:rPr>
        <w:t>2 467</w:t>
      </w:r>
      <w:r w:rsidRPr="00004024">
        <w:rPr>
          <w:rFonts w:ascii="Times New Roman" w:hAnsi="Times New Roman" w:cs="Times New Roman"/>
        </w:rPr>
        <w:t>,</w:t>
      </w:r>
      <w:r w:rsidR="00E97558" w:rsidRPr="00004024">
        <w:rPr>
          <w:rFonts w:ascii="Times New Roman" w:hAnsi="Times New Roman" w:cs="Times New Roman"/>
        </w:rPr>
        <w:t>60</w:t>
      </w:r>
      <w:r w:rsidRPr="00004024">
        <w:rPr>
          <w:rFonts w:ascii="Times New Roman" w:hAnsi="Times New Roman" w:cs="Times New Roman"/>
        </w:rPr>
        <w:t xml:space="preserve"> тыс. рублей планировалось производить за счет</w:t>
      </w:r>
      <w:r w:rsidR="00690CD6">
        <w:rPr>
          <w:rFonts w:ascii="Times New Roman" w:hAnsi="Times New Roman" w:cs="Times New Roman"/>
        </w:rPr>
        <w:t xml:space="preserve"> остатков средств на счетах по учету средств бюджетов</w:t>
      </w:r>
      <w:r w:rsidRPr="00004024">
        <w:rPr>
          <w:rFonts w:ascii="Times New Roman" w:hAnsi="Times New Roman" w:cs="Times New Roman"/>
        </w:rPr>
        <w:t xml:space="preserve">. </w:t>
      </w:r>
    </w:p>
    <w:p w:rsidR="00DA5C4E" w:rsidRPr="00004024" w:rsidRDefault="00DA5C4E" w:rsidP="00DA5C4E">
      <w:pPr>
        <w:ind w:firstLine="540"/>
        <w:jc w:val="both"/>
        <w:rPr>
          <w:rFonts w:ascii="Times New Roman" w:hAnsi="Times New Roman" w:cs="Times New Roman"/>
        </w:rPr>
      </w:pPr>
      <w:r w:rsidRPr="00004024">
        <w:rPr>
          <w:rFonts w:ascii="Times New Roman" w:hAnsi="Times New Roman" w:cs="Times New Roman"/>
        </w:rPr>
        <w:t xml:space="preserve">При уточнении бюджета </w:t>
      </w:r>
      <w:r w:rsidR="00E97558" w:rsidRPr="00004024">
        <w:rPr>
          <w:rFonts w:ascii="Times New Roman" w:hAnsi="Times New Roman" w:cs="Times New Roman"/>
        </w:rPr>
        <w:t>района</w:t>
      </w:r>
      <w:r w:rsidRPr="00004024">
        <w:rPr>
          <w:rFonts w:ascii="Times New Roman" w:hAnsi="Times New Roman" w:cs="Times New Roman"/>
        </w:rPr>
        <w:t xml:space="preserve"> Решением Со</w:t>
      </w:r>
      <w:r w:rsidR="00E97558" w:rsidRPr="00004024">
        <w:rPr>
          <w:rFonts w:ascii="Times New Roman" w:hAnsi="Times New Roman" w:cs="Times New Roman"/>
        </w:rPr>
        <w:t>брания</w:t>
      </w:r>
      <w:r w:rsidRPr="00004024">
        <w:rPr>
          <w:rFonts w:ascii="Times New Roman" w:hAnsi="Times New Roman" w:cs="Times New Roman"/>
        </w:rPr>
        <w:t xml:space="preserve"> депутатов </w:t>
      </w:r>
      <w:proofErr w:type="spellStart"/>
      <w:r w:rsidR="00E97558" w:rsidRPr="00004024">
        <w:rPr>
          <w:rFonts w:ascii="Times New Roman" w:hAnsi="Times New Roman" w:cs="Times New Roman"/>
        </w:rPr>
        <w:t>Агаповского</w:t>
      </w:r>
      <w:proofErr w:type="spellEnd"/>
      <w:r w:rsidR="00E97558" w:rsidRPr="00004024">
        <w:rPr>
          <w:rFonts w:ascii="Times New Roman" w:hAnsi="Times New Roman" w:cs="Times New Roman"/>
        </w:rPr>
        <w:t xml:space="preserve"> муниципального района </w:t>
      </w:r>
      <w:r w:rsidRPr="00004024">
        <w:rPr>
          <w:rFonts w:ascii="Times New Roman" w:hAnsi="Times New Roman" w:cs="Times New Roman"/>
        </w:rPr>
        <w:t>от 1</w:t>
      </w:r>
      <w:r w:rsidR="00E97558" w:rsidRPr="00004024">
        <w:rPr>
          <w:rFonts w:ascii="Times New Roman" w:hAnsi="Times New Roman" w:cs="Times New Roman"/>
        </w:rPr>
        <w:t>2</w:t>
      </w:r>
      <w:r w:rsidRPr="00004024">
        <w:rPr>
          <w:rFonts w:ascii="Times New Roman" w:hAnsi="Times New Roman" w:cs="Times New Roman"/>
        </w:rPr>
        <w:t>.0</w:t>
      </w:r>
      <w:r w:rsidR="00E97558" w:rsidRPr="00004024">
        <w:rPr>
          <w:rFonts w:ascii="Times New Roman" w:hAnsi="Times New Roman" w:cs="Times New Roman"/>
        </w:rPr>
        <w:t>3</w:t>
      </w:r>
      <w:r w:rsidRPr="00004024">
        <w:rPr>
          <w:rFonts w:ascii="Times New Roman" w:hAnsi="Times New Roman" w:cs="Times New Roman"/>
        </w:rPr>
        <w:t>.201</w:t>
      </w:r>
      <w:r w:rsidR="00E97558" w:rsidRPr="00004024">
        <w:rPr>
          <w:rFonts w:ascii="Times New Roman" w:hAnsi="Times New Roman" w:cs="Times New Roman"/>
        </w:rPr>
        <w:t>4</w:t>
      </w:r>
      <w:r w:rsidRPr="00004024">
        <w:rPr>
          <w:rFonts w:ascii="Times New Roman" w:hAnsi="Times New Roman" w:cs="Times New Roman"/>
        </w:rPr>
        <w:t xml:space="preserve"> г. № </w:t>
      </w:r>
      <w:r w:rsidR="00E97558" w:rsidRPr="00004024">
        <w:rPr>
          <w:rFonts w:ascii="Times New Roman" w:hAnsi="Times New Roman" w:cs="Times New Roman"/>
        </w:rPr>
        <w:t>502</w:t>
      </w:r>
      <w:r w:rsidRPr="00004024">
        <w:rPr>
          <w:rFonts w:ascii="Times New Roman" w:hAnsi="Times New Roman" w:cs="Times New Roman"/>
        </w:rPr>
        <w:t xml:space="preserve"> дефицит бюджета был увеличен на </w:t>
      </w:r>
      <w:r w:rsidR="00E97558" w:rsidRPr="00004024">
        <w:rPr>
          <w:rFonts w:ascii="Times New Roman" w:hAnsi="Times New Roman" w:cs="Times New Roman"/>
        </w:rPr>
        <w:t>1 538,04</w:t>
      </w:r>
      <w:r w:rsidRPr="00004024">
        <w:rPr>
          <w:rFonts w:ascii="Times New Roman" w:hAnsi="Times New Roman" w:cs="Times New Roman"/>
        </w:rPr>
        <w:t xml:space="preserve"> тыс. рублей за счет</w:t>
      </w:r>
      <w:r w:rsidR="00E97558" w:rsidRPr="00004024">
        <w:rPr>
          <w:rFonts w:ascii="Times New Roman" w:hAnsi="Times New Roman" w:cs="Times New Roman"/>
        </w:rPr>
        <w:t xml:space="preserve"> увеличения</w:t>
      </w:r>
      <w:r w:rsidRPr="00004024">
        <w:rPr>
          <w:rFonts w:ascii="Times New Roman" w:hAnsi="Times New Roman" w:cs="Times New Roman"/>
        </w:rPr>
        <w:t xml:space="preserve"> остатка</w:t>
      </w:r>
      <w:r w:rsidR="00E97558" w:rsidRPr="00004024">
        <w:rPr>
          <w:rFonts w:ascii="Times New Roman" w:hAnsi="Times New Roman" w:cs="Times New Roman"/>
        </w:rPr>
        <w:t xml:space="preserve"> средств бюджета</w:t>
      </w:r>
      <w:r w:rsidRPr="00004024">
        <w:rPr>
          <w:rFonts w:ascii="Times New Roman" w:hAnsi="Times New Roman" w:cs="Times New Roman"/>
        </w:rPr>
        <w:t xml:space="preserve"> и составил </w:t>
      </w:r>
      <w:r w:rsidR="00813895" w:rsidRPr="00004024">
        <w:rPr>
          <w:rFonts w:ascii="Times New Roman" w:hAnsi="Times New Roman" w:cs="Times New Roman"/>
        </w:rPr>
        <w:t>4 005,64</w:t>
      </w:r>
      <w:r w:rsidRPr="00004024">
        <w:rPr>
          <w:rFonts w:ascii="Times New Roman" w:hAnsi="Times New Roman" w:cs="Times New Roman"/>
        </w:rPr>
        <w:t xml:space="preserve"> тыс. рублей или </w:t>
      </w:r>
      <w:r w:rsidR="00813895" w:rsidRPr="00004024">
        <w:rPr>
          <w:rFonts w:ascii="Times New Roman" w:hAnsi="Times New Roman" w:cs="Times New Roman"/>
        </w:rPr>
        <w:t>1,8</w:t>
      </w:r>
      <w:r w:rsidRPr="00004024">
        <w:rPr>
          <w:rFonts w:ascii="Times New Roman" w:hAnsi="Times New Roman" w:cs="Times New Roman"/>
        </w:rPr>
        <w:t xml:space="preserve"> % к общей сумме доходов без учета безвозмездных поступлений</w:t>
      </w:r>
      <w:r w:rsidR="00813895" w:rsidRPr="00004024">
        <w:rPr>
          <w:rFonts w:ascii="Times New Roman" w:hAnsi="Times New Roman" w:cs="Times New Roman"/>
        </w:rPr>
        <w:t xml:space="preserve">, что соответствует требованиям </w:t>
      </w:r>
      <w:r w:rsidRPr="00004024">
        <w:rPr>
          <w:rFonts w:ascii="Times New Roman" w:hAnsi="Times New Roman" w:cs="Times New Roman"/>
        </w:rPr>
        <w:t>ст. 92.1. Бюджетного кодекса РФ</w:t>
      </w:r>
      <w:r w:rsidR="004865A2" w:rsidRPr="00004024">
        <w:rPr>
          <w:rFonts w:ascii="Times New Roman" w:hAnsi="Times New Roman" w:cs="Times New Roman"/>
        </w:rPr>
        <w:t>, не превышает 10%</w:t>
      </w:r>
      <w:r w:rsidRPr="00004024">
        <w:rPr>
          <w:rFonts w:ascii="Times New Roman" w:hAnsi="Times New Roman" w:cs="Times New Roman"/>
        </w:rPr>
        <w:t>.</w:t>
      </w:r>
    </w:p>
    <w:p w:rsidR="00DA5C4E" w:rsidRPr="00004024" w:rsidRDefault="004865A2" w:rsidP="00DA5C4E">
      <w:pPr>
        <w:autoSpaceDE w:val="0"/>
        <w:autoSpaceDN w:val="0"/>
        <w:adjustRightInd w:val="0"/>
        <w:spacing w:before="5"/>
        <w:ind w:firstLine="900"/>
        <w:jc w:val="both"/>
        <w:rPr>
          <w:rFonts w:ascii="Times New Roman" w:hAnsi="Times New Roman" w:cs="Times New Roman"/>
        </w:rPr>
      </w:pPr>
      <w:r w:rsidRPr="00004024">
        <w:rPr>
          <w:rFonts w:ascii="Times New Roman" w:hAnsi="Times New Roman" w:cs="Times New Roman"/>
        </w:rPr>
        <w:t xml:space="preserve">В Проекте Решения Собрания депутатов </w:t>
      </w:r>
      <w:proofErr w:type="spellStart"/>
      <w:r w:rsidRPr="00004024">
        <w:rPr>
          <w:rFonts w:ascii="Times New Roman" w:hAnsi="Times New Roman" w:cs="Times New Roman"/>
        </w:rPr>
        <w:t>Агаповского</w:t>
      </w:r>
      <w:proofErr w:type="spellEnd"/>
      <w:r w:rsidRPr="00004024">
        <w:rPr>
          <w:rFonts w:ascii="Times New Roman" w:hAnsi="Times New Roman" w:cs="Times New Roman"/>
        </w:rPr>
        <w:t xml:space="preserve"> муниципального района </w:t>
      </w:r>
      <w:r w:rsidR="00DA5C4E" w:rsidRPr="00004024">
        <w:rPr>
          <w:rFonts w:ascii="Times New Roman" w:hAnsi="Times New Roman" w:cs="Times New Roman"/>
        </w:rPr>
        <w:t>«О</w:t>
      </w:r>
      <w:r w:rsidRPr="00004024">
        <w:rPr>
          <w:rFonts w:ascii="Times New Roman" w:hAnsi="Times New Roman" w:cs="Times New Roman"/>
        </w:rPr>
        <w:t xml:space="preserve"> принятии к сведению отчета об исполнении бюджета </w:t>
      </w:r>
      <w:proofErr w:type="spellStart"/>
      <w:r w:rsidRPr="00004024">
        <w:rPr>
          <w:rFonts w:ascii="Times New Roman" w:hAnsi="Times New Roman" w:cs="Times New Roman"/>
        </w:rPr>
        <w:t>Агаповского</w:t>
      </w:r>
      <w:proofErr w:type="spellEnd"/>
      <w:r w:rsidRPr="00004024">
        <w:rPr>
          <w:rFonts w:ascii="Times New Roman" w:hAnsi="Times New Roman" w:cs="Times New Roman"/>
        </w:rPr>
        <w:t xml:space="preserve"> муниципального района з</w:t>
      </w:r>
      <w:r w:rsidR="00DA5C4E" w:rsidRPr="00004024">
        <w:rPr>
          <w:rFonts w:ascii="Times New Roman" w:hAnsi="Times New Roman" w:cs="Times New Roman"/>
        </w:rPr>
        <w:t>а 1 квартал 201</w:t>
      </w:r>
      <w:r w:rsidRPr="00004024">
        <w:rPr>
          <w:rFonts w:ascii="Times New Roman" w:hAnsi="Times New Roman" w:cs="Times New Roman"/>
        </w:rPr>
        <w:t>4</w:t>
      </w:r>
      <w:r w:rsidR="00DA5C4E" w:rsidRPr="00004024">
        <w:rPr>
          <w:rFonts w:ascii="Times New Roman" w:hAnsi="Times New Roman" w:cs="Times New Roman"/>
        </w:rPr>
        <w:t xml:space="preserve"> года» доход</w:t>
      </w:r>
      <w:r w:rsidRPr="00004024">
        <w:rPr>
          <w:rFonts w:ascii="Times New Roman" w:hAnsi="Times New Roman" w:cs="Times New Roman"/>
        </w:rPr>
        <w:t>ы исполнены</w:t>
      </w:r>
      <w:r w:rsidR="00DA5C4E" w:rsidRPr="00004024">
        <w:rPr>
          <w:rFonts w:ascii="Times New Roman" w:hAnsi="Times New Roman" w:cs="Times New Roman"/>
        </w:rPr>
        <w:t xml:space="preserve"> в сумме  </w:t>
      </w:r>
      <w:r w:rsidRPr="00004024">
        <w:rPr>
          <w:rFonts w:ascii="Times New Roman" w:hAnsi="Times New Roman" w:cs="Times New Roman"/>
        </w:rPr>
        <w:t>194 127</w:t>
      </w:r>
      <w:r w:rsidR="00DA5C4E" w:rsidRPr="00004024">
        <w:rPr>
          <w:rFonts w:ascii="Times New Roman" w:hAnsi="Times New Roman" w:cs="Times New Roman"/>
        </w:rPr>
        <w:t>,</w:t>
      </w:r>
      <w:r w:rsidRPr="00004024">
        <w:rPr>
          <w:rFonts w:ascii="Times New Roman" w:hAnsi="Times New Roman" w:cs="Times New Roman"/>
        </w:rPr>
        <w:t>90</w:t>
      </w:r>
      <w:r w:rsidR="00DA5C4E" w:rsidRPr="00004024">
        <w:rPr>
          <w:rFonts w:ascii="Times New Roman" w:hAnsi="Times New Roman" w:cs="Times New Roman"/>
        </w:rPr>
        <w:t xml:space="preserve"> тыс. рублей, расход</w:t>
      </w:r>
      <w:r w:rsidRPr="00004024">
        <w:rPr>
          <w:rFonts w:ascii="Times New Roman" w:hAnsi="Times New Roman" w:cs="Times New Roman"/>
        </w:rPr>
        <w:t>ы исполнены</w:t>
      </w:r>
      <w:r w:rsidR="00DA5C4E" w:rsidRPr="00004024">
        <w:rPr>
          <w:rFonts w:ascii="Times New Roman" w:hAnsi="Times New Roman" w:cs="Times New Roman"/>
        </w:rPr>
        <w:t xml:space="preserve"> в сумме </w:t>
      </w:r>
      <w:r w:rsidRPr="00004024">
        <w:rPr>
          <w:rFonts w:ascii="Times New Roman" w:hAnsi="Times New Roman" w:cs="Times New Roman"/>
        </w:rPr>
        <w:t>194 350</w:t>
      </w:r>
      <w:r w:rsidR="00DA5C4E" w:rsidRPr="00004024">
        <w:rPr>
          <w:rFonts w:ascii="Times New Roman" w:hAnsi="Times New Roman" w:cs="Times New Roman"/>
        </w:rPr>
        <w:t>,</w:t>
      </w:r>
      <w:r w:rsidRPr="00004024">
        <w:rPr>
          <w:rFonts w:ascii="Times New Roman" w:hAnsi="Times New Roman" w:cs="Times New Roman"/>
        </w:rPr>
        <w:t>93</w:t>
      </w:r>
      <w:r w:rsidR="00DA5C4E" w:rsidRPr="00004024">
        <w:rPr>
          <w:rFonts w:ascii="Times New Roman" w:hAnsi="Times New Roman" w:cs="Times New Roman"/>
        </w:rPr>
        <w:t xml:space="preserve"> тыс. рублей, с превышением </w:t>
      </w:r>
      <w:r w:rsidR="00D04BB1" w:rsidRPr="00004024">
        <w:rPr>
          <w:rFonts w:ascii="Times New Roman" w:hAnsi="Times New Roman" w:cs="Times New Roman"/>
        </w:rPr>
        <w:t>расходов</w:t>
      </w:r>
      <w:r w:rsidR="00DA5C4E" w:rsidRPr="00004024">
        <w:rPr>
          <w:rFonts w:ascii="Times New Roman" w:hAnsi="Times New Roman" w:cs="Times New Roman"/>
        </w:rPr>
        <w:t xml:space="preserve"> над </w:t>
      </w:r>
      <w:r w:rsidR="00D04BB1" w:rsidRPr="00004024">
        <w:rPr>
          <w:rFonts w:ascii="Times New Roman" w:hAnsi="Times New Roman" w:cs="Times New Roman"/>
        </w:rPr>
        <w:t>доходами</w:t>
      </w:r>
      <w:r w:rsidR="00DA5C4E" w:rsidRPr="00004024">
        <w:rPr>
          <w:rFonts w:ascii="Times New Roman" w:hAnsi="Times New Roman" w:cs="Times New Roman"/>
        </w:rPr>
        <w:t xml:space="preserve"> в сумме </w:t>
      </w:r>
      <w:r w:rsidR="00891DD8" w:rsidRPr="00004024">
        <w:rPr>
          <w:rFonts w:ascii="Times New Roman" w:hAnsi="Times New Roman" w:cs="Times New Roman"/>
        </w:rPr>
        <w:t>223,03</w:t>
      </w:r>
      <w:r w:rsidR="00DA5C4E" w:rsidRPr="00004024">
        <w:rPr>
          <w:rFonts w:ascii="Times New Roman" w:hAnsi="Times New Roman" w:cs="Times New Roman"/>
        </w:rPr>
        <w:t xml:space="preserve"> тыс. рублей.</w:t>
      </w:r>
    </w:p>
    <w:p w:rsidR="00DA5C4E" w:rsidRPr="00004024" w:rsidRDefault="00DA5C4E" w:rsidP="00DA5C4E">
      <w:pPr>
        <w:autoSpaceDE w:val="0"/>
        <w:autoSpaceDN w:val="0"/>
        <w:adjustRightInd w:val="0"/>
        <w:spacing w:before="2"/>
        <w:ind w:firstLine="900"/>
        <w:jc w:val="both"/>
        <w:rPr>
          <w:rFonts w:ascii="Times New Roman" w:hAnsi="Times New Roman" w:cs="Times New Roman"/>
        </w:rPr>
      </w:pPr>
      <w:r w:rsidRPr="00004024">
        <w:rPr>
          <w:rFonts w:ascii="Times New Roman" w:hAnsi="Times New Roman" w:cs="Times New Roman"/>
        </w:rPr>
        <w:t xml:space="preserve">Бюджет </w:t>
      </w:r>
      <w:proofErr w:type="spellStart"/>
      <w:r w:rsidR="00891DD8" w:rsidRPr="00004024">
        <w:rPr>
          <w:rFonts w:ascii="Times New Roman" w:hAnsi="Times New Roman" w:cs="Times New Roman"/>
        </w:rPr>
        <w:t>Агаповского</w:t>
      </w:r>
      <w:proofErr w:type="spellEnd"/>
      <w:r w:rsidR="00891DD8" w:rsidRPr="00004024">
        <w:rPr>
          <w:rFonts w:ascii="Times New Roman" w:hAnsi="Times New Roman" w:cs="Times New Roman"/>
        </w:rPr>
        <w:t xml:space="preserve"> муниципального района </w:t>
      </w:r>
      <w:r w:rsidRPr="00004024">
        <w:rPr>
          <w:rFonts w:ascii="Times New Roman" w:hAnsi="Times New Roman" w:cs="Times New Roman"/>
        </w:rPr>
        <w:t>за 1 квартал 201</w:t>
      </w:r>
      <w:r w:rsidR="00891DD8" w:rsidRPr="00004024">
        <w:rPr>
          <w:rFonts w:ascii="Times New Roman" w:hAnsi="Times New Roman" w:cs="Times New Roman"/>
        </w:rPr>
        <w:t>4</w:t>
      </w:r>
      <w:r w:rsidRPr="00004024">
        <w:rPr>
          <w:rFonts w:ascii="Times New Roman" w:hAnsi="Times New Roman" w:cs="Times New Roman"/>
        </w:rPr>
        <w:t xml:space="preserve"> года по доходам исполнен на </w:t>
      </w:r>
      <w:r w:rsidR="00891DD8" w:rsidRPr="00004024">
        <w:rPr>
          <w:rFonts w:ascii="Times New Roman" w:hAnsi="Times New Roman" w:cs="Times New Roman"/>
        </w:rPr>
        <w:t>24</w:t>
      </w:r>
      <w:r w:rsidRPr="00004024">
        <w:rPr>
          <w:rFonts w:ascii="Times New Roman" w:hAnsi="Times New Roman" w:cs="Times New Roman"/>
        </w:rPr>
        <w:t xml:space="preserve"> % от годового плана, по расходам на 2</w:t>
      </w:r>
      <w:r w:rsidR="00891DD8" w:rsidRPr="00004024">
        <w:rPr>
          <w:rFonts w:ascii="Times New Roman" w:hAnsi="Times New Roman" w:cs="Times New Roman"/>
        </w:rPr>
        <w:t>3</w:t>
      </w:r>
      <w:r w:rsidRPr="00004024">
        <w:rPr>
          <w:rFonts w:ascii="Times New Roman" w:hAnsi="Times New Roman" w:cs="Times New Roman"/>
        </w:rPr>
        <w:t>,</w:t>
      </w:r>
      <w:r w:rsidR="00891DD8" w:rsidRPr="00004024">
        <w:rPr>
          <w:rFonts w:ascii="Times New Roman" w:hAnsi="Times New Roman" w:cs="Times New Roman"/>
        </w:rPr>
        <w:t>9</w:t>
      </w:r>
      <w:r w:rsidRPr="00004024">
        <w:rPr>
          <w:rFonts w:ascii="Times New Roman" w:hAnsi="Times New Roman" w:cs="Times New Roman"/>
        </w:rPr>
        <w:t xml:space="preserve"> % от годовых бюджетных назначений.</w:t>
      </w:r>
    </w:p>
    <w:p w:rsidR="00DA5C4E" w:rsidRPr="00004024" w:rsidRDefault="00DA5C4E" w:rsidP="00DA5C4E">
      <w:pPr>
        <w:autoSpaceDE w:val="0"/>
        <w:autoSpaceDN w:val="0"/>
        <w:adjustRightInd w:val="0"/>
        <w:ind w:firstLine="900"/>
        <w:jc w:val="center"/>
        <w:rPr>
          <w:rFonts w:ascii="Times New Roman" w:hAnsi="Times New Roman" w:cs="Times New Roman"/>
        </w:rPr>
      </w:pPr>
      <w:r w:rsidRPr="00004024">
        <w:rPr>
          <w:rFonts w:ascii="Times New Roman" w:hAnsi="Times New Roman" w:cs="Times New Roman"/>
        </w:rPr>
        <w:t xml:space="preserve">                                                                                            </w:t>
      </w:r>
    </w:p>
    <w:p w:rsidR="00DA5C4E" w:rsidRPr="00004024" w:rsidRDefault="00DA5C4E" w:rsidP="00DA5C4E">
      <w:pPr>
        <w:autoSpaceDE w:val="0"/>
        <w:autoSpaceDN w:val="0"/>
        <w:adjustRightInd w:val="0"/>
        <w:ind w:firstLine="900"/>
        <w:jc w:val="right"/>
        <w:rPr>
          <w:rFonts w:ascii="Times New Roman" w:hAnsi="Times New Roman" w:cs="Times New Roman"/>
        </w:rPr>
      </w:pPr>
      <w:r w:rsidRPr="00004024">
        <w:rPr>
          <w:rFonts w:ascii="Times New Roman" w:hAnsi="Times New Roman" w:cs="Times New Roman"/>
        </w:rPr>
        <w:t xml:space="preserve">   Таблица 1.</w:t>
      </w:r>
    </w:p>
    <w:p w:rsidR="00DA5C4E" w:rsidRPr="00004024" w:rsidRDefault="00DA5C4E" w:rsidP="00DA5C4E">
      <w:pPr>
        <w:autoSpaceDE w:val="0"/>
        <w:autoSpaceDN w:val="0"/>
        <w:adjustRightInd w:val="0"/>
        <w:ind w:right="-45"/>
        <w:jc w:val="center"/>
        <w:rPr>
          <w:rFonts w:ascii="Times New Roman" w:hAnsi="Times New Roman" w:cs="Times New Roman"/>
          <w:b/>
          <w:bCs/>
        </w:rPr>
      </w:pPr>
      <w:r w:rsidRPr="00004024">
        <w:rPr>
          <w:rFonts w:ascii="Times New Roman" w:hAnsi="Times New Roman" w:cs="Times New Roman"/>
          <w:b/>
          <w:bCs/>
        </w:rPr>
        <w:t xml:space="preserve">Динамика показателей бюджета </w:t>
      </w:r>
      <w:proofErr w:type="spellStart"/>
      <w:r w:rsidR="00CC481C" w:rsidRPr="00004024">
        <w:rPr>
          <w:rFonts w:ascii="Times New Roman" w:hAnsi="Times New Roman" w:cs="Times New Roman"/>
          <w:b/>
        </w:rPr>
        <w:t>Агаповского</w:t>
      </w:r>
      <w:proofErr w:type="spellEnd"/>
      <w:r w:rsidR="00CC481C" w:rsidRPr="00004024">
        <w:rPr>
          <w:rFonts w:ascii="Times New Roman" w:hAnsi="Times New Roman" w:cs="Times New Roman"/>
          <w:b/>
        </w:rPr>
        <w:t xml:space="preserve"> муниципального района </w:t>
      </w:r>
      <w:r w:rsidRPr="00004024">
        <w:rPr>
          <w:rFonts w:ascii="Times New Roman" w:hAnsi="Times New Roman" w:cs="Times New Roman"/>
          <w:b/>
          <w:bCs/>
        </w:rPr>
        <w:t>за 1 квартал 201</w:t>
      </w:r>
      <w:r w:rsidR="00CC481C" w:rsidRPr="00004024">
        <w:rPr>
          <w:rFonts w:ascii="Times New Roman" w:hAnsi="Times New Roman" w:cs="Times New Roman"/>
          <w:b/>
          <w:bCs/>
        </w:rPr>
        <w:t>3</w:t>
      </w:r>
      <w:r w:rsidRPr="00004024">
        <w:rPr>
          <w:rFonts w:ascii="Times New Roman" w:hAnsi="Times New Roman" w:cs="Times New Roman"/>
          <w:b/>
          <w:bCs/>
        </w:rPr>
        <w:t xml:space="preserve"> - 201</w:t>
      </w:r>
      <w:r w:rsidR="00CC481C" w:rsidRPr="00004024">
        <w:rPr>
          <w:rFonts w:ascii="Times New Roman" w:hAnsi="Times New Roman" w:cs="Times New Roman"/>
          <w:b/>
          <w:bCs/>
        </w:rPr>
        <w:t>4</w:t>
      </w:r>
      <w:r w:rsidRPr="00004024">
        <w:rPr>
          <w:rFonts w:ascii="Times New Roman" w:hAnsi="Times New Roman" w:cs="Times New Roman"/>
          <w:b/>
          <w:bCs/>
        </w:rPr>
        <w:t xml:space="preserve"> года</w:t>
      </w:r>
    </w:p>
    <w:p w:rsidR="00DA5C4E" w:rsidRPr="00004024" w:rsidRDefault="00DA5C4E" w:rsidP="00DA5C4E">
      <w:pPr>
        <w:spacing w:after="170"/>
        <w:ind w:firstLine="900"/>
        <w:jc w:val="center"/>
        <w:rPr>
          <w:rFonts w:ascii="Times New Roman" w:hAnsi="Times New Roman" w:cs="Times New Roman"/>
        </w:rPr>
      </w:pPr>
      <w:r w:rsidRPr="00004024">
        <w:rPr>
          <w:rFonts w:ascii="Times New Roman" w:hAnsi="Times New Roman" w:cs="Times New Roman"/>
        </w:rPr>
        <w:t xml:space="preserve">                                                                                                                  тыс. рублей</w:t>
      </w:r>
    </w:p>
    <w:tbl>
      <w:tblPr>
        <w:tblW w:w="9923" w:type="dxa"/>
        <w:tblInd w:w="40" w:type="dxa"/>
        <w:tblLayout w:type="fixed"/>
        <w:tblCellMar>
          <w:left w:w="40" w:type="dxa"/>
          <w:right w:w="40" w:type="dxa"/>
        </w:tblCellMar>
        <w:tblLook w:val="04A0" w:firstRow="1" w:lastRow="0" w:firstColumn="1" w:lastColumn="0" w:noHBand="0" w:noVBand="1"/>
      </w:tblPr>
      <w:tblGrid>
        <w:gridCol w:w="2520"/>
        <w:gridCol w:w="1200"/>
        <w:gridCol w:w="1275"/>
        <w:gridCol w:w="1398"/>
        <w:gridCol w:w="1287"/>
        <w:gridCol w:w="1392"/>
        <w:gridCol w:w="851"/>
      </w:tblGrid>
      <w:tr w:rsidR="00DA5C4E" w:rsidRPr="00004024" w:rsidTr="00651C32">
        <w:tc>
          <w:tcPr>
            <w:tcW w:w="2520"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Показатели бюджета</w:t>
            </w:r>
          </w:p>
        </w:tc>
        <w:tc>
          <w:tcPr>
            <w:tcW w:w="1200"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План</w:t>
            </w:r>
          </w:p>
          <w:p w:rsidR="00DA5C4E" w:rsidRPr="00004024" w:rsidRDefault="00DA5C4E" w:rsidP="00CC481C">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201</w:t>
            </w:r>
            <w:r w:rsidR="00CC481C" w:rsidRPr="00004024">
              <w:rPr>
                <w:rFonts w:ascii="Times New Roman" w:hAnsi="Times New Roman" w:cs="Times New Roman"/>
                <w:bCs/>
              </w:rPr>
              <w:t>3</w:t>
            </w:r>
            <w:r w:rsidRPr="00004024">
              <w:rPr>
                <w:rFonts w:ascii="Times New Roman" w:hAnsi="Times New Roman" w:cs="Times New Roman"/>
                <w:bCs/>
              </w:rPr>
              <w:t xml:space="preserve"> год</w:t>
            </w:r>
          </w:p>
          <w:p w:rsidR="00074976" w:rsidRPr="00004024" w:rsidRDefault="00074976" w:rsidP="00CC481C">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первоначальный</w:t>
            </w:r>
          </w:p>
        </w:tc>
        <w:tc>
          <w:tcPr>
            <w:tcW w:w="1275"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Факт</w:t>
            </w:r>
          </w:p>
          <w:p w:rsidR="00DA5C4E" w:rsidRPr="00004024" w:rsidRDefault="00DA5C4E" w:rsidP="00F06E96">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1 квартал</w:t>
            </w:r>
          </w:p>
          <w:p w:rsidR="00DA5C4E" w:rsidRPr="00004024" w:rsidRDefault="00DA5C4E" w:rsidP="00CC481C">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201</w:t>
            </w:r>
            <w:r w:rsidR="00CC481C" w:rsidRPr="00004024">
              <w:rPr>
                <w:rFonts w:ascii="Times New Roman" w:hAnsi="Times New Roman" w:cs="Times New Roman"/>
                <w:bCs/>
              </w:rPr>
              <w:t>3</w:t>
            </w:r>
            <w:r w:rsidRPr="00004024">
              <w:rPr>
                <w:rFonts w:ascii="Times New Roman" w:hAnsi="Times New Roman" w:cs="Times New Roman"/>
                <w:bCs/>
              </w:rPr>
              <w:t xml:space="preserve"> года</w:t>
            </w:r>
          </w:p>
        </w:tc>
        <w:tc>
          <w:tcPr>
            <w:tcW w:w="1398"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w:t>
            </w:r>
          </w:p>
          <w:p w:rsidR="00DA5C4E" w:rsidRPr="00004024" w:rsidRDefault="00DA5C4E" w:rsidP="00CC481C">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Исполнения плана 201</w:t>
            </w:r>
            <w:r w:rsidR="00CC481C" w:rsidRPr="00004024">
              <w:rPr>
                <w:rFonts w:ascii="Times New Roman" w:hAnsi="Times New Roman" w:cs="Times New Roman"/>
                <w:bCs/>
              </w:rPr>
              <w:t>3</w:t>
            </w:r>
            <w:r w:rsidRPr="00004024">
              <w:rPr>
                <w:rFonts w:ascii="Times New Roman" w:hAnsi="Times New Roman" w:cs="Times New Roman"/>
                <w:bCs/>
              </w:rPr>
              <w:t>г</w:t>
            </w:r>
          </w:p>
        </w:tc>
        <w:tc>
          <w:tcPr>
            <w:tcW w:w="1287"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План</w:t>
            </w:r>
          </w:p>
          <w:p w:rsidR="00DA5C4E" w:rsidRPr="00004024" w:rsidRDefault="00DA5C4E" w:rsidP="00CC481C">
            <w:pPr>
              <w:autoSpaceDE w:val="0"/>
              <w:autoSpaceDN w:val="0"/>
              <w:adjustRightInd w:val="0"/>
              <w:ind w:left="74" w:hanging="74"/>
              <w:jc w:val="center"/>
              <w:rPr>
                <w:rFonts w:ascii="Times New Roman" w:hAnsi="Times New Roman" w:cs="Times New Roman"/>
                <w:bCs/>
              </w:rPr>
            </w:pPr>
            <w:r w:rsidRPr="00004024">
              <w:rPr>
                <w:rFonts w:ascii="Times New Roman" w:hAnsi="Times New Roman" w:cs="Times New Roman"/>
                <w:bCs/>
              </w:rPr>
              <w:t>201</w:t>
            </w:r>
            <w:r w:rsidR="00CC481C" w:rsidRPr="00004024">
              <w:rPr>
                <w:rFonts w:ascii="Times New Roman" w:hAnsi="Times New Roman" w:cs="Times New Roman"/>
                <w:bCs/>
              </w:rPr>
              <w:t>4</w:t>
            </w:r>
            <w:r w:rsidRPr="00004024">
              <w:rPr>
                <w:rFonts w:ascii="Times New Roman" w:hAnsi="Times New Roman" w:cs="Times New Roman"/>
                <w:bCs/>
              </w:rPr>
              <w:t xml:space="preserve"> год</w:t>
            </w:r>
          </w:p>
          <w:p w:rsidR="00074976" w:rsidRPr="00004024" w:rsidRDefault="00074976" w:rsidP="00CC481C">
            <w:pPr>
              <w:autoSpaceDE w:val="0"/>
              <w:autoSpaceDN w:val="0"/>
              <w:adjustRightInd w:val="0"/>
              <w:ind w:left="74" w:hanging="74"/>
              <w:jc w:val="center"/>
              <w:rPr>
                <w:rFonts w:ascii="Times New Roman" w:hAnsi="Times New Roman" w:cs="Times New Roman"/>
                <w:bCs/>
              </w:rPr>
            </w:pPr>
            <w:r w:rsidRPr="00004024">
              <w:rPr>
                <w:rFonts w:ascii="Times New Roman" w:hAnsi="Times New Roman" w:cs="Times New Roman"/>
                <w:bCs/>
              </w:rPr>
              <w:t>первоначальный</w:t>
            </w:r>
          </w:p>
        </w:tc>
        <w:tc>
          <w:tcPr>
            <w:tcW w:w="1392"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Факт</w:t>
            </w:r>
          </w:p>
          <w:p w:rsidR="00DA5C4E" w:rsidRPr="00004024" w:rsidRDefault="00DA5C4E" w:rsidP="00F06E96">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1 квартал</w:t>
            </w:r>
          </w:p>
          <w:p w:rsidR="00DA5C4E" w:rsidRPr="00004024" w:rsidRDefault="00DA5C4E" w:rsidP="00CC481C">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201</w:t>
            </w:r>
            <w:r w:rsidR="00CC481C" w:rsidRPr="00004024">
              <w:rPr>
                <w:rFonts w:ascii="Times New Roman" w:hAnsi="Times New Roman" w:cs="Times New Roman"/>
                <w:bCs/>
              </w:rPr>
              <w:t>4</w:t>
            </w:r>
            <w:r w:rsidRPr="00004024">
              <w:rPr>
                <w:rFonts w:ascii="Times New Roman" w:hAnsi="Times New Roman" w:cs="Times New Roman"/>
                <w:bCs/>
              </w:rPr>
              <w:t xml:space="preserve"> года</w:t>
            </w:r>
          </w:p>
        </w:tc>
        <w:tc>
          <w:tcPr>
            <w:tcW w:w="851"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bCs/>
              </w:rPr>
            </w:pPr>
            <w:r w:rsidRPr="00004024">
              <w:rPr>
                <w:rFonts w:ascii="Times New Roman" w:hAnsi="Times New Roman" w:cs="Times New Roman"/>
                <w:bCs/>
              </w:rPr>
              <w:t>%</w:t>
            </w:r>
          </w:p>
          <w:p w:rsidR="00DA5C4E" w:rsidRPr="00004024" w:rsidRDefault="00DA5C4E" w:rsidP="00CC481C">
            <w:pPr>
              <w:autoSpaceDE w:val="0"/>
              <w:autoSpaceDN w:val="0"/>
              <w:adjustRightInd w:val="0"/>
              <w:jc w:val="center"/>
              <w:rPr>
                <w:rFonts w:ascii="Times New Roman" w:hAnsi="Times New Roman" w:cs="Times New Roman"/>
                <w:b/>
                <w:bCs/>
              </w:rPr>
            </w:pPr>
            <w:r w:rsidRPr="00004024">
              <w:rPr>
                <w:rFonts w:ascii="Times New Roman" w:hAnsi="Times New Roman" w:cs="Times New Roman"/>
                <w:bCs/>
              </w:rPr>
              <w:t>Исполнения плана 201</w:t>
            </w:r>
            <w:r w:rsidR="00CC481C" w:rsidRPr="00004024">
              <w:rPr>
                <w:rFonts w:ascii="Times New Roman" w:hAnsi="Times New Roman" w:cs="Times New Roman"/>
                <w:bCs/>
              </w:rPr>
              <w:t>4</w:t>
            </w:r>
            <w:r w:rsidRPr="00004024">
              <w:rPr>
                <w:rFonts w:ascii="Times New Roman" w:hAnsi="Times New Roman" w:cs="Times New Roman"/>
                <w:bCs/>
              </w:rPr>
              <w:t>г.</w:t>
            </w:r>
          </w:p>
        </w:tc>
      </w:tr>
      <w:tr w:rsidR="00DA5C4E" w:rsidRPr="00004024" w:rsidTr="00651C32">
        <w:trPr>
          <w:trHeight w:val="251"/>
        </w:trPr>
        <w:tc>
          <w:tcPr>
            <w:tcW w:w="2520"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1</w:t>
            </w:r>
          </w:p>
        </w:tc>
        <w:tc>
          <w:tcPr>
            <w:tcW w:w="1200"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3</w:t>
            </w:r>
          </w:p>
        </w:tc>
        <w:tc>
          <w:tcPr>
            <w:tcW w:w="1398"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4</w:t>
            </w:r>
          </w:p>
        </w:tc>
        <w:tc>
          <w:tcPr>
            <w:tcW w:w="1287"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5</w:t>
            </w:r>
          </w:p>
        </w:tc>
        <w:tc>
          <w:tcPr>
            <w:tcW w:w="1392"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7</w:t>
            </w:r>
          </w:p>
        </w:tc>
      </w:tr>
      <w:tr w:rsidR="00DA5C4E" w:rsidRPr="00004024" w:rsidTr="00651C32">
        <w:tc>
          <w:tcPr>
            <w:tcW w:w="2520"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rPr>
                <w:rFonts w:ascii="Times New Roman" w:hAnsi="Times New Roman" w:cs="Times New Roman"/>
                <w:bCs/>
              </w:rPr>
            </w:pPr>
            <w:r w:rsidRPr="00004024">
              <w:rPr>
                <w:rFonts w:ascii="Times New Roman" w:hAnsi="Times New Roman" w:cs="Times New Roman"/>
                <w:bCs/>
              </w:rPr>
              <w:t>Показатели доходов бюджета</w:t>
            </w:r>
          </w:p>
        </w:tc>
        <w:tc>
          <w:tcPr>
            <w:tcW w:w="1200" w:type="dxa"/>
            <w:tcBorders>
              <w:top w:val="single" w:sz="6" w:space="0" w:color="auto"/>
              <w:left w:val="single" w:sz="6" w:space="0" w:color="auto"/>
              <w:bottom w:val="single" w:sz="6" w:space="0" w:color="auto"/>
              <w:right w:val="single" w:sz="6" w:space="0" w:color="auto"/>
            </w:tcBorders>
          </w:tcPr>
          <w:p w:rsidR="00DA5C4E" w:rsidRPr="00004024" w:rsidRDefault="00CC481C"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744 337,96</w:t>
            </w:r>
          </w:p>
        </w:tc>
        <w:tc>
          <w:tcPr>
            <w:tcW w:w="1275" w:type="dxa"/>
            <w:tcBorders>
              <w:top w:val="single" w:sz="6" w:space="0" w:color="auto"/>
              <w:left w:val="single" w:sz="6" w:space="0" w:color="auto"/>
              <w:bottom w:val="single" w:sz="6" w:space="0" w:color="auto"/>
              <w:right w:val="single" w:sz="6" w:space="0" w:color="auto"/>
            </w:tcBorders>
          </w:tcPr>
          <w:p w:rsidR="00DA5C4E" w:rsidRPr="00004024" w:rsidRDefault="00CC481C"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173 605,76</w:t>
            </w:r>
          </w:p>
        </w:tc>
        <w:tc>
          <w:tcPr>
            <w:tcW w:w="1398"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23,3</w:t>
            </w:r>
          </w:p>
        </w:tc>
        <w:tc>
          <w:tcPr>
            <w:tcW w:w="1287"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808 975,25</w:t>
            </w:r>
          </w:p>
        </w:tc>
        <w:tc>
          <w:tcPr>
            <w:tcW w:w="1392"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194 127,90</w:t>
            </w:r>
          </w:p>
        </w:tc>
        <w:tc>
          <w:tcPr>
            <w:tcW w:w="851"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24</w:t>
            </w:r>
          </w:p>
        </w:tc>
      </w:tr>
      <w:tr w:rsidR="00DA5C4E" w:rsidRPr="00004024" w:rsidTr="00651C32">
        <w:tc>
          <w:tcPr>
            <w:tcW w:w="2520"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rPr>
                <w:rFonts w:ascii="Times New Roman" w:hAnsi="Times New Roman" w:cs="Times New Roman"/>
                <w:bCs/>
              </w:rPr>
            </w:pPr>
            <w:r w:rsidRPr="00004024">
              <w:rPr>
                <w:rFonts w:ascii="Times New Roman" w:hAnsi="Times New Roman" w:cs="Times New Roman"/>
                <w:bCs/>
              </w:rPr>
              <w:t>Показатели расходов бюджета</w:t>
            </w:r>
          </w:p>
        </w:tc>
        <w:tc>
          <w:tcPr>
            <w:tcW w:w="1200" w:type="dxa"/>
            <w:tcBorders>
              <w:top w:val="single" w:sz="6" w:space="0" w:color="auto"/>
              <w:left w:val="single" w:sz="6" w:space="0" w:color="auto"/>
              <w:bottom w:val="single" w:sz="6" w:space="0" w:color="auto"/>
              <w:right w:val="single" w:sz="6" w:space="0" w:color="auto"/>
            </w:tcBorders>
          </w:tcPr>
          <w:p w:rsidR="00DA5C4E" w:rsidRPr="00004024" w:rsidRDefault="00CC481C"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748 678,07</w:t>
            </w:r>
          </w:p>
        </w:tc>
        <w:tc>
          <w:tcPr>
            <w:tcW w:w="1275" w:type="dxa"/>
            <w:tcBorders>
              <w:top w:val="single" w:sz="6" w:space="0" w:color="auto"/>
              <w:left w:val="single" w:sz="6" w:space="0" w:color="auto"/>
              <w:bottom w:val="single" w:sz="6" w:space="0" w:color="auto"/>
              <w:right w:val="single" w:sz="6" w:space="0" w:color="auto"/>
            </w:tcBorders>
          </w:tcPr>
          <w:p w:rsidR="00DA5C4E" w:rsidRPr="00004024" w:rsidRDefault="00CC481C"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173 124,62</w:t>
            </w:r>
          </w:p>
        </w:tc>
        <w:tc>
          <w:tcPr>
            <w:tcW w:w="1398"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23,1</w:t>
            </w:r>
          </w:p>
        </w:tc>
        <w:tc>
          <w:tcPr>
            <w:tcW w:w="1287"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811 442,85</w:t>
            </w:r>
          </w:p>
        </w:tc>
        <w:tc>
          <w:tcPr>
            <w:tcW w:w="1392"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194 350,93</w:t>
            </w:r>
          </w:p>
        </w:tc>
        <w:tc>
          <w:tcPr>
            <w:tcW w:w="851"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jc w:val="center"/>
              <w:rPr>
                <w:rFonts w:ascii="Times New Roman" w:hAnsi="Times New Roman" w:cs="Times New Roman"/>
              </w:rPr>
            </w:pPr>
            <w:r w:rsidRPr="00004024">
              <w:rPr>
                <w:rFonts w:ascii="Times New Roman" w:hAnsi="Times New Roman" w:cs="Times New Roman"/>
              </w:rPr>
              <w:t>23,9</w:t>
            </w:r>
          </w:p>
        </w:tc>
      </w:tr>
      <w:tr w:rsidR="00DA5C4E" w:rsidRPr="00004024" w:rsidTr="00651C32">
        <w:tc>
          <w:tcPr>
            <w:tcW w:w="2520"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rPr>
                <w:rFonts w:ascii="Times New Roman" w:hAnsi="Times New Roman" w:cs="Times New Roman"/>
                <w:bCs/>
              </w:rPr>
            </w:pPr>
            <w:r w:rsidRPr="00004024">
              <w:rPr>
                <w:rFonts w:ascii="Times New Roman" w:hAnsi="Times New Roman" w:cs="Times New Roman"/>
                <w:bCs/>
              </w:rPr>
              <w:t xml:space="preserve">+Профицит / </w:t>
            </w:r>
            <w:proofErr w:type="gramStart"/>
            <w:r w:rsidRPr="00004024">
              <w:rPr>
                <w:rFonts w:ascii="Times New Roman" w:hAnsi="Times New Roman" w:cs="Times New Roman"/>
                <w:bCs/>
              </w:rPr>
              <w:t>-д</w:t>
            </w:r>
            <w:proofErr w:type="gramEnd"/>
            <w:r w:rsidRPr="00004024">
              <w:rPr>
                <w:rFonts w:ascii="Times New Roman" w:hAnsi="Times New Roman" w:cs="Times New Roman"/>
                <w:bCs/>
              </w:rPr>
              <w:t>ефицит</w:t>
            </w:r>
          </w:p>
        </w:tc>
        <w:tc>
          <w:tcPr>
            <w:tcW w:w="1200" w:type="dxa"/>
            <w:tcBorders>
              <w:top w:val="single" w:sz="6" w:space="0" w:color="auto"/>
              <w:left w:val="single" w:sz="6" w:space="0" w:color="auto"/>
              <w:bottom w:val="single" w:sz="6" w:space="0" w:color="auto"/>
              <w:right w:val="single" w:sz="6" w:space="0" w:color="auto"/>
            </w:tcBorders>
          </w:tcPr>
          <w:p w:rsidR="00DA5C4E" w:rsidRPr="00004024" w:rsidRDefault="00DA5C4E" w:rsidP="00CC481C">
            <w:pPr>
              <w:autoSpaceDE w:val="0"/>
              <w:autoSpaceDN w:val="0"/>
              <w:adjustRightInd w:val="0"/>
              <w:jc w:val="center"/>
              <w:rPr>
                <w:rFonts w:ascii="Times New Roman" w:hAnsi="Times New Roman" w:cs="Times New Roman"/>
              </w:rPr>
            </w:pPr>
            <w:r w:rsidRPr="00004024">
              <w:rPr>
                <w:rFonts w:ascii="Times New Roman" w:hAnsi="Times New Roman" w:cs="Times New Roman"/>
              </w:rPr>
              <w:t xml:space="preserve">- </w:t>
            </w:r>
            <w:r w:rsidR="00CC481C" w:rsidRPr="00004024">
              <w:rPr>
                <w:rFonts w:ascii="Times New Roman" w:hAnsi="Times New Roman" w:cs="Times New Roman"/>
              </w:rPr>
              <w:t>4 340</w:t>
            </w:r>
            <w:r w:rsidRPr="00004024">
              <w:rPr>
                <w:rFonts w:ascii="Times New Roman" w:hAnsi="Times New Roman" w:cs="Times New Roman"/>
              </w:rPr>
              <w:t>,</w:t>
            </w:r>
            <w:r w:rsidR="00CC481C" w:rsidRPr="00004024">
              <w:rPr>
                <w:rFonts w:ascii="Times New Roman" w:hAnsi="Times New Roman" w:cs="Times New Roman"/>
              </w:rPr>
              <w:t>11</w:t>
            </w:r>
          </w:p>
        </w:tc>
        <w:tc>
          <w:tcPr>
            <w:tcW w:w="1275" w:type="dxa"/>
            <w:tcBorders>
              <w:top w:val="single" w:sz="6" w:space="0" w:color="auto"/>
              <w:left w:val="single" w:sz="6" w:space="0" w:color="auto"/>
              <w:bottom w:val="single" w:sz="6" w:space="0" w:color="auto"/>
              <w:right w:val="single" w:sz="6" w:space="0" w:color="auto"/>
            </w:tcBorders>
          </w:tcPr>
          <w:p w:rsidR="00DA5C4E" w:rsidRPr="00004024" w:rsidRDefault="00DA5C4E" w:rsidP="00CC481C">
            <w:pPr>
              <w:autoSpaceDE w:val="0"/>
              <w:autoSpaceDN w:val="0"/>
              <w:adjustRightInd w:val="0"/>
              <w:jc w:val="center"/>
              <w:rPr>
                <w:rFonts w:ascii="Times New Roman" w:hAnsi="Times New Roman" w:cs="Times New Roman"/>
              </w:rPr>
            </w:pPr>
            <w:r w:rsidRPr="00004024">
              <w:rPr>
                <w:rFonts w:ascii="Times New Roman" w:hAnsi="Times New Roman" w:cs="Times New Roman"/>
              </w:rPr>
              <w:t>+</w:t>
            </w:r>
            <w:r w:rsidR="00CC481C" w:rsidRPr="00004024">
              <w:rPr>
                <w:rFonts w:ascii="Times New Roman" w:hAnsi="Times New Roman" w:cs="Times New Roman"/>
              </w:rPr>
              <w:t>481</w:t>
            </w:r>
            <w:r w:rsidRPr="00004024">
              <w:rPr>
                <w:rFonts w:ascii="Times New Roman" w:hAnsi="Times New Roman" w:cs="Times New Roman"/>
              </w:rPr>
              <w:t>,</w:t>
            </w:r>
            <w:r w:rsidR="00CC481C" w:rsidRPr="00004024">
              <w:rPr>
                <w:rFonts w:ascii="Times New Roman" w:hAnsi="Times New Roman" w:cs="Times New Roman"/>
              </w:rPr>
              <w:t>14</w:t>
            </w:r>
          </w:p>
        </w:tc>
        <w:tc>
          <w:tcPr>
            <w:tcW w:w="1398"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ind w:firstLine="22"/>
              <w:jc w:val="center"/>
              <w:rPr>
                <w:rFonts w:ascii="Times New Roman" w:hAnsi="Times New Roman" w:cs="Times New Roman"/>
              </w:rPr>
            </w:pPr>
          </w:p>
        </w:tc>
        <w:tc>
          <w:tcPr>
            <w:tcW w:w="1287" w:type="dxa"/>
            <w:tcBorders>
              <w:top w:val="single" w:sz="6" w:space="0" w:color="auto"/>
              <w:left w:val="single" w:sz="6" w:space="0" w:color="auto"/>
              <w:bottom w:val="single" w:sz="6" w:space="0" w:color="auto"/>
              <w:right w:val="single" w:sz="6" w:space="0" w:color="auto"/>
            </w:tcBorders>
          </w:tcPr>
          <w:p w:rsidR="00DA5C4E" w:rsidRPr="00004024" w:rsidRDefault="00DA5C4E" w:rsidP="00651C32">
            <w:pPr>
              <w:autoSpaceDE w:val="0"/>
              <w:autoSpaceDN w:val="0"/>
              <w:adjustRightInd w:val="0"/>
              <w:ind w:firstLine="22"/>
              <w:jc w:val="center"/>
              <w:rPr>
                <w:rFonts w:ascii="Times New Roman" w:hAnsi="Times New Roman" w:cs="Times New Roman"/>
              </w:rPr>
            </w:pPr>
            <w:r w:rsidRPr="00004024">
              <w:rPr>
                <w:rFonts w:ascii="Times New Roman" w:hAnsi="Times New Roman" w:cs="Times New Roman"/>
              </w:rPr>
              <w:t xml:space="preserve">- </w:t>
            </w:r>
            <w:r w:rsidR="00651C32" w:rsidRPr="00004024">
              <w:rPr>
                <w:rFonts w:ascii="Times New Roman" w:hAnsi="Times New Roman" w:cs="Times New Roman"/>
              </w:rPr>
              <w:t>2 467,60</w:t>
            </w:r>
          </w:p>
        </w:tc>
        <w:tc>
          <w:tcPr>
            <w:tcW w:w="1392" w:type="dxa"/>
            <w:tcBorders>
              <w:top w:val="single" w:sz="6" w:space="0" w:color="auto"/>
              <w:left w:val="single" w:sz="6" w:space="0" w:color="auto"/>
              <w:bottom w:val="single" w:sz="6" w:space="0" w:color="auto"/>
              <w:right w:val="single" w:sz="6" w:space="0" w:color="auto"/>
            </w:tcBorders>
          </w:tcPr>
          <w:p w:rsidR="00DA5C4E" w:rsidRPr="00004024" w:rsidRDefault="00651C32" w:rsidP="00F06E96">
            <w:pPr>
              <w:autoSpaceDE w:val="0"/>
              <w:autoSpaceDN w:val="0"/>
              <w:adjustRightInd w:val="0"/>
              <w:ind w:firstLine="22"/>
              <w:jc w:val="center"/>
              <w:rPr>
                <w:rFonts w:ascii="Times New Roman" w:hAnsi="Times New Roman" w:cs="Times New Roman"/>
              </w:rPr>
            </w:pPr>
            <w:r w:rsidRPr="00004024">
              <w:rPr>
                <w:rFonts w:ascii="Times New Roman" w:hAnsi="Times New Roman" w:cs="Times New Roman"/>
              </w:rPr>
              <w:t>-223,03</w:t>
            </w:r>
          </w:p>
        </w:tc>
        <w:tc>
          <w:tcPr>
            <w:tcW w:w="851" w:type="dxa"/>
            <w:tcBorders>
              <w:top w:val="single" w:sz="6" w:space="0" w:color="auto"/>
              <w:left w:val="single" w:sz="6" w:space="0" w:color="auto"/>
              <w:bottom w:val="single" w:sz="6" w:space="0" w:color="auto"/>
              <w:right w:val="single" w:sz="6" w:space="0" w:color="auto"/>
            </w:tcBorders>
          </w:tcPr>
          <w:p w:rsidR="00DA5C4E" w:rsidRPr="00004024" w:rsidRDefault="00DA5C4E" w:rsidP="00F06E96">
            <w:pPr>
              <w:autoSpaceDE w:val="0"/>
              <w:autoSpaceDN w:val="0"/>
              <w:adjustRightInd w:val="0"/>
              <w:ind w:firstLine="22"/>
              <w:jc w:val="center"/>
              <w:rPr>
                <w:rFonts w:ascii="Times New Roman" w:hAnsi="Times New Roman" w:cs="Times New Roman"/>
              </w:rPr>
            </w:pPr>
          </w:p>
        </w:tc>
      </w:tr>
    </w:tbl>
    <w:p w:rsidR="00DA5C4E" w:rsidRPr="00004024" w:rsidRDefault="00DA5C4E" w:rsidP="00DA5C4E">
      <w:pPr>
        <w:autoSpaceDE w:val="0"/>
        <w:autoSpaceDN w:val="0"/>
        <w:adjustRightInd w:val="0"/>
        <w:ind w:firstLine="900"/>
        <w:jc w:val="both"/>
        <w:rPr>
          <w:rFonts w:ascii="Times New Roman" w:hAnsi="Times New Roman" w:cs="Times New Roman"/>
        </w:rPr>
      </w:pPr>
    </w:p>
    <w:p w:rsidR="00DA5C4E" w:rsidRPr="00004024" w:rsidRDefault="00DA5C4E" w:rsidP="00DA5C4E">
      <w:pPr>
        <w:autoSpaceDE w:val="0"/>
        <w:autoSpaceDN w:val="0"/>
        <w:adjustRightInd w:val="0"/>
        <w:ind w:firstLine="900"/>
        <w:jc w:val="both"/>
        <w:rPr>
          <w:rFonts w:ascii="Times New Roman" w:hAnsi="Times New Roman" w:cs="Times New Roman"/>
        </w:rPr>
      </w:pPr>
      <w:r w:rsidRPr="00004024">
        <w:rPr>
          <w:rFonts w:ascii="Times New Roman" w:hAnsi="Times New Roman" w:cs="Times New Roman"/>
        </w:rPr>
        <w:t>Фактические доходы за 1 квартал 201</w:t>
      </w:r>
      <w:r w:rsidR="00E54F4E" w:rsidRPr="00004024">
        <w:rPr>
          <w:rFonts w:ascii="Times New Roman" w:hAnsi="Times New Roman" w:cs="Times New Roman"/>
        </w:rPr>
        <w:t>4</w:t>
      </w:r>
      <w:r w:rsidRPr="00004024">
        <w:rPr>
          <w:rFonts w:ascii="Times New Roman" w:hAnsi="Times New Roman" w:cs="Times New Roman"/>
        </w:rPr>
        <w:t xml:space="preserve"> года составили </w:t>
      </w:r>
      <w:r w:rsidR="00E54F4E" w:rsidRPr="00004024">
        <w:rPr>
          <w:rFonts w:ascii="Times New Roman" w:hAnsi="Times New Roman" w:cs="Times New Roman"/>
        </w:rPr>
        <w:t>194 127,9</w:t>
      </w:r>
      <w:r w:rsidRPr="00004024">
        <w:rPr>
          <w:rFonts w:ascii="Times New Roman" w:hAnsi="Times New Roman" w:cs="Times New Roman"/>
        </w:rPr>
        <w:t xml:space="preserve"> тыс. рублей по сравнению с 1 квартало</w:t>
      </w:r>
      <w:r w:rsidR="00E54F4E" w:rsidRPr="00004024">
        <w:rPr>
          <w:rFonts w:ascii="Times New Roman" w:hAnsi="Times New Roman" w:cs="Times New Roman"/>
        </w:rPr>
        <w:t>м</w:t>
      </w:r>
      <w:r w:rsidRPr="00004024">
        <w:rPr>
          <w:rFonts w:ascii="Times New Roman" w:hAnsi="Times New Roman" w:cs="Times New Roman"/>
        </w:rPr>
        <w:t xml:space="preserve"> 201</w:t>
      </w:r>
      <w:r w:rsidR="00E54F4E" w:rsidRPr="00004024">
        <w:rPr>
          <w:rFonts w:ascii="Times New Roman" w:hAnsi="Times New Roman" w:cs="Times New Roman"/>
        </w:rPr>
        <w:t>3</w:t>
      </w:r>
      <w:r w:rsidRPr="00004024">
        <w:rPr>
          <w:rFonts w:ascii="Times New Roman" w:hAnsi="Times New Roman" w:cs="Times New Roman"/>
        </w:rPr>
        <w:t xml:space="preserve"> года доходы увеличились на 2</w:t>
      </w:r>
      <w:r w:rsidR="00E54F4E" w:rsidRPr="00004024">
        <w:rPr>
          <w:rFonts w:ascii="Times New Roman" w:hAnsi="Times New Roman" w:cs="Times New Roman"/>
        </w:rPr>
        <w:t>0 522</w:t>
      </w:r>
      <w:r w:rsidRPr="00004024">
        <w:rPr>
          <w:rFonts w:ascii="Times New Roman" w:hAnsi="Times New Roman" w:cs="Times New Roman"/>
        </w:rPr>
        <w:t>,</w:t>
      </w:r>
      <w:r w:rsidR="00E54F4E" w:rsidRPr="00004024">
        <w:rPr>
          <w:rFonts w:ascii="Times New Roman" w:hAnsi="Times New Roman" w:cs="Times New Roman"/>
        </w:rPr>
        <w:t>14</w:t>
      </w:r>
      <w:r w:rsidRPr="00004024">
        <w:rPr>
          <w:rFonts w:ascii="Times New Roman" w:hAnsi="Times New Roman" w:cs="Times New Roman"/>
        </w:rPr>
        <w:t xml:space="preserve"> тыс. рублей или на 1</w:t>
      </w:r>
      <w:r w:rsidR="00E54F4E" w:rsidRPr="00004024">
        <w:rPr>
          <w:rFonts w:ascii="Times New Roman" w:hAnsi="Times New Roman" w:cs="Times New Roman"/>
        </w:rPr>
        <w:t>1</w:t>
      </w:r>
      <w:r w:rsidRPr="00004024">
        <w:rPr>
          <w:rFonts w:ascii="Times New Roman" w:hAnsi="Times New Roman" w:cs="Times New Roman"/>
        </w:rPr>
        <w:t>,</w:t>
      </w:r>
      <w:r w:rsidR="00E54F4E" w:rsidRPr="00004024">
        <w:rPr>
          <w:rFonts w:ascii="Times New Roman" w:hAnsi="Times New Roman" w:cs="Times New Roman"/>
        </w:rPr>
        <w:t>8</w:t>
      </w:r>
      <w:r w:rsidRPr="00004024">
        <w:rPr>
          <w:rFonts w:ascii="Times New Roman" w:hAnsi="Times New Roman" w:cs="Times New Roman"/>
        </w:rPr>
        <w:t xml:space="preserve"> % .</w:t>
      </w:r>
    </w:p>
    <w:p w:rsidR="00DA5C4E" w:rsidRPr="00004024" w:rsidRDefault="00DA5C4E" w:rsidP="00DA5C4E">
      <w:pPr>
        <w:autoSpaceDE w:val="0"/>
        <w:autoSpaceDN w:val="0"/>
        <w:adjustRightInd w:val="0"/>
        <w:ind w:firstLine="900"/>
        <w:jc w:val="both"/>
        <w:rPr>
          <w:rFonts w:ascii="Times New Roman" w:hAnsi="Times New Roman" w:cs="Times New Roman"/>
        </w:rPr>
      </w:pPr>
      <w:r w:rsidRPr="00004024">
        <w:rPr>
          <w:rFonts w:ascii="Times New Roman" w:hAnsi="Times New Roman" w:cs="Times New Roman"/>
        </w:rPr>
        <w:lastRenderedPageBreak/>
        <w:t>Фактические расходы также увеличились,</w:t>
      </w:r>
      <w:r w:rsidR="009E4639">
        <w:rPr>
          <w:rFonts w:ascii="Times New Roman" w:hAnsi="Times New Roman" w:cs="Times New Roman"/>
        </w:rPr>
        <w:t xml:space="preserve"> </w:t>
      </w:r>
      <w:r w:rsidRPr="00004024">
        <w:rPr>
          <w:rFonts w:ascii="Times New Roman" w:hAnsi="Times New Roman" w:cs="Times New Roman"/>
        </w:rPr>
        <w:t>фактическое исполнение бюджета по расходам за 1 квартал 201</w:t>
      </w:r>
      <w:r w:rsidR="00E54F4E" w:rsidRPr="00004024">
        <w:rPr>
          <w:rFonts w:ascii="Times New Roman" w:hAnsi="Times New Roman" w:cs="Times New Roman"/>
        </w:rPr>
        <w:t>4</w:t>
      </w:r>
      <w:r w:rsidRPr="00004024">
        <w:rPr>
          <w:rFonts w:ascii="Times New Roman" w:hAnsi="Times New Roman" w:cs="Times New Roman"/>
        </w:rPr>
        <w:t xml:space="preserve"> год</w:t>
      </w:r>
      <w:r w:rsidR="00E54F4E" w:rsidRPr="00004024">
        <w:rPr>
          <w:rFonts w:ascii="Times New Roman" w:hAnsi="Times New Roman" w:cs="Times New Roman"/>
        </w:rPr>
        <w:t>а</w:t>
      </w:r>
      <w:r w:rsidRPr="00004024">
        <w:rPr>
          <w:rFonts w:ascii="Times New Roman" w:hAnsi="Times New Roman" w:cs="Times New Roman"/>
        </w:rPr>
        <w:t xml:space="preserve"> по сравнению с 1 кварталом 201</w:t>
      </w:r>
      <w:r w:rsidR="00E54F4E" w:rsidRPr="00004024">
        <w:rPr>
          <w:rFonts w:ascii="Times New Roman" w:hAnsi="Times New Roman" w:cs="Times New Roman"/>
        </w:rPr>
        <w:t>3</w:t>
      </w:r>
      <w:r w:rsidRPr="00004024">
        <w:rPr>
          <w:rFonts w:ascii="Times New Roman" w:hAnsi="Times New Roman" w:cs="Times New Roman"/>
        </w:rPr>
        <w:t xml:space="preserve"> года увеличилось на </w:t>
      </w:r>
      <w:r w:rsidR="00E54F4E" w:rsidRPr="00004024">
        <w:rPr>
          <w:rFonts w:ascii="Times New Roman" w:hAnsi="Times New Roman" w:cs="Times New Roman"/>
        </w:rPr>
        <w:t>21 226,31</w:t>
      </w:r>
      <w:r w:rsidRPr="00004024">
        <w:rPr>
          <w:rFonts w:ascii="Times New Roman" w:hAnsi="Times New Roman" w:cs="Times New Roman"/>
        </w:rPr>
        <w:t xml:space="preserve"> тыс. рублей или на </w:t>
      </w:r>
      <w:r w:rsidR="00C115C0" w:rsidRPr="00004024">
        <w:rPr>
          <w:rFonts w:ascii="Times New Roman" w:hAnsi="Times New Roman" w:cs="Times New Roman"/>
        </w:rPr>
        <w:t>12,3</w:t>
      </w:r>
      <w:r w:rsidRPr="00004024">
        <w:rPr>
          <w:rFonts w:ascii="Times New Roman" w:hAnsi="Times New Roman" w:cs="Times New Roman"/>
        </w:rPr>
        <w:t xml:space="preserve"> % и составило </w:t>
      </w:r>
      <w:r w:rsidR="00C115C0" w:rsidRPr="00004024">
        <w:rPr>
          <w:rFonts w:ascii="Times New Roman" w:hAnsi="Times New Roman" w:cs="Times New Roman"/>
        </w:rPr>
        <w:t>194 350,93</w:t>
      </w:r>
      <w:r w:rsidRPr="00004024">
        <w:rPr>
          <w:rFonts w:ascii="Times New Roman" w:hAnsi="Times New Roman" w:cs="Times New Roman"/>
        </w:rPr>
        <w:t xml:space="preserve"> тыс. рублей. </w:t>
      </w:r>
    </w:p>
    <w:p w:rsidR="00DA5C4E" w:rsidRPr="00004024" w:rsidRDefault="00DA5C4E" w:rsidP="00DA5C4E">
      <w:pPr>
        <w:autoSpaceDE w:val="0"/>
        <w:autoSpaceDN w:val="0"/>
        <w:adjustRightInd w:val="0"/>
        <w:jc w:val="both"/>
        <w:rPr>
          <w:rFonts w:ascii="Times New Roman" w:hAnsi="Times New Roman" w:cs="Times New Roman"/>
        </w:rPr>
      </w:pPr>
      <w:r w:rsidRPr="00004024">
        <w:rPr>
          <w:rFonts w:ascii="Times New Roman" w:hAnsi="Times New Roman" w:cs="Times New Roman"/>
        </w:rPr>
        <w:t xml:space="preserve">                За 1 квартал 201</w:t>
      </w:r>
      <w:r w:rsidR="00C115C0" w:rsidRPr="00004024">
        <w:rPr>
          <w:rFonts w:ascii="Times New Roman" w:hAnsi="Times New Roman" w:cs="Times New Roman"/>
        </w:rPr>
        <w:t>4</w:t>
      </w:r>
      <w:r w:rsidRPr="00004024">
        <w:rPr>
          <w:rFonts w:ascii="Times New Roman" w:hAnsi="Times New Roman" w:cs="Times New Roman"/>
        </w:rPr>
        <w:t xml:space="preserve"> года бюджет </w:t>
      </w:r>
      <w:r w:rsidR="00113FF6">
        <w:rPr>
          <w:rFonts w:ascii="Times New Roman" w:hAnsi="Times New Roman" w:cs="Times New Roman"/>
        </w:rPr>
        <w:t>района</w:t>
      </w:r>
      <w:r w:rsidRPr="00004024">
        <w:rPr>
          <w:rFonts w:ascii="Times New Roman" w:hAnsi="Times New Roman" w:cs="Times New Roman"/>
        </w:rPr>
        <w:t xml:space="preserve"> исполнен с </w:t>
      </w:r>
      <w:r w:rsidR="00C115C0" w:rsidRPr="00004024">
        <w:rPr>
          <w:rFonts w:ascii="Times New Roman" w:hAnsi="Times New Roman" w:cs="Times New Roman"/>
        </w:rPr>
        <w:t>дефицитом</w:t>
      </w:r>
      <w:r w:rsidRPr="00004024">
        <w:rPr>
          <w:rFonts w:ascii="Times New Roman" w:hAnsi="Times New Roman" w:cs="Times New Roman"/>
        </w:rPr>
        <w:t xml:space="preserve"> в сумме</w:t>
      </w:r>
      <w:r w:rsidR="00113FF6">
        <w:rPr>
          <w:rFonts w:ascii="Times New Roman" w:hAnsi="Times New Roman" w:cs="Times New Roman"/>
        </w:rPr>
        <w:t xml:space="preserve"> </w:t>
      </w:r>
      <w:r w:rsidR="00C115C0" w:rsidRPr="00004024">
        <w:rPr>
          <w:rFonts w:ascii="Times New Roman" w:hAnsi="Times New Roman" w:cs="Times New Roman"/>
        </w:rPr>
        <w:t>223,03</w:t>
      </w:r>
      <w:r w:rsidRPr="00004024">
        <w:rPr>
          <w:rFonts w:ascii="Times New Roman" w:hAnsi="Times New Roman" w:cs="Times New Roman"/>
        </w:rPr>
        <w:t xml:space="preserve"> тыс. рублей.</w:t>
      </w:r>
    </w:p>
    <w:p w:rsidR="00DA5C4E" w:rsidRPr="00004024" w:rsidRDefault="00DA5C4E" w:rsidP="00C115C0">
      <w:pPr>
        <w:ind w:left="1276"/>
        <w:jc w:val="center"/>
        <w:rPr>
          <w:rFonts w:ascii="Times New Roman" w:hAnsi="Times New Roman" w:cs="Times New Roman"/>
          <w:b/>
        </w:rPr>
      </w:pPr>
      <w:r w:rsidRPr="00004024">
        <w:rPr>
          <w:rFonts w:ascii="Times New Roman" w:hAnsi="Times New Roman" w:cs="Times New Roman"/>
          <w:b/>
          <w:lang w:val="en-US"/>
        </w:rPr>
        <w:t>II</w:t>
      </w:r>
      <w:r w:rsidRPr="00004024">
        <w:rPr>
          <w:rFonts w:ascii="Times New Roman" w:hAnsi="Times New Roman" w:cs="Times New Roman"/>
          <w:b/>
        </w:rPr>
        <w:t xml:space="preserve">.   Исполнение доходов бюджета </w:t>
      </w:r>
      <w:proofErr w:type="spellStart"/>
      <w:r w:rsidR="00C115C0" w:rsidRPr="00004024">
        <w:rPr>
          <w:rFonts w:ascii="Times New Roman" w:hAnsi="Times New Roman" w:cs="Times New Roman"/>
          <w:b/>
        </w:rPr>
        <w:t>Агаповского</w:t>
      </w:r>
      <w:proofErr w:type="spellEnd"/>
      <w:r w:rsidR="00C115C0" w:rsidRPr="00004024">
        <w:rPr>
          <w:rFonts w:ascii="Times New Roman" w:hAnsi="Times New Roman" w:cs="Times New Roman"/>
          <w:b/>
        </w:rPr>
        <w:t xml:space="preserve"> муниципального района</w:t>
      </w:r>
    </w:p>
    <w:p w:rsidR="00DA5C4E" w:rsidRPr="00004024" w:rsidRDefault="00DA5C4E" w:rsidP="00DA5C4E">
      <w:pPr>
        <w:ind w:firstLine="708"/>
        <w:jc w:val="both"/>
        <w:rPr>
          <w:rFonts w:ascii="Times New Roman" w:hAnsi="Times New Roman" w:cs="Times New Roman"/>
        </w:rPr>
      </w:pPr>
      <w:r w:rsidRPr="00004024">
        <w:rPr>
          <w:rFonts w:ascii="Times New Roman" w:hAnsi="Times New Roman" w:cs="Times New Roman"/>
        </w:rPr>
        <w:t>В 1 квартале 201</w:t>
      </w:r>
      <w:r w:rsidR="00C115C0" w:rsidRPr="00004024">
        <w:rPr>
          <w:rFonts w:ascii="Times New Roman" w:hAnsi="Times New Roman" w:cs="Times New Roman"/>
        </w:rPr>
        <w:t>4</w:t>
      </w:r>
      <w:r w:rsidRPr="00004024">
        <w:rPr>
          <w:rFonts w:ascii="Times New Roman" w:hAnsi="Times New Roman" w:cs="Times New Roman"/>
        </w:rPr>
        <w:t xml:space="preserve"> года в бюджет</w:t>
      </w:r>
      <w:r w:rsidR="00C115C0" w:rsidRPr="00004024">
        <w:rPr>
          <w:rFonts w:ascii="Times New Roman" w:hAnsi="Times New Roman" w:cs="Times New Roman"/>
        </w:rPr>
        <w:t xml:space="preserve"> </w:t>
      </w:r>
      <w:proofErr w:type="spellStart"/>
      <w:r w:rsidR="00C115C0" w:rsidRPr="00004024">
        <w:rPr>
          <w:rFonts w:ascii="Times New Roman" w:hAnsi="Times New Roman" w:cs="Times New Roman"/>
        </w:rPr>
        <w:t>Агаповского</w:t>
      </w:r>
      <w:proofErr w:type="spellEnd"/>
      <w:r w:rsidR="00C115C0" w:rsidRPr="00004024">
        <w:rPr>
          <w:rFonts w:ascii="Times New Roman" w:hAnsi="Times New Roman" w:cs="Times New Roman"/>
        </w:rPr>
        <w:t xml:space="preserve"> муниципального района</w:t>
      </w:r>
      <w:r w:rsidRPr="00004024">
        <w:rPr>
          <w:rFonts w:ascii="Times New Roman" w:hAnsi="Times New Roman" w:cs="Times New Roman"/>
        </w:rPr>
        <w:t xml:space="preserve"> поступило доходов в сумме </w:t>
      </w:r>
      <w:r w:rsidR="00C115C0" w:rsidRPr="00004024">
        <w:rPr>
          <w:rFonts w:ascii="Times New Roman" w:hAnsi="Times New Roman" w:cs="Times New Roman"/>
        </w:rPr>
        <w:t>194 127,90</w:t>
      </w:r>
      <w:r w:rsidRPr="00004024">
        <w:rPr>
          <w:rFonts w:ascii="Times New Roman" w:hAnsi="Times New Roman" w:cs="Times New Roman"/>
        </w:rPr>
        <w:t xml:space="preserve"> тыс. рублей, что составляет </w:t>
      </w:r>
      <w:r w:rsidR="00C115C0" w:rsidRPr="00004024">
        <w:rPr>
          <w:rFonts w:ascii="Times New Roman" w:hAnsi="Times New Roman" w:cs="Times New Roman"/>
        </w:rPr>
        <w:t>24</w:t>
      </w:r>
      <w:r w:rsidRPr="00004024">
        <w:rPr>
          <w:rFonts w:ascii="Times New Roman" w:hAnsi="Times New Roman" w:cs="Times New Roman"/>
        </w:rPr>
        <w:t xml:space="preserve">% от утвержденных </w:t>
      </w:r>
      <w:r w:rsidR="00C115C0" w:rsidRPr="00004024">
        <w:rPr>
          <w:rFonts w:ascii="Times New Roman" w:hAnsi="Times New Roman" w:cs="Times New Roman"/>
        </w:rPr>
        <w:t>бюджетных</w:t>
      </w:r>
      <w:r w:rsidRPr="00004024">
        <w:rPr>
          <w:rFonts w:ascii="Times New Roman" w:hAnsi="Times New Roman" w:cs="Times New Roman"/>
        </w:rPr>
        <w:t xml:space="preserve"> назначений </w:t>
      </w:r>
      <w:r w:rsidR="009E4639">
        <w:rPr>
          <w:rFonts w:ascii="Times New Roman" w:hAnsi="Times New Roman" w:cs="Times New Roman"/>
        </w:rPr>
        <w:t xml:space="preserve">   </w:t>
      </w:r>
      <w:r w:rsidR="00C115C0" w:rsidRPr="00004024">
        <w:rPr>
          <w:rFonts w:ascii="Times New Roman" w:hAnsi="Times New Roman" w:cs="Times New Roman"/>
        </w:rPr>
        <w:t>808 975</w:t>
      </w:r>
      <w:r w:rsidRPr="00004024">
        <w:rPr>
          <w:rFonts w:ascii="Times New Roman" w:hAnsi="Times New Roman" w:cs="Times New Roman"/>
        </w:rPr>
        <w:t>,</w:t>
      </w:r>
      <w:r w:rsidR="00C115C0" w:rsidRPr="00004024">
        <w:rPr>
          <w:rFonts w:ascii="Times New Roman" w:hAnsi="Times New Roman" w:cs="Times New Roman"/>
        </w:rPr>
        <w:t>25</w:t>
      </w:r>
      <w:r w:rsidRPr="00004024">
        <w:rPr>
          <w:rFonts w:ascii="Times New Roman" w:hAnsi="Times New Roman" w:cs="Times New Roman"/>
        </w:rPr>
        <w:t xml:space="preserve"> тыс. рублей (приложение № 1 к </w:t>
      </w:r>
      <w:r w:rsidR="00C115C0" w:rsidRPr="00004024">
        <w:rPr>
          <w:rFonts w:ascii="Times New Roman" w:hAnsi="Times New Roman" w:cs="Times New Roman"/>
        </w:rPr>
        <w:t xml:space="preserve">отчету об </w:t>
      </w:r>
      <w:r w:rsidRPr="00004024">
        <w:rPr>
          <w:rFonts w:ascii="Times New Roman" w:hAnsi="Times New Roman" w:cs="Times New Roman"/>
        </w:rPr>
        <w:t>исполнени</w:t>
      </w:r>
      <w:r w:rsidR="00C115C0" w:rsidRPr="00004024">
        <w:rPr>
          <w:rFonts w:ascii="Times New Roman" w:hAnsi="Times New Roman" w:cs="Times New Roman"/>
        </w:rPr>
        <w:t>и</w:t>
      </w:r>
      <w:r w:rsidRPr="00004024">
        <w:rPr>
          <w:rFonts w:ascii="Times New Roman" w:hAnsi="Times New Roman" w:cs="Times New Roman"/>
        </w:rPr>
        <w:t xml:space="preserve"> бюджета за 1 квартал</w:t>
      </w:r>
      <w:r w:rsidR="00C115C0" w:rsidRPr="00004024">
        <w:rPr>
          <w:rFonts w:ascii="Times New Roman" w:hAnsi="Times New Roman" w:cs="Times New Roman"/>
        </w:rPr>
        <w:t xml:space="preserve"> 2014 года</w:t>
      </w:r>
      <w:r w:rsidRPr="00004024">
        <w:rPr>
          <w:rFonts w:ascii="Times New Roman" w:hAnsi="Times New Roman" w:cs="Times New Roman"/>
        </w:rPr>
        <w:t xml:space="preserve">). </w:t>
      </w:r>
    </w:p>
    <w:p w:rsidR="00F06E96" w:rsidRPr="00004024" w:rsidRDefault="00F06E96" w:rsidP="00F06E96">
      <w:pPr>
        <w:ind w:firstLine="708"/>
        <w:jc w:val="both"/>
        <w:rPr>
          <w:rFonts w:ascii="Times New Roman" w:hAnsi="Times New Roman" w:cs="Times New Roman"/>
        </w:rPr>
      </w:pPr>
      <w:proofErr w:type="gramStart"/>
      <w:r w:rsidRPr="00004024">
        <w:rPr>
          <w:rFonts w:ascii="Times New Roman" w:hAnsi="Times New Roman" w:cs="Times New Roman"/>
        </w:rPr>
        <w:t xml:space="preserve">Налоговые и неналоговые доходы бюджета </w:t>
      </w:r>
      <w:proofErr w:type="spellStart"/>
      <w:r w:rsidRPr="00004024">
        <w:rPr>
          <w:rFonts w:ascii="Times New Roman" w:hAnsi="Times New Roman" w:cs="Times New Roman"/>
        </w:rPr>
        <w:t>Агаповского</w:t>
      </w:r>
      <w:proofErr w:type="spellEnd"/>
      <w:r w:rsidRPr="00004024">
        <w:rPr>
          <w:rFonts w:ascii="Times New Roman" w:hAnsi="Times New Roman" w:cs="Times New Roman"/>
        </w:rPr>
        <w:t xml:space="preserve"> муниципального района за истекший период исполнены на 46</w:t>
      </w:r>
      <w:r w:rsidR="009E4639">
        <w:rPr>
          <w:rFonts w:ascii="Times New Roman" w:hAnsi="Times New Roman" w:cs="Times New Roman"/>
        </w:rPr>
        <w:t xml:space="preserve"> </w:t>
      </w:r>
      <w:r w:rsidRPr="00004024">
        <w:rPr>
          <w:rFonts w:ascii="Times New Roman" w:hAnsi="Times New Roman" w:cs="Times New Roman"/>
        </w:rPr>
        <w:t xml:space="preserve"> 842,17 тыс. рублей или на 20,4 % от плановых назначений на 2014 год (в том числе налоговые доходы – на 19,8 %, неналоговые доходы - на 25%), безвозмездные поступления исполнены на 147 285,73 тыс. рублей или на 25 % от уточненного плана по доходам за 2014 год. </w:t>
      </w:r>
      <w:proofErr w:type="gramEnd"/>
    </w:p>
    <w:p w:rsidR="00F06E96" w:rsidRPr="00004024" w:rsidRDefault="00F06E96" w:rsidP="00F06E96">
      <w:pPr>
        <w:ind w:firstLine="708"/>
        <w:jc w:val="both"/>
        <w:rPr>
          <w:rFonts w:ascii="Times New Roman" w:hAnsi="Times New Roman" w:cs="Times New Roman"/>
        </w:rPr>
      </w:pPr>
      <w:r w:rsidRPr="00004024">
        <w:rPr>
          <w:rFonts w:ascii="Times New Roman" w:hAnsi="Times New Roman" w:cs="Times New Roman"/>
        </w:rPr>
        <w:t>Поступления налоговых и неналоговых доходов за 1 квартал 2014 года по сравнению с аналогичным периодом 2013 года, возросли на 10,4 % или на 4 405,7 тыс. рублей, в том числе:</w:t>
      </w:r>
    </w:p>
    <w:p w:rsidR="00F06E96" w:rsidRPr="00004024" w:rsidRDefault="00F06E96" w:rsidP="00F06E96">
      <w:pPr>
        <w:ind w:firstLine="708"/>
        <w:jc w:val="both"/>
        <w:rPr>
          <w:rFonts w:ascii="Times New Roman" w:hAnsi="Times New Roman" w:cs="Times New Roman"/>
        </w:rPr>
      </w:pPr>
      <w:r w:rsidRPr="00004024">
        <w:rPr>
          <w:rFonts w:ascii="Times New Roman" w:hAnsi="Times New Roman" w:cs="Times New Roman"/>
        </w:rPr>
        <w:t>- налоговые доходы возросли на 3 893,72 тыс. рублей;</w:t>
      </w:r>
    </w:p>
    <w:p w:rsidR="00F06E96" w:rsidRPr="00004024" w:rsidRDefault="00F06E96" w:rsidP="00F06E96">
      <w:pPr>
        <w:ind w:firstLine="708"/>
        <w:jc w:val="both"/>
        <w:rPr>
          <w:rFonts w:ascii="Times New Roman" w:hAnsi="Times New Roman" w:cs="Times New Roman"/>
        </w:rPr>
      </w:pPr>
      <w:r w:rsidRPr="00004024">
        <w:rPr>
          <w:rFonts w:ascii="Times New Roman" w:hAnsi="Times New Roman" w:cs="Times New Roman"/>
        </w:rPr>
        <w:t xml:space="preserve">- неналоговые доходы возросли на 511,98 тыс. рублей. </w:t>
      </w:r>
    </w:p>
    <w:p w:rsidR="00F06E96" w:rsidRPr="00004024" w:rsidRDefault="00F06E96" w:rsidP="00F06E96">
      <w:pPr>
        <w:ind w:firstLine="708"/>
        <w:jc w:val="both"/>
        <w:rPr>
          <w:rFonts w:ascii="Times New Roman" w:hAnsi="Times New Roman" w:cs="Times New Roman"/>
        </w:rPr>
      </w:pPr>
      <w:r w:rsidRPr="00004024">
        <w:rPr>
          <w:rFonts w:ascii="Times New Roman" w:hAnsi="Times New Roman" w:cs="Times New Roman"/>
        </w:rPr>
        <w:t>Основную долю в структуре налоговых доходов занимает налог на доходы физических лиц 38 139,83 тыс. рублей (удельный вес 94,3 % от всех налоговых доходов).</w:t>
      </w:r>
    </w:p>
    <w:p w:rsidR="00F06E96" w:rsidRPr="00004024" w:rsidRDefault="00F06E96" w:rsidP="00F06E96">
      <w:pPr>
        <w:ind w:firstLine="708"/>
        <w:jc w:val="both"/>
        <w:rPr>
          <w:rFonts w:ascii="Times New Roman" w:hAnsi="Times New Roman" w:cs="Times New Roman"/>
        </w:rPr>
      </w:pPr>
      <w:r w:rsidRPr="00004024">
        <w:rPr>
          <w:rFonts w:ascii="Times New Roman" w:hAnsi="Times New Roman" w:cs="Times New Roman"/>
        </w:rPr>
        <w:t xml:space="preserve">Основную долю  в структуре неналоговых доходов составляют </w:t>
      </w:r>
      <w:r w:rsidR="004B454F">
        <w:rPr>
          <w:rFonts w:ascii="Times New Roman" w:hAnsi="Times New Roman" w:cs="Times New Roman"/>
        </w:rPr>
        <w:t>платежи</w:t>
      </w:r>
      <w:r w:rsidRPr="00004024">
        <w:rPr>
          <w:rFonts w:ascii="Times New Roman" w:hAnsi="Times New Roman" w:cs="Times New Roman"/>
        </w:rPr>
        <w:t xml:space="preserve"> при пользовании природными ресурсами 3 085,07 тыс. рублей или 48,3 % от всех неналоговых доходов.</w:t>
      </w:r>
    </w:p>
    <w:p w:rsidR="00DA5C4E" w:rsidRPr="00004024" w:rsidRDefault="00DA5C4E" w:rsidP="004B454F">
      <w:pPr>
        <w:jc w:val="right"/>
        <w:rPr>
          <w:rFonts w:ascii="Times New Roman" w:hAnsi="Times New Roman" w:cs="Times New Roman"/>
        </w:rPr>
      </w:pPr>
      <w:r w:rsidRPr="00004024">
        <w:rPr>
          <w:rFonts w:ascii="Times New Roman" w:hAnsi="Times New Roman" w:cs="Times New Roman"/>
        </w:rPr>
        <w:t xml:space="preserve">                                                                                                                                     Таблица 2.</w:t>
      </w:r>
    </w:p>
    <w:p w:rsidR="008A3043" w:rsidRPr="00004024" w:rsidRDefault="008A3043" w:rsidP="008A3043">
      <w:pPr>
        <w:jc w:val="center"/>
        <w:rPr>
          <w:rFonts w:ascii="Times New Roman" w:hAnsi="Times New Roman" w:cs="Times New Roman"/>
        </w:rPr>
      </w:pPr>
      <w:r w:rsidRPr="00004024">
        <w:rPr>
          <w:rFonts w:ascii="Times New Roman" w:hAnsi="Times New Roman" w:cs="Times New Roman"/>
        </w:rPr>
        <w:t xml:space="preserve">Структура доходов бюджета </w:t>
      </w:r>
      <w:proofErr w:type="spellStart"/>
      <w:r w:rsidRPr="00004024">
        <w:rPr>
          <w:rFonts w:ascii="Times New Roman" w:hAnsi="Times New Roman" w:cs="Times New Roman"/>
        </w:rPr>
        <w:t>Агаповского</w:t>
      </w:r>
      <w:proofErr w:type="spellEnd"/>
      <w:r w:rsidRPr="00004024">
        <w:rPr>
          <w:rFonts w:ascii="Times New Roman" w:hAnsi="Times New Roman" w:cs="Times New Roman"/>
        </w:rPr>
        <w:t xml:space="preserve"> муниципального района за 1 квартал 2013 и 1 квартал 2014 года</w:t>
      </w:r>
    </w:p>
    <w:p w:rsidR="008A3043" w:rsidRPr="00004024" w:rsidRDefault="008A3043" w:rsidP="008A3043">
      <w:pPr>
        <w:jc w:val="right"/>
        <w:rPr>
          <w:rFonts w:ascii="Times New Roman" w:hAnsi="Times New Roman" w:cs="Times New Roman"/>
        </w:rPr>
      </w:pPr>
      <w:r w:rsidRPr="00004024">
        <w:rPr>
          <w:rFonts w:ascii="Times New Roman" w:hAnsi="Times New Roman" w:cs="Times New Roman"/>
        </w:rPr>
        <w:t>тыс. руб</w:t>
      </w:r>
      <w:r w:rsidR="00F06E96" w:rsidRPr="00004024">
        <w:rPr>
          <w:rFonts w:ascii="Times New Roman" w:hAnsi="Times New Roman" w:cs="Times New Roman"/>
        </w:rPr>
        <w:t>.</w:t>
      </w:r>
    </w:p>
    <w:tbl>
      <w:tblPr>
        <w:tblW w:w="10855" w:type="dxa"/>
        <w:jc w:val="center"/>
        <w:tblInd w:w="-441" w:type="dxa"/>
        <w:tblLayout w:type="fixed"/>
        <w:tblLook w:val="04A0" w:firstRow="1" w:lastRow="0" w:firstColumn="1" w:lastColumn="0" w:noHBand="0" w:noVBand="1"/>
      </w:tblPr>
      <w:tblGrid>
        <w:gridCol w:w="2000"/>
        <w:gridCol w:w="1587"/>
        <w:gridCol w:w="1499"/>
        <w:gridCol w:w="982"/>
        <w:gridCol w:w="1347"/>
        <w:gridCol w:w="1333"/>
        <w:gridCol w:w="809"/>
        <w:gridCol w:w="1298"/>
      </w:tblGrid>
      <w:tr w:rsidR="006B1CD7" w:rsidRPr="00004024" w:rsidTr="004B454F">
        <w:trPr>
          <w:trHeight w:val="299"/>
          <w:jc w:val="center"/>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A3043" w:rsidRPr="00004024" w:rsidRDefault="005421A8"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Наименование показателя</w:t>
            </w:r>
          </w:p>
        </w:tc>
        <w:tc>
          <w:tcPr>
            <w:tcW w:w="4068"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2013 год</w:t>
            </w:r>
          </w:p>
        </w:tc>
        <w:tc>
          <w:tcPr>
            <w:tcW w:w="348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2014 год</w:t>
            </w:r>
          </w:p>
        </w:tc>
        <w:tc>
          <w:tcPr>
            <w:tcW w:w="1298" w:type="dxa"/>
            <w:tcBorders>
              <w:top w:val="single" w:sz="8" w:space="0" w:color="auto"/>
              <w:left w:val="nil"/>
              <w:bottom w:val="nil"/>
              <w:right w:val="single" w:sz="8" w:space="0" w:color="auto"/>
            </w:tcBorders>
            <w:shd w:val="clear" w:color="000000" w:fill="FFFFFF"/>
          </w:tcPr>
          <w:p w:rsidR="005421A8" w:rsidRPr="00004024" w:rsidRDefault="005421A8" w:rsidP="008A3043">
            <w:pPr>
              <w:spacing w:after="0" w:line="240" w:lineRule="auto"/>
              <w:rPr>
                <w:rFonts w:ascii="Times New Roman" w:eastAsia="Times New Roman" w:hAnsi="Times New Roman" w:cs="Times New Roman"/>
                <w:color w:val="000000"/>
                <w:lang w:eastAsia="ru-RU"/>
              </w:rPr>
            </w:pPr>
          </w:p>
        </w:tc>
      </w:tr>
      <w:tr w:rsidR="00E85E26" w:rsidRPr="00004024" w:rsidTr="004B454F">
        <w:trPr>
          <w:trHeight w:val="57"/>
          <w:jc w:val="center"/>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p>
        </w:tc>
        <w:tc>
          <w:tcPr>
            <w:tcW w:w="4068" w:type="dxa"/>
            <w:gridSpan w:val="3"/>
            <w:vMerge/>
            <w:tcBorders>
              <w:top w:val="single" w:sz="8" w:space="0" w:color="auto"/>
              <w:left w:val="single" w:sz="8" w:space="0" w:color="auto"/>
              <w:bottom w:val="single" w:sz="8" w:space="0" w:color="000000"/>
              <w:right w:val="single" w:sz="8" w:space="0" w:color="000000"/>
            </w:tcBorders>
            <w:vAlign w:val="center"/>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p>
        </w:tc>
        <w:tc>
          <w:tcPr>
            <w:tcW w:w="3489" w:type="dxa"/>
            <w:gridSpan w:val="3"/>
            <w:vMerge/>
            <w:tcBorders>
              <w:top w:val="single" w:sz="8" w:space="0" w:color="auto"/>
              <w:left w:val="single" w:sz="8" w:space="0" w:color="auto"/>
              <w:bottom w:val="single" w:sz="8" w:space="0" w:color="000000"/>
              <w:right w:val="single" w:sz="8" w:space="0" w:color="000000"/>
            </w:tcBorders>
            <w:vAlign w:val="center"/>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p>
        </w:tc>
        <w:tc>
          <w:tcPr>
            <w:tcW w:w="1298" w:type="dxa"/>
            <w:tcBorders>
              <w:top w:val="nil"/>
              <w:left w:val="nil"/>
              <w:bottom w:val="nil"/>
              <w:right w:val="single" w:sz="8" w:space="0" w:color="auto"/>
            </w:tcBorders>
            <w:shd w:val="clear" w:color="000000" w:fill="FFFFFF"/>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p>
        </w:tc>
      </w:tr>
      <w:tr w:rsidR="008A3043" w:rsidRPr="00004024" w:rsidTr="004B454F">
        <w:trPr>
          <w:trHeight w:val="60"/>
          <w:jc w:val="center"/>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p>
        </w:tc>
        <w:tc>
          <w:tcPr>
            <w:tcW w:w="1587" w:type="dxa"/>
            <w:tcBorders>
              <w:top w:val="nil"/>
              <w:left w:val="nil"/>
              <w:bottom w:val="nil"/>
              <w:right w:val="single" w:sz="8"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Уточненный план на 2013г</w:t>
            </w:r>
            <w:r w:rsidR="005421A8" w:rsidRPr="00004024">
              <w:rPr>
                <w:rFonts w:ascii="Times New Roman" w:eastAsia="Times New Roman" w:hAnsi="Times New Roman" w:cs="Times New Roman"/>
                <w:color w:val="000000"/>
                <w:lang w:eastAsia="ru-RU"/>
              </w:rPr>
              <w:t>.</w:t>
            </w:r>
          </w:p>
        </w:tc>
        <w:tc>
          <w:tcPr>
            <w:tcW w:w="1499" w:type="dxa"/>
            <w:tcBorders>
              <w:top w:val="nil"/>
              <w:left w:val="nil"/>
              <w:bottom w:val="nil"/>
              <w:right w:val="single" w:sz="8"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Факт за 1 квартал 2013г.</w:t>
            </w:r>
          </w:p>
        </w:tc>
        <w:tc>
          <w:tcPr>
            <w:tcW w:w="982" w:type="dxa"/>
            <w:tcBorders>
              <w:top w:val="nil"/>
              <w:left w:val="nil"/>
              <w:bottom w:val="nil"/>
              <w:right w:val="single" w:sz="8" w:space="0" w:color="auto"/>
            </w:tcBorders>
            <w:shd w:val="clear" w:color="000000" w:fill="FFFFFF"/>
            <w:vAlign w:val="bottom"/>
            <w:hideMark/>
          </w:tcPr>
          <w:p w:rsidR="008A3043" w:rsidRPr="00004024" w:rsidRDefault="005421A8" w:rsidP="008A3043">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 xml:space="preserve">     </w:t>
            </w:r>
            <w:r w:rsidR="008A3043" w:rsidRPr="00004024">
              <w:rPr>
                <w:rFonts w:ascii="Times New Roman" w:eastAsia="Times New Roman" w:hAnsi="Times New Roman" w:cs="Times New Roman"/>
                <w:bCs/>
                <w:color w:val="000000"/>
                <w:lang w:eastAsia="ru-RU"/>
              </w:rPr>
              <w:t>%</w:t>
            </w:r>
            <w:r w:rsidRPr="00004024">
              <w:rPr>
                <w:rFonts w:ascii="Times New Roman" w:eastAsia="Times New Roman" w:hAnsi="Times New Roman" w:cs="Times New Roman"/>
                <w:bCs/>
                <w:color w:val="000000"/>
                <w:lang w:eastAsia="ru-RU"/>
              </w:rPr>
              <w:t xml:space="preserve"> исполнения плана 2013 г.</w:t>
            </w:r>
          </w:p>
        </w:tc>
        <w:tc>
          <w:tcPr>
            <w:tcW w:w="1347" w:type="dxa"/>
            <w:tcBorders>
              <w:top w:val="nil"/>
              <w:left w:val="nil"/>
              <w:bottom w:val="nil"/>
              <w:right w:val="single" w:sz="8"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Уточненный план на 2014г</w:t>
            </w:r>
            <w:r w:rsidR="005421A8" w:rsidRPr="00004024">
              <w:rPr>
                <w:rFonts w:ascii="Times New Roman" w:eastAsia="Times New Roman" w:hAnsi="Times New Roman" w:cs="Times New Roman"/>
                <w:color w:val="000000"/>
                <w:lang w:eastAsia="ru-RU"/>
              </w:rPr>
              <w:t>.</w:t>
            </w:r>
          </w:p>
        </w:tc>
        <w:tc>
          <w:tcPr>
            <w:tcW w:w="1333" w:type="dxa"/>
            <w:tcBorders>
              <w:top w:val="nil"/>
              <w:left w:val="nil"/>
              <w:bottom w:val="nil"/>
              <w:right w:val="single" w:sz="8" w:space="0" w:color="auto"/>
            </w:tcBorders>
            <w:shd w:val="clear" w:color="000000" w:fill="FFFFFF"/>
            <w:hideMark/>
          </w:tcPr>
          <w:p w:rsidR="005421A8" w:rsidRPr="00004024" w:rsidRDefault="005421A8" w:rsidP="00F06E96">
            <w:pPr>
              <w:spacing w:after="0" w:line="240" w:lineRule="auto"/>
              <w:jc w:val="center"/>
              <w:rPr>
                <w:rFonts w:ascii="Times New Roman" w:eastAsia="Times New Roman" w:hAnsi="Times New Roman" w:cs="Times New Roman"/>
                <w:color w:val="000000"/>
                <w:lang w:eastAsia="ru-RU"/>
              </w:rPr>
            </w:pPr>
          </w:p>
          <w:p w:rsidR="005421A8" w:rsidRPr="00004024" w:rsidRDefault="005421A8" w:rsidP="00F06E96">
            <w:pPr>
              <w:spacing w:after="0" w:line="240" w:lineRule="auto"/>
              <w:jc w:val="center"/>
              <w:rPr>
                <w:rFonts w:ascii="Times New Roman" w:eastAsia="Times New Roman" w:hAnsi="Times New Roman" w:cs="Times New Roman"/>
                <w:color w:val="000000"/>
                <w:lang w:eastAsia="ru-RU"/>
              </w:rPr>
            </w:pPr>
          </w:p>
          <w:p w:rsidR="005421A8" w:rsidRPr="00004024" w:rsidRDefault="005421A8" w:rsidP="00F06E96">
            <w:pPr>
              <w:spacing w:after="0" w:line="240" w:lineRule="auto"/>
              <w:jc w:val="center"/>
              <w:rPr>
                <w:rFonts w:ascii="Times New Roman" w:eastAsia="Times New Roman" w:hAnsi="Times New Roman" w:cs="Times New Roman"/>
                <w:color w:val="000000"/>
                <w:lang w:eastAsia="ru-RU"/>
              </w:rPr>
            </w:pPr>
          </w:p>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Факт за 1квартал 2014г</w:t>
            </w:r>
          </w:p>
        </w:tc>
        <w:tc>
          <w:tcPr>
            <w:tcW w:w="809" w:type="dxa"/>
            <w:tcBorders>
              <w:top w:val="nil"/>
              <w:left w:val="nil"/>
              <w:bottom w:val="nil"/>
              <w:right w:val="single" w:sz="8" w:space="0" w:color="auto"/>
            </w:tcBorders>
            <w:shd w:val="clear" w:color="000000" w:fill="FFFFFF"/>
            <w:vAlign w:val="bottom"/>
            <w:hideMark/>
          </w:tcPr>
          <w:p w:rsidR="008A3043" w:rsidRPr="00004024" w:rsidRDefault="005421A8" w:rsidP="005421A8">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 xml:space="preserve">     </w:t>
            </w:r>
            <w:r w:rsidR="008A3043" w:rsidRPr="00004024">
              <w:rPr>
                <w:rFonts w:ascii="Times New Roman" w:eastAsia="Times New Roman" w:hAnsi="Times New Roman" w:cs="Times New Roman"/>
                <w:bCs/>
                <w:color w:val="000000"/>
                <w:lang w:eastAsia="ru-RU"/>
              </w:rPr>
              <w:t>%</w:t>
            </w:r>
            <w:r w:rsidRPr="00004024">
              <w:rPr>
                <w:rFonts w:ascii="Times New Roman" w:eastAsia="Times New Roman" w:hAnsi="Times New Roman" w:cs="Times New Roman"/>
                <w:bCs/>
                <w:color w:val="000000"/>
                <w:lang w:eastAsia="ru-RU"/>
              </w:rPr>
              <w:t xml:space="preserve"> исполнения плана 2014 г.</w:t>
            </w:r>
          </w:p>
        </w:tc>
        <w:tc>
          <w:tcPr>
            <w:tcW w:w="1298" w:type="dxa"/>
            <w:tcBorders>
              <w:top w:val="nil"/>
              <w:left w:val="nil"/>
              <w:bottom w:val="nil"/>
              <w:right w:val="single" w:sz="8" w:space="0" w:color="auto"/>
            </w:tcBorders>
            <w:shd w:val="clear" w:color="000000" w:fill="FFFFFF"/>
            <w:hideMark/>
          </w:tcPr>
          <w:p w:rsidR="008A3043" w:rsidRPr="00004024" w:rsidRDefault="008A3043" w:rsidP="005421A8">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 xml:space="preserve">Отклонение факт 1 кв. 2014 г. </w:t>
            </w:r>
            <w:proofErr w:type="gramStart"/>
            <w:r w:rsidRPr="00004024">
              <w:rPr>
                <w:rFonts w:ascii="Times New Roman" w:eastAsia="Times New Roman" w:hAnsi="Times New Roman" w:cs="Times New Roman"/>
                <w:color w:val="000000"/>
                <w:lang w:eastAsia="ru-RU"/>
              </w:rPr>
              <w:t>от</w:t>
            </w:r>
            <w:proofErr w:type="gramEnd"/>
            <w:r w:rsidRPr="00004024">
              <w:rPr>
                <w:rFonts w:ascii="Times New Roman" w:eastAsia="Times New Roman" w:hAnsi="Times New Roman" w:cs="Times New Roman"/>
                <w:color w:val="000000"/>
                <w:lang w:eastAsia="ru-RU"/>
              </w:rPr>
              <w:t xml:space="preserve"> факт 1 кв. 2013 </w:t>
            </w:r>
          </w:p>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 -)</w:t>
            </w:r>
          </w:p>
        </w:tc>
      </w:tr>
      <w:tr w:rsidR="008A3043" w:rsidRPr="00004024" w:rsidTr="004B454F">
        <w:trPr>
          <w:trHeight w:val="618"/>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Налоговые доходы</w:t>
            </w:r>
          </w:p>
        </w:tc>
        <w:tc>
          <w:tcPr>
            <w:tcW w:w="15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188 633,26</w:t>
            </w:r>
          </w:p>
        </w:tc>
        <w:tc>
          <w:tcPr>
            <w:tcW w:w="1499" w:type="dxa"/>
            <w:tcBorders>
              <w:top w:val="single" w:sz="4" w:space="0" w:color="auto"/>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36 571,61</w:t>
            </w:r>
          </w:p>
        </w:tc>
        <w:tc>
          <w:tcPr>
            <w:tcW w:w="982" w:type="dxa"/>
            <w:tcBorders>
              <w:top w:val="single" w:sz="4" w:space="0" w:color="auto"/>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19,39</w:t>
            </w:r>
          </w:p>
        </w:tc>
        <w:tc>
          <w:tcPr>
            <w:tcW w:w="1347" w:type="dxa"/>
            <w:tcBorders>
              <w:top w:val="single" w:sz="4" w:space="0" w:color="auto"/>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204 189,72</w:t>
            </w:r>
          </w:p>
        </w:tc>
        <w:tc>
          <w:tcPr>
            <w:tcW w:w="1333" w:type="dxa"/>
            <w:tcBorders>
              <w:top w:val="single" w:sz="4" w:space="0" w:color="auto"/>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40 465,33</w:t>
            </w:r>
          </w:p>
        </w:tc>
        <w:tc>
          <w:tcPr>
            <w:tcW w:w="809" w:type="dxa"/>
            <w:tcBorders>
              <w:top w:val="single" w:sz="4" w:space="0" w:color="auto"/>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19,82</w:t>
            </w:r>
          </w:p>
        </w:tc>
        <w:tc>
          <w:tcPr>
            <w:tcW w:w="1298" w:type="dxa"/>
            <w:tcBorders>
              <w:top w:val="single" w:sz="4" w:space="0" w:color="auto"/>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3 893,72</w:t>
            </w:r>
          </w:p>
        </w:tc>
      </w:tr>
      <w:tr w:rsidR="008A3043" w:rsidRPr="00004024" w:rsidTr="004B454F">
        <w:trPr>
          <w:trHeight w:val="618"/>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Налог на доходы физических лиц</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170 932,57</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31 559,46</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18,46</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191 052,02</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38 139,83</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19,96</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6 580,37</w:t>
            </w:r>
          </w:p>
        </w:tc>
      </w:tr>
      <w:tr w:rsidR="008A3043" w:rsidRPr="00004024" w:rsidTr="004B454F">
        <w:trPr>
          <w:trHeight w:val="919"/>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Налоги на имущество физических лиц</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8 259,00</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1 696,16</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20,54</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-1 696,16</w:t>
            </w:r>
          </w:p>
        </w:tc>
      </w:tr>
      <w:tr w:rsidR="008A3043" w:rsidRPr="00004024" w:rsidTr="004B454F">
        <w:trPr>
          <w:trHeight w:val="618"/>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lastRenderedPageBreak/>
              <w:t>Налог на совокупный доход</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4 597,69</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1 145,42</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24,91</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4 738,60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767,27</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16,19</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-378,15</w:t>
            </w:r>
          </w:p>
        </w:tc>
      </w:tr>
      <w:tr w:rsidR="008A3043" w:rsidRPr="00004024" w:rsidTr="004B454F">
        <w:trPr>
          <w:trHeight w:val="1522"/>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Налоги, сборы и регулярные платежи за пользование недрами</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2 522,00</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1 349,78</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53,52</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4 043,90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374,15</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9,25</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-975,63</w:t>
            </w:r>
          </w:p>
        </w:tc>
      </w:tr>
      <w:tr w:rsidR="008A3043" w:rsidRPr="00004024" w:rsidTr="004B454F">
        <w:trPr>
          <w:trHeight w:val="618"/>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Государственная пошлина</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2 322,00</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820,79</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35,35</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4 355,20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1 184,08</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27,19</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363,29</w:t>
            </w:r>
          </w:p>
        </w:tc>
      </w:tr>
      <w:tr w:rsidR="008A3043" w:rsidRPr="00004024" w:rsidTr="004B454F">
        <w:trPr>
          <w:trHeight w:val="618"/>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Задолженность и перерасчеты</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499" w:type="dxa"/>
            <w:tcBorders>
              <w:top w:val="nil"/>
              <w:left w:val="nil"/>
              <w:bottom w:val="single" w:sz="4" w:space="0" w:color="auto"/>
              <w:right w:val="single" w:sz="4" w:space="0" w:color="auto"/>
            </w:tcBorders>
            <w:shd w:val="clear" w:color="auto" w:fill="auto"/>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347" w:type="dxa"/>
            <w:tcBorders>
              <w:top w:val="nil"/>
              <w:left w:val="nil"/>
              <w:bottom w:val="single" w:sz="4" w:space="0" w:color="auto"/>
              <w:right w:val="single" w:sz="4" w:space="0" w:color="auto"/>
            </w:tcBorders>
            <w:shd w:val="clear" w:color="auto" w:fill="auto"/>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0,00</w:t>
            </w:r>
          </w:p>
        </w:tc>
      </w:tr>
      <w:tr w:rsidR="008A3043" w:rsidRPr="00004024" w:rsidTr="004B454F">
        <w:trPr>
          <w:trHeight w:val="618"/>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Неналоговые доходы</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23 186,90</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5 864,86</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25,29</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25 492,05</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6 376,84</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25,02</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511,98</w:t>
            </w:r>
          </w:p>
        </w:tc>
      </w:tr>
      <w:tr w:rsidR="008A3043" w:rsidRPr="00004024" w:rsidTr="004B454F">
        <w:trPr>
          <w:trHeight w:val="919"/>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Доходы от использования имущества</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7 168,15</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1 224,84</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17,09</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9 489,90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1 029,39</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10,85</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-195,45</w:t>
            </w:r>
          </w:p>
        </w:tc>
      </w:tr>
      <w:tr w:rsidR="008A3043" w:rsidRPr="00004024" w:rsidTr="004B454F">
        <w:trPr>
          <w:trHeight w:val="1221"/>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Платежи при пользовании природными ресурсами</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7 698,00</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1 183,96</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15,38</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5 254,60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3 085,07</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58,71</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1 901,11</w:t>
            </w:r>
          </w:p>
        </w:tc>
      </w:tr>
      <w:tr w:rsidR="008A3043" w:rsidRPr="00004024" w:rsidTr="004B454F">
        <w:trPr>
          <w:trHeight w:val="60"/>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Доходы от оказания платных услуг</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6 256,13</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2 625,08</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41,96</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6 785,00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1 485,83</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21,90</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-1 139,25</w:t>
            </w:r>
          </w:p>
        </w:tc>
      </w:tr>
      <w:tr w:rsidR="008A3043" w:rsidRPr="00004024" w:rsidTr="004B454F">
        <w:trPr>
          <w:trHeight w:val="1221"/>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Доходы от продажи материальных активов</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846,66</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612,24</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72,31</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2 418,25</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525,25</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21,72</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-86,99</w:t>
            </w:r>
          </w:p>
        </w:tc>
      </w:tr>
      <w:tr w:rsidR="008A3043" w:rsidRPr="00004024" w:rsidTr="004B454F">
        <w:trPr>
          <w:trHeight w:val="618"/>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Штрафные санкции</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1 217,96</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332,17</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27,27</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1 544,30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254,91</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16,51</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-77,26</w:t>
            </w:r>
          </w:p>
        </w:tc>
      </w:tr>
      <w:tr w:rsidR="008A3043" w:rsidRPr="00004024" w:rsidTr="004B454F">
        <w:trPr>
          <w:trHeight w:val="919"/>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Прочие неналоговые доходы</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-113,43</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-3,61</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0,00</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109,82</w:t>
            </w:r>
          </w:p>
        </w:tc>
      </w:tr>
      <w:tr w:rsidR="008A3043" w:rsidRPr="00004024" w:rsidTr="004B454F">
        <w:trPr>
          <w:trHeight w:val="618"/>
          <w:jc w:val="center"/>
        </w:trPr>
        <w:tc>
          <w:tcPr>
            <w:tcW w:w="2000" w:type="dxa"/>
            <w:tcBorders>
              <w:top w:val="nil"/>
              <w:left w:val="single" w:sz="8" w:space="0" w:color="auto"/>
              <w:bottom w:val="single" w:sz="8" w:space="0" w:color="auto"/>
              <w:right w:val="nil"/>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Безвозмездные поступления</w:t>
            </w:r>
          </w:p>
        </w:tc>
        <w:tc>
          <w:tcPr>
            <w:tcW w:w="1587"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517 736,84</w:t>
            </w:r>
          </w:p>
        </w:tc>
        <w:tc>
          <w:tcPr>
            <w:tcW w:w="149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131 169,29</w:t>
            </w:r>
          </w:p>
        </w:tc>
        <w:tc>
          <w:tcPr>
            <w:tcW w:w="982" w:type="dxa"/>
            <w:tcBorders>
              <w:top w:val="nil"/>
              <w:left w:val="nil"/>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25,34</w:t>
            </w:r>
          </w:p>
        </w:tc>
        <w:tc>
          <w:tcPr>
            <w:tcW w:w="1347"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586 735,23</w:t>
            </w:r>
          </w:p>
        </w:tc>
        <w:tc>
          <w:tcPr>
            <w:tcW w:w="1333"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147 285,73</w:t>
            </w:r>
          </w:p>
        </w:tc>
        <w:tc>
          <w:tcPr>
            <w:tcW w:w="809"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25,10</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16 116,44</w:t>
            </w:r>
          </w:p>
        </w:tc>
      </w:tr>
      <w:tr w:rsidR="008A3043" w:rsidRPr="00004024" w:rsidTr="004B454F">
        <w:trPr>
          <w:trHeight w:val="316"/>
          <w:jc w:val="center"/>
        </w:trPr>
        <w:tc>
          <w:tcPr>
            <w:tcW w:w="2000" w:type="dxa"/>
            <w:tcBorders>
              <w:top w:val="nil"/>
              <w:left w:val="single" w:sz="8" w:space="0" w:color="auto"/>
              <w:bottom w:val="single" w:sz="8" w:space="0" w:color="auto"/>
              <w:right w:val="single" w:sz="8" w:space="0" w:color="auto"/>
            </w:tcBorders>
            <w:shd w:val="clear" w:color="000000" w:fill="FFFFFF"/>
            <w:hideMark/>
          </w:tcPr>
          <w:p w:rsidR="008A3043" w:rsidRPr="00004024" w:rsidRDefault="008A3043" w:rsidP="00F06E96">
            <w:pPr>
              <w:spacing w:after="0" w:line="240" w:lineRule="auto"/>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Итого доходов:</w:t>
            </w:r>
          </w:p>
        </w:tc>
        <w:tc>
          <w:tcPr>
            <w:tcW w:w="1587" w:type="dxa"/>
            <w:tcBorders>
              <w:top w:val="nil"/>
              <w:left w:val="nil"/>
              <w:bottom w:val="single" w:sz="8" w:space="0" w:color="auto"/>
              <w:right w:val="single" w:sz="8"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729 557,00</w:t>
            </w:r>
          </w:p>
        </w:tc>
        <w:tc>
          <w:tcPr>
            <w:tcW w:w="1499" w:type="dxa"/>
            <w:tcBorders>
              <w:top w:val="nil"/>
              <w:left w:val="nil"/>
              <w:bottom w:val="single" w:sz="8" w:space="0" w:color="auto"/>
              <w:right w:val="single" w:sz="8"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173 605,76</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23,80</w:t>
            </w:r>
          </w:p>
        </w:tc>
        <w:tc>
          <w:tcPr>
            <w:tcW w:w="1347" w:type="dxa"/>
            <w:tcBorders>
              <w:top w:val="nil"/>
              <w:left w:val="nil"/>
              <w:bottom w:val="single" w:sz="8" w:space="0" w:color="auto"/>
              <w:right w:val="single" w:sz="8"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816 417,00</w:t>
            </w:r>
          </w:p>
        </w:tc>
        <w:tc>
          <w:tcPr>
            <w:tcW w:w="1333" w:type="dxa"/>
            <w:tcBorders>
              <w:top w:val="nil"/>
              <w:left w:val="nil"/>
              <w:bottom w:val="single" w:sz="8" w:space="0" w:color="auto"/>
              <w:right w:val="single" w:sz="8"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194 127,90</w:t>
            </w:r>
          </w:p>
        </w:tc>
        <w:tc>
          <w:tcPr>
            <w:tcW w:w="809" w:type="dxa"/>
            <w:tcBorders>
              <w:top w:val="nil"/>
              <w:left w:val="single" w:sz="4" w:space="0" w:color="auto"/>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23,78</w:t>
            </w:r>
          </w:p>
        </w:tc>
        <w:tc>
          <w:tcPr>
            <w:tcW w:w="1298" w:type="dxa"/>
            <w:tcBorders>
              <w:top w:val="nil"/>
              <w:left w:val="nil"/>
              <w:bottom w:val="single" w:sz="4" w:space="0" w:color="auto"/>
              <w:right w:val="single" w:sz="4" w:space="0" w:color="auto"/>
            </w:tcBorders>
            <w:shd w:val="clear" w:color="000000" w:fill="FFFFFF"/>
            <w:vAlign w:val="bottom"/>
            <w:hideMark/>
          </w:tcPr>
          <w:p w:rsidR="008A3043" w:rsidRPr="00004024" w:rsidRDefault="008A3043"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20 522,14</w:t>
            </w:r>
          </w:p>
        </w:tc>
      </w:tr>
    </w:tbl>
    <w:p w:rsidR="00F06E96" w:rsidRPr="00004024" w:rsidRDefault="00F06E96" w:rsidP="00DA5C4E">
      <w:pPr>
        <w:pStyle w:val="af6"/>
        <w:jc w:val="center"/>
        <w:rPr>
          <w:b/>
          <w:sz w:val="22"/>
          <w:szCs w:val="22"/>
        </w:rPr>
      </w:pPr>
    </w:p>
    <w:p w:rsidR="00F06E96" w:rsidRPr="00004024" w:rsidRDefault="00F06E96" w:rsidP="00DA5C4E">
      <w:pPr>
        <w:pStyle w:val="af6"/>
        <w:jc w:val="center"/>
        <w:rPr>
          <w:b/>
          <w:sz w:val="22"/>
          <w:szCs w:val="22"/>
        </w:rPr>
      </w:pPr>
    </w:p>
    <w:p w:rsidR="00DA5C4E" w:rsidRPr="00004024" w:rsidRDefault="00DA5C4E" w:rsidP="00DA5C4E">
      <w:pPr>
        <w:pStyle w:val="af6"/>
        <w:jc w:val="center"/>
        <w:rPr>
          <w:b/>
          <w:sz w:val="22"/>
          <w:szCs w:val="22"/>
        </w:rPr>
      </w:pPr>
      <w:r w:rsidRPr="00004024">
        <w:rPr>
          <w:b/>
          <w:sz w:val="22"/>
          <w:szCs w:val="22"/>
          <w:lang w:val="en-US"/>
        </w:rPr>
        <w:t>III</w:t>
      </w:r>
      <w:r w:rsidRPr="00004024">
        <w:rPr>
          <w:b/>
          <w:sz w:val="22"/>
          <w:szCs w:val="22"/>
        </w:rPr>
        <w:t>. Исполнение расходов бюджета</w:t>
      </w:r>
      <w:r w:rsidR="00D97BB3" w:rsidRPr="00004024">
        <w:rPr>
          <w:sz w:val="22"/>
          <w:szCs w:val="22"/>
        </w:rPr>
        <w:t xml:space="preserve"> </w:t>
      </w:r>
      <w:proofErr w:type="spellStart"/>
      <w:r w:rsidR="00D97BB3" w:rsidRPr="00004024">
        <w:rPr>
          <w:b/>
          <w:sz w:val="22"/>
          <w:szCs w:val="22"/>
        </w:rPr>
        <w:t>Агаповского</w:t>
      </w:r>
      <w:proofErr w:type="spellEnd"/>
      <w:r w:rsidR="00D97BB3" w:rsidRPr="00004024">
        <w:rPr>
          <w:b/>
          <w:sz w:val="22"/>
          <w:szCs w:val="22"/>
        </w:rPr>
        <w:t xml:space="preserve"> муниципального района</w:t>
      </w:r>
    </w:p>
    <w:p w:rsidR="00DA5C4E" w:rsidRPr="00004024" w:rsidRDefault="00DA5C4E" w:rsidP="00DA5C4E">
      <w:pPr>
        <w:ind w:firstLine="708"/>
        <w:jc w:val="both"/>
        <w:rPr>
          <w:rFonts w:ascii="Times New Roman" w:hAnsi="Times New Roman" w:cs="Times New Roman"/>
        </w:rPr>
      </w:pPr>
    </w:p>
    <w:p w:rsidR="00DA5C4E" w:rsidRPr="00004024" w:rsidRDefault="00DA5C4E" w:rsidP="00C85618">
      <w:pPr>
        <w:spacing w:line="240" w:lineRule="auto"/>
        <w:ind w:firstLine="708"/>
        <w:jc w:val="both"/>
        <w:rPr>
          <w:rFonts w:ascii="Times New Roman" w:hAnsi="Times New Roman" w:cs="Times New Roman"/>
        </w:rPr>
      </w:pPr>
      <w:r w:rsidRPr="00004024">
        <w:rPr>
          <w:rFonts w:ascii="Times New Roman" w:hAnsi="Times New Roman" w:cs="Times New Roman"/>
        </w:rPr>
        <w:t>За 1 квартал 201</w:t>
      </w:r>
      <w:r w:rsidR="00D97BB3" w:rsidRPr="00004024">
        <w:rPr>
          <w:rFonts w:ascii="Times New Roman" w:hAnsi="Times New Roman" w:cs="Times New Roman"/>
        </w:rPr>
        <w:t>4</w:t>
      </w:r>
      <w:r w:rsidRPr="00004024">
        <w:rPr>
          <w:rFonts w:ascii="Times New Roman" w:hAnsi="Times New Roman" w:cs="Times New Roman"/>
        </w:rPr>
        <w:t xml:space="preserve"> года расходы бюджета</w:t>
      </w:r>
      <w:r w:rsidR="00D97BB3" w:rsidRPr="00004024">
        <w:rPr>
          <w:rFonts w:ascii="Times New Roman" w:hAnsi="Times New Roman" w:cs="Times New Roman"/>
        </w:rPr>
        <w:t xml:space="preserve"> </w:t>
      </w:r>
      <w:proofErr w:type="spellStart"/>
      <w:r w:rsidR="00D97BB3" w:rsidRPr="00004024">
        <w:rPr>
          <w:rFonts w:ascii="Times New Roman" w:hAnsi="Times New Roman" w:cs="Times New Roman"/>
        </w:rPr>
        <w:t>Агаповского</w:t>
      </w:r>
      <w:proofErr w:type="spellEnd"/>
      <w:r w:rsidR="00D97BB3" w:rsidRPr="00004024">
        <w:rPr>
          <w:rFonts w:ascii="Times New Roman" w:hAnsi="Times New Roman" w:cs="Times New Roman"/>
        </w:rPr>
        <w:t xml:space="preserve"> муниципального района</w:t>
      </w:r>
      <w:r w:rsidRPr="00004024">
        <w:rPr>
          <w:rFonts w:ascii="Times New Roman" w:hAnsi="Times New Roman" w:cs="Times New Roman"/>
        </w:rPr>
        <w:t xml:space="preserve"> сложились в сумме </w:t>
      </w:r>
      <w:r w:rsidR="00D97BB3" w:rsidRPr="00004024">
        <w:rPr>
          <w:rFonts w:ascii="Times New Roman" w:hAnsi="Times New Roman" w:cs="Times New Roman"/>
        </w:rPr>
        <w:t>194 350,93</w:t>
      </w:r>
      <w:r w:rsidRPr="00004024">
        <w:rPr>
          <w:rFonts w:ascii="Times New Roman" w:hAnsi="Times New Roman" w:cs="Times New Roman"/>
        </w:rPr>
        <w:t xml:space="preserve"> тыс. рублей, что составляет 2</w:t>
      </w:r>
      <w:r w:rsidR="00D97BB3" w:rsidRPr="00004024">
        <w:rPr>
          <w:rFonts w:ascii="Times New Roman" w:hAnsi="Times New Roman" w:cs="Times New Roman"/>
        </w:rPr>
        <w:t>3</w:t>
      </w:r>
      <w:r w:rsidRPr="00004024">
        <w:rPr>
          <w:rFonts w:ascii="Times New Roman" w:hAnsi="Times New Roman" w:cs="Times New Roman"/>
        </w:rPr>
        <w:t>,</w:t>
      </w:r>
      <w:r w:rsidR="00D97BB3" w:rsidRPr="00004024">
        <w:rPr>
          <w:rFonts w:ascii="Times New Roman" w:hAnsi="Times New Roman" w:cs="Times New Roman"/>
        </w:rPr>
        <w:t>9</w:t>
      </w:r>
      <w:r w:rsidRPr="00004024">
        <w:rPr>
          <w:rFonts w:ascii="Times New Roman" w:hAnsi="Times New Roman" w:cs="Times New Roman"/>
        </w:rPr>
        <w:t xml:space="preserve">% от утвержденных годовых плановых назначений </w:t>
      </w:r>
      <w:r w:rsidR="00D97BB3" w:rsidRPr="00004024">
        <w:rPr>
          <w:rFonts w:ascii="Times New Roman" w:hAnsi="Times New Roman" w:cs="Times New Roman"/>
        </w:rPr>
        <w:t>812 980</w:t>
      </w:r>
      <w:r w:rsidRPr="00004024">
        <w:rPr>
          <w:rFonts w:ascii="Times New Roman" w:hAnsi="Times New Roman" w:cs="Times New Roman"/>
        </w:rPr>
        <w:t>,</w:t>
      </w:r>
      <w:r w:rsidR="00D97BB3" w:rsidRPr="00004024">
        <w:rPr>
          <w:rFonts w:ascii="Times New Roman" w:hAnsi="Times New Roman" w:cs="Times New Roman"/>
        </w:rPr>
        <w:t>89</w:t>
      </w:r>
      <w:r w:rsidRPr="00004024">
        <w:rPr>
          <w:rFonts w:ascii="Times New Roman" w:hAnsi="Times New Roman" w:cs="Times New Roman"/>
        </w:rPr>
        <w:t xml:space="preserve"> тыс. рублей (приложение № 2</w:t>
      </w:r>
      <w:r w:rsidR="00D97BB3" w:rsidRPr="00004024">
        <w:rPr>
          <w:rFonts w:ascii="Times New Roman" w:hAnsi="Times New Roman" w:cs="Times New Roman"/>
        </w:rPr>
        <w:t xml:space="preserve"> и № 3</w:t>
      </w:r>
      <w:r w:rsidRPr="00004024">
        <w:rPr>
          <w:rFonts w:ascii="Times New Roman" w:hAnsi="Times New Roman" w:cs="Times New Roman"/>
        </w:rPr>
        <w:t xml:space="preserve"> к </w:t>
      </w:r>
      <w:r w:rsidR="00D97BB3" w:rsidRPr="00004024">
        <w:rPr>
          <w:rFonts w:ascii="Times New Roman" w:hAnsi="Times New Roman" w:cs="Times New Roman"/>
        </w:rPr>
        <w:t xml:space="preserve">отчету об </w:t>
      </w:r>
      <w:r w:rsidRPr="00004024">
        <w:rPr>
          <w:rFonts w:ascii="Times New Roman" w:hAnsi="Times New Roman" w:cs="Times New Roman"/>
        </w:rPr>
        <w:t>исполнени</w:t>
      </w:r>
      <w:r w:rsidR="00D97BB3" w:rsidRPr="00004024">
        <w:rPr>
          <w:rFonts w:ascii="Times New Roman" w:hAnsi="Times New Roman" w:cs="Times New Roman"/>
        </w:rPr>
        <w:t>и</w:t>
      </w:r>
      <w:r w:rsidRPr="00004024">
        <w:rPr>
          <w:rFonts w:ascii="Times New Roman" w:hAnsi="Times New Roman" w:cs="Times New Roman"/>
        </w:rPr>
        <w:t xml:space="preserve"> бюджета за 1 квартал</w:t>
      </w:r>
      <w:r w:rsidR="00D97BB3" w:rsidRPr="00004024">
        <w:rPr>
          <w:rFonts w:ascii="Times New Roman" w:hAnsi="Times New Roman" w:cs="Times New Roman"/>
        </w:rPr>
        <w:t xml:space="preserve"> 2014 года</w:t>
      </w:r>
      <w:r w:rsidRPr="00004024">
        <w:rPr>
          <w:rFonts w:ascii="Times New Roman" w:hAnsi="Times New Roman" w:cs="Times New Roman"/>
        </w:rPr>
        <w:t xml:space="preserve">). </w:t>
      </w:r>
    </w:p>
    <w:p w:rsidR="00DA5C4E" w:rsidRPr="00004024" w:rsidRDefault="00DA5C4E" w:rsidP="00C85618">
      <w:pPr>
        <w:spacing w:line="240" w:lineRule="auto"/>
        <w:ind w:firstLine="709"/>
        <w:jc w:val="both"/>
        <w:rPr>
          <w:rStyle w:val="FontStyle25"/>
        </w:rPr>
      </w:pPr>
      <w:r w:rsidRPr="00004024">
        <w:rPr>
          <w:rStyle w:val="FontStyle25"/>
        </w:rPr>
        <w:t>Структура расходов бюджета</w:t>
      </w:r>
      <w:r w:rsidR="00D97BB3" w:rsidRPr="00004024">
        <w:rPr>
          <w:rFonts w:ascii="Times New Roman" w:hAnsi="Times New Roman" w:cs="Times New Roman"/>
        </w:rPr>
        <w:t xml:space="preserve"> </w:t>
      </w:r>
      <w:proofErr w:type="spellStart"/>
      <w:r w:rsidR="00D97BB3" w:rsidRPr="00004024">
        <w:rPr>
          <w:rFonts w:ascii="Times New Roman" w:hAnsi="Times New Roman" w:cs="Times New Roman"/>
        </w:rPr>
        <w:t>Агаповского</w:t>
      </w:r>
      <w:proofErr w:type="spellEnd"/>
      <w:r w:rsidR="00D97BB3" w:rsidRPr="00004024">
        <w:rPr>
          <w:rFonts w:ascii="Times New Roman" w:hAnsi="Times New Roman" w:cs="Times New Roman"/>
        </w:rPr>
        <w:t xml:space="preserve"> муниципального района</w:t>
      </w:r>
      <w:r w:rsidR="00F06E96" w:rsidRPr="00004024">
        <w:rPr>
          <w:rStyle w:val="FontStyle25"/>
        </w:rPr>
        <w:t xml:space="preserve"> отражает</w:t>
      </w:r>
      <w:r w:rsidRPr="00004024">
        <w:rPr>
          <w:rStyle w:val="FontStyle25"/>
        </w:rPr>
        <w:t xml:space="preserve"> </w:t>
      </w:r>
      <w:r w:rsidR="00C85618">
        <w:rPr>
          <w:rStyle w:val="FontStyle25"/>
        </w:rPr>
        <w:t xml:space="preserve">выраженную </w:t>
      </w:r>
      <w:r w:rsidRPr="00004024">
        <w:rPr>
          <w:rStyle w:val="FontStyle25"/>
        </w:rPr>
        <w:t>социальную направленность.</w:t>
      </w:r>
    </w:p>
    <w:p w:rsidR="00DA5C4E" w:rsidRPr="00004024" w:rsidRDefault="00DA5C4E" w:rsidP="00C85618">
      <w:pPr>
        <w:spacing w:after="0" w:line="240" w:lineRule="auto"/>
        <w:ind w:firstLine="709"/>
        <w:jc w:val="both"/>
        <w:rPr>
          <w:rStyle w:val="FontStyle25"/>
          <w:rFonts w:eastAsia="Times New Roman"/>
          <w:color w:val="000000"/>
          <w:lang w:eastAsia="ru-RU"/>
        </w:rPr>
      </w:pPr>
      <w:r w:rsidRPr="00004024">
        <w:rPr>
          <w:rStyle w:val="FontStyle25"/>
        </w:rPr>
        <w:lastRenderedPageBreak/>
        <w:t>За 1 квартал 201</w:t>
      </w:r>
      <w:r w:rsidR="00F06E96" w:rsidRPr="00004024">
        <w:rPr>
          <w:rStyle w:val="FontStyle25"/>
        </w:rPr>
        <w:t>4</w:t>
      </w:r>
      <w:r w:rsidRPr="00004024">
        <w:rPr>
          <w:rStyle w:val="FontStyle25"/>
        </w:rPr>
        <w:t xml:space="preserve"> года наибольшую долю бюджета заняли расходы социальной сферы по пр</w:t>
      </w:r>
      <w:r w:rsidR="00F06E96" w:rsidRPr="00004024">
        <w:rPr>
          <w:rStyle w:val="FontStyle25"/>
        </w:rPr>
        <w:t>иоритетным направлениям бюджета</w:t>
      </w:r>
      <w:r w:rsidRPr="00004024">
        <w:rPr>
          <w:rStyle w:val="FontStyle25"/>
        </w:rPr>
        <w:t>: раздел 07  «</w:t>
      </w:r>
      <w:r w:rsidR="00856A07" w:rsidRPr="00004024">
        <w:rPr>
          <w:rStyle w:val="FontStyle25"/>
        </w:rPr>
        <w:t>Образование</w:t>
      </w:r>
      <w:r w:rsidRPr="00004024">
        <w:rPr>
          <w:rStyle w:val="FontStyle25"/>
        </w:rPr>
        <w:t xml:space="preserve">» - </w:t>
      </w:r>
      <w:r w:rsidR="00856A07" w:rsidRPr="00004024">
        <w:rPr>
          <w:rFonts w:ascii="Times New Roman" w:eastAsia="Times New Roman" w:hAnsi="Times New Roman" w:cs="Times New Roman"/>
          <w:color w:val="000000"/>
          <w:lang w:eastAsia="ru-RU"/>
        </w:rPr>
        <w:t>103 219,89</w:t>
      </w:r>
      <w:r w:rsidRPr="00004024">
        <w:rPr>
          <w:rStyle w:val="FontStyle25"/>
        </w:rPr>
        <w:t xml:space="preserve"> тыс. рублей; раздел 10 «Социальная политика», затраты по которому составили </w:t>
      </w:r>
      <w:r w:rsidR="00856A07" w:rsidRPr="00004024">
        <w:rPr>
          <w:rFonts w:ascii="Times New Roman" w:eastAsia="Times New Roman" w:hAnsi="Times New Roman" w:cs="Times New Roman"/>
          <w:bCs/>
          <w:color w:val="000000"/>
          <w:lang w:eastAsia="ru-RU"/>
        </w:rPr>
        <w:t>57 923,39</w:t>
      </w:r>
      <w:r w:rsidRPr="00004024">
        <w:rPr>
          <w:rStyle w:val="FontStyle25"/>
        </w:rPr>
        <w:t xml:space="preserve"> тыс</w:t>
      </w:r>
      <w:r w:rsidR="00856A07" w:rsidRPr="00004024">
        <w:rPr>
          <w:rStyle w:val="FontStyle25"/>
        </w:rPr>
        <w:t>. рублей</w:t>
      </w:r>
      <w:r w:rsidRPr="00004024">
        <w:rPr>
          <w:rStyle w:val="FontStyle25"/>
        </w:rPr>
        <w:t>.</w:t>
      </w:r>
    </w:p>
    <w:p w:rsidR="00DA5C4E" w:rsidRPr="00004024" w:rsidRDefault="00DA5C4E" w:rsidP="00DA5C4E">
      <w:pPr>
        <w:pStyle w:val="Style3"/>
        <w:widowControl/>
        <w:spacing w:line="240" w:lineRule="auto"/>
        <w:ind w:firstLine="900"/>
        <w:jc w:val="both"/>
        <w:rPr>
          <w:rStyle w:val="FontStyle25"/>
        </w:rPr>
      </w:pPr>
      <w:r w:rsidRPr="00004024">
        <w:rPr>
          <w:rStyle w:val="FontStyle25"/>
        </w:rPr>
        <w:t>Таким образом, удельный вес расходов бюджета, направленных на решение вопросов социального характера за 1 квартал 201</w:t>
      </w:r>
      <w:r w:rsidR="00D22537" w:rsidRPr="00004024">
        <w:rPr>
          <w:rStyle w:val="FontStyle25"/>
        </w:rPr>
        <w:t>4</w:t>
      </w:r>
      <w:r w:rsidRPr="00004024">
        <w:rPr>
          <w:rStyle w:val="FontStyle25"/>
        </w:rPr>
        <w:t xml:space="preserve"> года составил </w:t>
      </w:r>
      <w:r w:rsidR="00D22537" w:rsidRPr="00004024">
        <w:rPr>
          <w:rStyle w:val="FontStyle25"/>
        </w:rPr>
        <w:t>86</w:t>
      </w:r>
      <w:r w:rsidRPr="00004024">
        <w:rPr>
          <w:rStyle w:val="FontStyle25"/>
        </w:rPr>
        <w:t>,</w:t>
      </w:r>
      <w:r w:rsidR="00D22537" w:rsidRPr="00004024">
        <w:rPr>
          <w:rStyle w:val="FontStyle25"/>
        </w:rPr>
        <w:t>7</w:t>
      </w:r>
      <w:r w:rsidRPr="00004024">
        <w:rPr>
          <w:rStyle w:val="FontStyle25"/>
        </w:rPr>
        <w:t xml:space="preserve"> % или </w:t>
      </w:r>
      <w:r w:rsidR="00D22537" w:rsidRPr="00004024">
        <w:rPr>
          <w:rStyle w:val="FontStyle25"/>
        </w:rPr>
        <w:t xml:space="preserve">168 478,66 </w:t>
      </w:r>
      <w:r w:rsidRPr="00004024">
        <w:rPr>
          <w:rStyle w:val="FontStyle25"/>
        </w:rPr>
        <w:t>тыс. рублей.</w:t>
      </w:r>
    </w:p>
    <w:p w:rsidR="00D04BB1" w:rsidRPr="00004024" w:rsidRDefault="00D04BB1" w:rsidP="00D04BB1">
      <w:pPr>
        <w:pStyle w:val="Style3"/>
        <w:widowControl/>
        <w:spacing w:line="240" w:lineRule="auto"/>
        <w:ind w:firstLine="902"/>
        <w:jc w:val="both"/>
        <w:rPr>
          <w:rStyle w:val="FontStyle25"/>
          <w:spacing w:val="-20"/>
        </w:rPr>
      </w:pPr>
      <w:r w:rsidRPr="00004024">
        <w:rPr>
          <w:sz w:val="22"/>
          <w:szCs w:val="22"/>
        </w:rPr>
        <w:t xml:space="preserve">Процент исполнения бюджета по расходам за 1 квартал 2014 года составил 21%. </w:t>
      </w:r>
    </w:p>
    <w:p w:rsidR="00D04BB1" w:rsidRPr="00004024" w:rsidRDefault="00D04BB1" w:rsidP="00D04BB1">
      <w:pPr>
        <w:pStyle w:val="Style2"/>
        <w:widowControl/>
        <w:spacing w:before="86" w:line="240" w:lineRule="auto"/>
        <w:ind w:firstLine="902"/>
        <w:rPr>
          <w:sz w:val="22"/>
          <w:szCs w:val="22"/>
        </w:rPr>
      </w:pPr>
      <w:r w:rsidRPr="00004024">
        <w:rPr>
          <w:sz w:val="22"/>
          <w:szCs w:val="22"/>
        </w:rPr>
        <w:t>Показатели фактических расходов бюджета за 1 квартал 2014 года относительно аналогичных показателей 2013 года увеличились на 21 226,31 тыс. рублей или на 12,3 %.</w:t>
      </w:r>
    </w:p>
    <w:p w:rsidR="00D04BB1" w:rsidRPr="00004024" w:rsidRDefault="00D04BB1" w:rsidP="00DA5C4E">
      <w:pPr>
        <w:pStyle w:val="Style3"/>
        <w:widowControl/>
        <w:spacing w:line="240" w:lineRule="auto"/>
        <w:ind w:firstLine="900"/>
        <w:jc w:val="both"/>
        <w:rPr>
          <w:rStyle w:val="FontStyle25"/>
        </w:rPr>
      </w:pPr>
    </w:p>
    <w:p w:rsidR="00D22537" w:rsidRPr="00004024" w:rsidRDefault="00D22537" w:rsidP="00DA5C4E">
      <w:pPr>
        <w:pStyle w:val="Style3"/>
        <w:widowControl/>
        <w:spacing w:line="240" w:lineRule="auto"/>
        <w:ind w:firstLine="900"/>
        <w:jc w:val="both"/>
        <w:rPr>
          <w:rStyle w:val="FontStyle25"/>
        </w:rPr>
      </w:pPr>
    </w:p>
    <w:p w:rsidR="00DA5C4E" w:rsidRPr="00004024" w:rsidRDefault="00DA5C4E" w:rsidP="00DA5C4E">
      <w:pPr>
        <w:ind w:firstLine="708"/>
        <w:jc w:val="right"/>
        <w:rPr>
          <w:rFonts w:ascii="Times New Roman" w:hAnsi="Times New Roman" w:cs="Times New Roman"/>
        </w:rPr>
      </w:pPr>
      <w:r w:rsidRPr="00004024">
        <w:rPr>
          <w:rFonts w:ascii="Times New Roman" w:hAnsi="Times New Roman" w:cs="Times New Roman"/>
        </w:rPr>
        <w:t>Таблица 3</w:t>
      </w:r>
    </w:p>
    <w:p w:rsidR="00F06E96" w:rsidRPr="00004024" w:rsidRDefault="00F06E96" w:rsidP="00D04BB1">
      <w:pPr>
        <w:jc w:val="center"/>
        <w:rPr>
          <w:rFonts w:ascii="Times New Roman" w:hAnsi="Times New Roman" w:cs="Times New Roman"/>
        </w:rPr>
      </w:pPr>
      <w:r w:rsidRPr="00004024">
        <w:rPr>
          <w:rFonts w:ascii="Times New Roman" w:hAnsi="Times New Roman" w:cs="Times New Roman"/>
        </w:rPr>
        <w:t xml:space="preserve">Структура расходов бюджета </w:t>
      </w:r>
      <w:proofErr w:type="spellStart"/>
      <w:r w:rsidRPr="00004024">
        <w:rPr>
          <w:rFonts w:ascii="Times New Roman" w:hAnsi="Times New Roman" w:cs="Times New Roman"/>
        </w:rPr>
        <w:t>Агаповского</w:t>
      </w:r>
      <w:proofErr w:type="spellEnd"/>
      <w:r w:rsidRPr="00004024">
        <w:rPr>
          <w:rFonts w:ascii="Times New Roman" w:hAnsi="Times New Roman" w:cs="Times New Roman"/>
        </w:rPr>
        <w:t xml:space="preserve"> муниципального района за 1 квартал 2013 и 1 квартал 2014 года</w:t>
      </w:r>
    </w:p>
    <w:p w:rsidR="00F06E96" w:rsidRPr="00004024" w:rsidRDefault="00F06E96" w:rsidP="00F06E96">
      <w:pPr>
        <w:jc w:val="right"/>
        <w:rPr>
          <w:rFonts w:ascii="Times New Roman" w:hAnsi="Times New Roman" w:cs="Times New Roman"/>
        </w:rPr>
      </w:pPr>
      <w:r w:rsidRPr="00004024">
        <w:rPr>
          <w:rFonts w:ascii="Times New Roman" w:hAnsi="Times New Roman" w:cs="Times New Roman"/>
        </w:rPr>
        <w:t>тыс.</w:t>
      </w:r>
      <w:r w:rsidR="00D04BB1" w:rsidRPr="00004024">
        <w:rPr>
          <w:rFonts w:ascii="Times New Roman" w:hAnsi="Times New Roman" w:cs="Times New Roman"/>
        </w:rPr>
        <w:t xml:space="preserve"> </w:t>
      </w:r>
      <w:r w:rsidRPr="00004024">
        <w:rPr>
          <w:rFonts w:ascii="Times New Roman" w:hAnsi="Times New Roman" w:cs="Times New Roman"/>
        </w:rPr>
        <w:t>руб.</w:t>
      </w:r>
    </w:p>
    <w:tbl>
      <w:tblPr>
        <w:tblW w:w="11058" w:type="dxa"/>
        <w:tblInd w:w="-885" w:type="dxa"/>
        <w:tblLayout w:type="fixed"/>
        <w:tblLook w:val="04A0" w:firstRow="1" w:lastRow="0" w:firstColumn="1" w:lastColumn="0" w:noHBand="0" w:noVBand="1"/>
      </w:tblPr>
      <w:tblGrid>
        <w:gridCol w:w="851"/>
        <w:gridCol w:w="1985"/>
        <w:gridCol w:w="1276"/>
        <w:gridCol w:w="1276"/>
        <w:gridCol w:w="850"/>
        <w:gridCol w:w="1276"/>
        <w:gridCol w:w="1417"/>
        <w:gridCol w:w="993"/>
        <w:gridCol w:w="1134"/>
      </w:tblGrid>
      <w:tr w:rsidR="00F06E96" w:rsidRPr="00004024" w:rsidTr="00C85618">
        <w:trPr>
          <w:trHeight w:val="2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 xml:space="preserve">Раздел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Наименование показателя</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2013 год</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2014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6E96" w:rsidRPr="00004024" w:rsidRDefault="00F06E96" w:rsidP="00C85618">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Отклонение факт 1 кв</w:t>
            </w:r>
            <w:r w:rsidR="00C85618">
              <w:rPr>
                <w:rFonts w:ascii="Times New Roman" w:eastAsia="Times New Roman" w:hAnsi="Times New Roman" w:cs="Times New Roman"/>
                <w:color w:val="000000"/>
                <w:lang w:eastAsia="ru-RU"/>
              </w:rPr>
              <w:t>.</w:t>
            </w:r>
            <w:r w:rsidRPr="00004024">
              <w:rPr>
                <w:rFonts w:ascii="Times New Roman" w:eastAsia="Times New Roman" w:hAnsi="Times New Roman" w:cs="Times New Roman"/>
                <w:color w:val="000000"/>
                <w:lang w:eastAsia="ru-RU"/>
              </w:rPr>
              <w:t xml:space="preserve"> 2014г.</w:t>
            </w:r>
            <w:r w:rsidR="00C85618">
              <w:rPr>
                <w:rFonts w:ascii="Times New Roman" w:eastAsia="Times New Roman" w:hAnsi="Times New Roman" w:cs="Times New Roman"/>
                <w:color w:val="000000"/>
                <w:lang w:eastAsia="ru-RU"/>
              </w:rPr>
              <w:t xml:space="preserve">          </w:t>
            </w:r>
            <w:r w:rsidRPr="00004024">
              <w:rPr>
                <w:rFonts w:ascii="Times New Roman" w:eastAsia="Times New Roman" w:hAnsi="Times New Roman" w:cs="Times New Roman"/>
                <w:color w:val="000000"/>
                <w:lang w:eastAsia="ru-RU"/>
              </w:rPr>
              <w:t xml:space="preserve"> </w:t>
            </w:r>
            <w:proofErr w:type="gramStart"/>
            <w:r w:rsidRPr="00004024">
              <w:rPr>
                <w:rFonts w:ascii="Times New Roman" w:eastAsia="Times New Roman" w:hAnsi="Times New Roman" w:cs="Times New Roman"/>
                <w:color w:val="000000"/>
                <w:lang w:eastAsia="ru-RU"/>
              </w:rPr>
              <w:t>от</w:t>
            </w:r>
            <w:proofErr w:type="gramEnd"/>
            <w:r w:rsidRPr="00004024">
              <w:rPr>
                <w:rFonts w:ascii="Times New Roman" w:eastAsia="Times New Roman" w:hAnsi="Times New Roman" w:cs="Times New Roman"/>
                <w:color w:val="000000"/>
                <w:lang w:eastAsia="ru-RU"/>
              </w:rPr>
              <w:t xml:space="preserve"> факт 1 кв. 2013г.</w:t>
            </w:r>
          </w:p>
        </w:tc>
      </w:tr>
      <w:tr w:rsidR="00F06E96" w:rsidRPr="00004024" w:rsidTr="00C85618">
        <w:trPr>
          <w:trHeight w:val="2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r>
      <w:tr w:rsidR="00F06E96" w:rsidRPr="00004024" w:rsidTr="00C85618">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proofErr w:type="spellStart"/>
            <w:r w:rsidRPr="00004024">
              <w:rPr>
                <w:rFonts w:ascii="Times New Roman" w:eastAsia="Times New Roman" w:hAnsi="Times New Roman" w:cs="Times New Roman"/>
                <w:color w:val="000000"/>
                <w:lang w:eastAsia="ru-RU"/>
              </w:rPr>
              <w:t>Уточненый</w:t>
            </w:r>
            <w:proofErr w:type="spellEnd"/>
            <w:r w:rsidRPr="00004024">
              <w:rPr>
                <w:rFonts w:ascii="Times New Roman" w:eastAsia="Times New Roman" w:hAnsi="Times New Roman" w:cs="Times New Roman"/>
                <w:color w:val="000000"/>
                <w:lang w:eastAsia="ru-RU"/>
              </w:rPr>
              <w:t xml:space="preserve"> план на 2013 г.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Факт за 1 квартал 2013 г</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 Исполнение плана 2013 г.</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proofErr w:type="spellStart"/>
            <w:r w:rsidRPr="00004024">
              <w:rPr>
                <w:rFonts w:ascii="Times New Roman" w:eastAsia="Times New Roman" w:hAnsi="Times New Roman" w:cs="Times New Roman"/>
                <w:color w:val="000000"/>
                <w:lang w:eastAsia="ru-RU"/>
              </w:rPr>
              <w:t>Уточненый</w:t>
            </w:r>
            <w:proofErr w:type="spellEnd"/>
            <w:r w:rsidRPr="00004024">
              <w:rPr>
                <w:rFonts w:ascii="Times New Roman" w:eastAsia="Times New Roman" w:hAnsi="Times New Roman" w:cs="Times New Roman"/>
                <w:color w:val="000000"/>
                <w:lang w:eastAsia="ru-RU"/>
              </w:rPr>
              <w:t xml:space="preserve"> план на 2014 г.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Факт за 1 квартал 2014 г</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F06E96" w:rsidRPr="00004024" w:rsidRDefault="00F06E9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 Исполнение плана 2014 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r>
      <w:tr w:rsidR="00F06E96" w:rsidRPr="00004024" w:rsidTr="00C85618">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r>
      <w:tr w:rsidR="00F06E96" w:rsidRPr="00004024" w:rsidTr="00C85618">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r>
      <w:tr w:rsidR="00F06E96" w:rsidRPr="00004024" w:rsidTr="00C85618">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6E96" w:rsidRPr="00004024" w:rsidRDefault="00F06E96" w:rsidP="00F06E96">
            <w:pPr>
              <w:spacing w:after="0" w:line="240" w:lineRule="auto"/>
              <w:rPr>
                <w:rFonts w:ascii="Times New Roman" w:eastAsia="Times New Roman" w:hAnsi="Times New Roman" w:cs="Times New Roman"/>
                <w:color w:val="000000"/>
                <w:lang w:eastAsia="ru-RU"/>
              </w:rPr>
            </w:pPr>
          </w:p>
        </w:tc>
      </w:tr>
      <w:tr w:rsidR="00690CD6" w:rsidRPr="00004024" w:rsidTr="00690CD6">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39 370,75</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8 173,95</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20,76</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35 829,13</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8 406,94</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23,46</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232,99</w:t>
            </w:r>
          </w:p>
        </w:tc>
      </w:tr>
      <w:tr w:rsidR="00690CD6" w:rsidRPr="00004024" w:rsidTr="00690CD6">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2</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1 357,70</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339,42</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25,00</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1 429,80</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0,00</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-339,42</w:t>
            </w:r>
          </w:p>
        </w:tc>
      </w:tr>
      <w:tr w:rsidR="00690CD6" w:rsidRPr="00004024" w:rsidTr="00690CD6">
        <w:trPr>
          <w:trHeight w:val="1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3</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2 159,10</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399,72</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18,51</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1 780,60</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435,45</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24,46</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35,73</w:t>
            </w:r>
          </w:p>
        </w:tc>
      </w:tr>
      <w:tr w:rsidR="00690CD6" w:rsidRPr="00004024" w:rsidTr="00690CD6">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4</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4 122,25</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731,11</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17,74</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4 366,82</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901,49</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20,64</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170,38</w:t>
            </w:r>
          </w:p>
        </w:tc>
      </w:tr>
      <w:tr w:rsidR="00690CD6" w:rsidRPr="00004024" w:rsidTr="00690CD6">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5</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3 538,22</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3 388,22</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95,76</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3 986,01</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3 985,81</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99,99</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597,59</w:t>
            </w:r>
          </w:p>
        </w:tc>
      </w:tr>
      <w:tr w:rsidR="00690CD6" w:rsidRPr="00004024" w:rsidTr="00690CD6">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6</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254,80</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44,13</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17,32</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266,80</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43,11</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16,16</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-1,02</w:t>
            </w:r>
          </w:p>
        </w:tc>
      </w:tr>
      <w:tr w:rsidR="00690CD6" w:rsidRPr="00004024" w:rsidTr="00690CD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7</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429 829,64</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85 285,04</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19,84</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469 380,50</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103 219,89</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21,99</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17 934,85</w:t>
            </w:r>
          </w:p>
        </w:tc>
      </w:tr>
      <w:tr w:rsidR="00690CD6" w:rsidRPr="00004024" w:rsidTr="00690CD6">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8</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C85618">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Культура, кинематографи</w:t>
            </w:r>
            <w:r>
              <w:rPr>
                <w:rFonts w:ascii="Times New Roman" w:eastAsia="Times New Roman" w:hAnsi="Times New Roman" w:cs="Times New Roman"/>
                <w:bCs/>
                <w:color w:val="000000"/>
                <w:lang w:eastAsia="ru-RU"/>
              </w:rPr>
              <w:t>я</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18 122,97</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3 970,61</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21,91</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25 568,81</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4 905,85</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19,19</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935,24</w:t>
            </w:r>
          </w:p>
        </w:tc>
      </w:tr>
      <w:tr w:rsidR="00690CD6" w:rsidRPr="00004024" w:rsidTr="00690CD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9</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28 875,10</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7 293,78</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25,26</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5 123,00</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1 280,75</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25,00</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-6 013,03</w:t>
            </w:r>
          </w:p>
        </w:tc>
      </w:tr>
      <w:tr w:rsidR="00690CD6" w:rsidRPr="00004024" w:rsidTr="00690CD6">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10</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172 964,29</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44 975,02</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26,00</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227 660,43</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57 923,39</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25,44</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12 948,37</w:t>
            </w:r>
          </w:p>
        </w:tc>
      </w:tr>
      <w:tr w:rsidR="00690CD6" w:rsidRPr="00004024" w:rsidTr="00690CD6">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11</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3 097,30</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960,11</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31,00</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2 853,12</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1 148,78</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40,26</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188,67</w:t>
            </w:r>
          </w:p>
        </w:tc>
      </w:tr>
      <w:tr w:rsidR="00690CD6" w:rsidRPr="00004024" w:rsidTr="00690CD6">
        <w:trPr>
          <w:trHeight w:val="1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8C02D5">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lastRenderedPageBreak/>
              <w:t>1</w:t>
            </w:r>
            <w:r>
              <w:rPr>
                <w:rFonts w:ascii="Times New Roman" w:eastAsia="Times New Roman" w:hAnsi="Times New Roman" w:cs="Times New Roman"/>
                <w:bCs/>
                <w:color w:val="000000"/>
                <w:lang w:val="en-US" w:eastAsia="ru-RU"/>
              </w:rPr>
              <w:t>2</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151,38</w:t>
            </w:r>
          </w:p>
        </w:tc>
        <w:tc>
          <w:tcPr>
            <w:tcW w:w="1276" w:type="dxa"/>
            <w:tcBorders>
              <w:top w:val="nil"/>
              <w:left w:val="nil"/>
              <w:bottom w:val="single" w:sz="4" w:space="0" w:color="auto"/>
              <w:right w:val="single" w:sz="4" w:space="0" w:color="auto"/>
            </w:tcBorders>
            <w:shd w:val="clear" w:color="auto" w:fill="auto"/>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77,67</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51,31</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397,32</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96,71</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24,34</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19,04</w:t>
            </w:r>
          </w:p>
        </w:tc>
      </w:tr>
      <w:tr w:rsidR="00690CD6" w:rsidRPr="00004024" w:rsidTr="00690CD6">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8C02D5">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val="en-US" w:eastAsia="ru-RU"/>
              </w:rPr>
              <w:t>3</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46 438,30</w:t>
            </w:r>
          </w:p>
        </w:tc>
        <w:tc>
          <w:tcPr>
            <w:tcW w:w="1276" w:type="dxa"/>
            <w:tcBorders>
              <w:top w:val="nil"/>
              <w:left w:val="nil"/>
              <w:bottom w:val="single" w:sz="4" w:space="0" w:color="auto"/>
              <w:right w:val="single" w:sz="4" w:space="0" w:color="auto"/>
            </w:tcBorders>
            <w:shd w:val="clear" w:color="auto" w:fill="auto"/>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bCs/>
                <w:color w:val="000000"/>
                <w:lang w:eastAsia="ru-RU"/>
              </w:rPr>
              <w:t>17 485,84</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color w:val="000000"/>
                <w:lang w:eastAsia="ru-RU"/>
              </w:rPr>
            </w:pPr>
            <w:r w:rsidRPr="00004024">
              <w:rPr>
                <w:rFonts w:ascii="Times New Roman" w:eastAsia="Times New Roman" w:hAnsi="Times New Roman" w:cs="Times New Roman"/>
                <w:color w:val="000000"/>
                <w:lang w:eastAsia="ru-RU"/>
              </w:rPr>
              <w:t>37,65</w:t>
            </w:r>
          </w:p>
        </w:tc>
        <w:tc>
          <w:tcPr>
            <w:tcW w:w="1276"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45 437,11</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12 002,76</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26,42</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color w:val="000000"/>
              </w:rPr>
            </w:pPr>
            <w:r w:rsidRPr="00902610">
              <w:rPr>
                <w:rFonts w:ascii="Times New Roman" w:hAnsi="Times New Roman" w:cs="Times New Roman"/>
                <w:color w:val="000000"/>
              </w:rPr>
              <w:t>-5 483,08</w:t>
            </w:r>
          </w:p>
        </w:tc>
      </w:tr>
      <w:tr w:rsidR="00690CD6" w:rsidRPr="00004024" w:rsidTr="00690CD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0CD6" w:rsidRPr="00004024" w:rsidRDefault="00690CD6"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690CD6" w:rsidRPr="00004024" w:rsidRDefault="00690CD6" w:rsidP="00F06E96">
            <w:pPr>
              <w:spacing w:after="0" w:line="240" w:lineRule="auto"/>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Итого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750 281,80</w:t>
            </w:r>
          </w:p>
        </w:tc>
        <w:tc>
          <w:tcPr>
            <w:tcW w:w="1276"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173 124,62</w:t>
            </w:r>
          </w:p>
        </w:tc>
        <w:tc>
          <w:tcPr>
            <w:tcW w:w="850" w:type="dxa"/>
            <w:tcBorders>
              <w:top w:val="nil"/>
              <w:left w:val="nil"/>
              <w:bottom w:val="single" w:sz="4" w:space="0" w:color="auto"/>
              <w:right w:val="single" w:sz="4" w:space="0" w:color="auto"/>
            </w:tcBorders>
            <w:shd w:val="clear" w:color="auto" w:fill="auto"/>
            <w:noWrap/>
            <w:vAlign w:val="center"/>
            <w:hideMark/>
          </w:tcPr>
          <w:p w:rsidR="00690CD6" w:rsidRPr="00004024" w:rsidRDefault="00690CD6" w:rsidP="00F06E96">
            <w:pPr>
              <w:spacing w:after="0" w:line="240" w:lineRule="auto"/>
              <w:jc w:val="center"/>
              <w:rPr>
                <w:rFonts w:ascii="Times New Roman" w:eastAsia="Times New Roman" w:hAnsi="Times New Roman" w:cs="Times New Roman"/>
                <w:b/>
                <w:bCs/>
                <w:color w:val="000000"/>
                <w:lang w:eastAsia="ru-RU"/>
              </w:rPr>
            </w:pPr>
            <w:r w:rsidRPr="00004024">
              <w:rPr>
                <w:rFonts w:ascii="Times New Roman" w:eastAsia="Times New Roman" w:hAnsi="Times New Roman" w:cs="Times New Roman"/>
                <w:b/>
                <w:bCs/>
                <w:color w:val="000000"/>
                <w:lang w:eastAsia="ru-RU"/>
              </w:rPr>
              <w:t>23,07</w:t>
            </w:r>
          </w:p>
        </w:tc>
        <w:tc>
          <w:tcPr>
            <w:tcW w:w="1276"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b/>
                <w:bCs/>
                <w:color w:val="000000"/>
              </w:rPr>
            </w:pPr>
            <w:r w:rsidRPr="00902610">
              <w:rPr>
                <w:rFonts w:ascii="Times New Roman" w:hAnsi="Times New Roman" w:cs="Times New Roman"/>
                <w:b/>
                <w:bCs/>
                <w:color w:val="000000"/>
              </w:rPr>
              <w:t>824 079,45</w:t>
            </w:r>
          </w:p>
        </w:tc>
        <w:tc>
          <w:tcPr>
            <w:tcW w:w="1417"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b/>
                <w:bCs/>
                <w:color w:val="000000"/>
              </w:rPr>
            </w:pPr>
            <w:r w:rsidRPr="00902610">
              <w:rPr>
                <w:rFonts w:ascii="Times New Roman" w:hAnsi="Times New Roman" w:cs="Times New Roman"/>
                <w:b/>
                <w:bCs/>
                <w:color w:val="000000"/>
              </w:rPr>
              <w:t>194 350,93</w:t>
            </w:r>
          </w:p>
        </w:tc>
        <w:tc>
          <w:tcPr>
            <w:tcW w:w="993" w:type="dxa"/>
            <w:tcBorders>
              <w:top w:val="nil"/>
              <w:left w:val="nil"/>
              <w:bottom w:val="single" w:sz="4" w:space="0" w:color="auto"/>
              <w:right w:val="single" w:sz="4" w:space="0" w:color="auto"/>
            </w:tcBorders>
            <w:shd w:val="clear" w:color="auto" w:fill="auto"/>
            <w:noWrap/>
            <w:vAlign w:val="center"/>
          </w:tcPr>
          <w:p w:rsidR="00690CD6" w:rsidRPr="00902610" w:rsidRDefault="00690CD6" w:rsidP="00E73680">
            <w:pPr>
              <w:jc w:val="center"/>
              <w:rPr>
                <w:rFonts w:ascii="Times New Roman" w:hAnsi="Times New Roman" w:cs="Times New Roman"/>
                <w:b/>
                <w:bCs/>
                <w:color w:val="000000"/>
              </w:rPr>
            </w:pPr>
            <w:r w:rsidRPr="00902610">
              <w:rPr>
                <w:rFonts w:ascii="Times New Roman" w:hAnsi="Times New Roman" w:cs="Times New Roman"/>
                <w:b/>
                <w:bCs/>
                <w:color w:val="000000"/>
              </w:rPr>
              <w:t>23,58</w:t>
            </w:r>
          </w:p>
        </w:tc>
        <w:tc>
          <w:tcPr>
            <w:tcW w:w="1134" w:type="dxa"/>
            <w:tcBorders>
              <w:top w:val="nil"/>
              <w:left w:val="nil"/>
              <w:bottom w:val="single" w:sz="4" w:space="0" w:color="auto"/>
              <w:right w:val="single" w:sz="4" w:space="0" w:color="auto"/>
            </w:tcBorders>
            <w:shd w:val="clear" w:color="auto" w:fill="auto"/>
            <w:vAlign w:val="center"/>
          </w:tcPr>
          <w:p w:rsidR="00690CD6" w:rsidRPr="00902610" w:rsidRDefault="00690CD6" w:rsidP="00E73680">
            <w:pPr>
              <w:jc w:val="center"/>
              <w:rPr>
                <w:rFonts w:ascii="Times New Roman" w:hAnsi="Times New Roman" w:cs="Times New Roman"/>
                <w:b/>
                <w:bCs/>
                <w:color w:val="000000"/>
              </w:rPr>
            </w:pPr>
            <w:r w:rsidRPr="00902610">
              <w:rPr>
                <w:rFonts w:ascii="Times New Roman" w:hAnsi="Times New Roman" w:cs="Times New Roman"/>
                <w:b/>
                <w:bCs/>
                <w:color w:val="000000"/>
              </w:rPr>
              <w:t>21 226,31</w:t>
            </w:r>
          </w:p>
        </w:tc>
      </w:tr>
    </w:tbl>
    <w:p w:rsidR="00F06E96" w:rsidRPr="00004024" w:rsidRDefault="00F06E96" w:rsidP="00DA5C4E">
      <w:pPr>
        <w:ind w:firstLine="708"/>
        <w:jc w:val="right"/>
        <w:rPr>
          <w:rFonts w:ascii="Times New Roman" w:hAnsi="Times New Roman" w:cs="Times New Roman"/>
        </w:rPr>
      </w:pPr>
    </w:p>
    <w:p w:rsidR="00DA5C4E" w:rsidRPr="00004024" w:rsidRDefault="00DA5C4E" w:rsidP="00D04BB1">
      <w:pPr>
        <w:pStyle w:val="Style13"/>
        <w:widowControl/>
        <w:spacing w:before="55"/>
        <w:ind w:firstLine="900"/>
        <w:jc w:val="center"/>
        <w:rPr>
          <w:bCs/>
          <w:sz w:val="22"/>
          <w:szCs w:val="22"/>
        </w:rPr>
      </w:pPr>
      <w:r w:rsidRPr="00004024">
        <w:rPr>
          <w:b/>
          <w:bCs/>
          <w:sz w:val="22"/>
          <w:szCs w:val="22"/>
          <w:u w:val="single"/>
        </w:rPr>
        <w:t>Выводы</w:t>
      </w:r>
    </w:p>
    <w:p w:rsidR="00DA5C4E" w:rsidRPr="00004024" w:rsidRDefault="00DA5C4E" w:rsidP="00DA5C4E">
      <w:pPr>
        <w:pStyle w:val="af9"/>
        <w:spacing w:before="0" w:beforeAutospacing="0" w:after="0" w:afterAutospacing="0"/>
        <w:ind w:firstLine="851"/>
        <w:jc w:val="both"/>
        <w:rPr>
          <w:b/>
          <w:bCs/>
          <w:sz w:val="22"/>
          <w:szCs w:val="22"/>
          <w:u w:val="single"/>
        </w:rPr>
      </w:pPr>
    </w:p>
    <w:p w:rsidR="00153204" w:rsidRPr="00004024" w:rsidRDefault="00DA5C4E" w:rsidP="00D04BB1">
      <w:pPr>
        <w:pStyle w:val="af9"/>
        <w:spacing w:before="0" w:beforeAutospacing="0" w:after="0" w:afterAutospacing="0"/>
        <w:ind w:firstLine="709"/>
        <w:jc w:val="both"/>
        <w:rPr>
          <w:sz w:val="22"/>
          <w:szCs w:val="22"/>
        </w:rPr>
      </w:pPr>
      <w:r w:rsidRPr="00004024">
        <w:rPr>
          <w:bCs/>
          <w:sz w:val="22"/>
          <w:szCs w:val="22"/>
        </w:rPr>
        <w:t xml:space="preserve">       По результатам внешней проверки отчета об исполнении бюджета </w:t>
      </w:r>
      <w:proofErr w:type="spellStart"/>
      <w:r w:rsidR="00153204" w:rsidRPr="00004024">
        <w:rPr>
          <w:sz w:val="22"/>
          <w:szCs w:val="22"/>
        </w:rPr>
        <w:t>Агаповского</w:t>
      </w:r>
      <w:proofErr w:type="spellEnd"/>
      <w:r w:rsidR="00153204" w:rsidRPr="00004024">
        <w:rPr>
          <w:sz w:val="22"/>
          <w:szCs w:val="22"/>
        </w:rPr>
        <w:t xml:space="preserve"> муниципального района </w:t>
      </w:r>
      <w:r w:rsidRPr="00004024">
        <w:rPr>
          <w:bCs/>
          <w:sz w:val="22"/>
          <w:szCs w:val="22"/>
        </w:rPr>
        <w:t>за 1 квартал 201</w:t>
      </w:r>
      <w:r w:rsidR="00153204" w:rsidRPr="00004024">
        <w:rPr>
          <w:bCs/>
          <w:sz w:val="22"/>
          <w:szCs w:val="22"/>
        </w:rPr>
        <w:t>4</w:t>
      </w:r>
      <w:r w:rsidRPr="00004024">
        <w:rPr>
          <w:bCs/>
          <w:sz w:val="22"/>
          <w:szCs w:val="22"/>
        </w:rPr>
        <w:t xml:space="preserve"> года Контрольно-счетная палата считает, что </w:t>
      </w:r>
      <w:r w:rsidR="00153204" w:rsidRPr="00004024">
        <w:rPr>
          <w:bCs/>
          <w:sz w:val="22"/>
          <w:szCs w:val="22"/>
        </w:rPr>
        <w:t xml:space="preserve">представленный </w:t>
      </w:r>
      <w:r w:rsidRPr="00004024">
        <w:rPr>
          <w:bCs/>
          <w:sz w:val="22"/>
          <w:szCs w:val="22"/>
        </w:rPr>
        <w:t xml:space="preserve">отчет об исполнении бюджета </w:t>
      </w:r>
      <w:proofErr w:type="spellStart"/>
      <w:r w:rsidR="00153204" w:rsidRPr="00004024">
        <w:rPr>
          <w:sz w:val="22"/>
          <w:szCs w:val="22"/>
        </w:rPr>
        <w:t>Агаповского</w:t>
      </w:r>
      <w:proofErr w:type="spellEnd"/>
      <w:r w:rsidR="00153204" w:rsidRPr="00004024">
        <w:rPr>
          <w:sz w:val="22"/>
          <w:szCs w:val="22"/>
        </w:rPr>
        <w:t xml:space="preserve"> муниципального района </w:t>
      </w:r>
      <w:r w:rsidRPr="00004024">
        <w:rPr>
          <w:bCs/>
          <w:sz w:val="22"/>
          <w:szCs w:val="22"/>
        </w:rPr>
        <w:t>за 1 квартал 201</w:t>
      </w:r>
      <w:r w:rsidR="00153204" w:rsidRPr="00004024">
        <w:rPr>
          <w:bCs/>
          <w:sz w:val="22"/>
          <w:szCs w:val="22"/>
        </w:rPr>
        <w:t>4</w:t>
      </w:r>
      <w:r w:rsidRPr="00004024">
        <w:rPr>
          <w:bCs/>
          <w:sz w:val="22"/>
          <w:szCs w:val="22"/>
        </w:rPr>
        <w:t xml:space="preserve"> год</w:t>
      </w:r>
      <w:r w:rsidR="00C9024D" w:rsidRPr="00004024">
        <w:rPr>
          <w:bCs/>
          <w:sz w:val="22"/>
          <w:szCs w:val="22"/>
        </w:rPr>
        <w:t>а</w:t>
      </w:r>
      <w:r w:rsidRPr="00004024">
        <w:rPr>
          <w:bCs/>
          <w:sz w:val="22"/>
          <w:szCs w:val="22"/>
        </w:rPr>
        <w:t xml:space="preserve"> </w:t>
      </w:r>
      <w:r w:rsidR="00153204" w:rsidRPr="00004024">
        <w:rPr>
          <w:sz w:val="22"/>
          <w:szCs w:val="22"/>
        </w:rPr>
        <w:t>соответствует нормам действующего законодательства.</w:t>
      </w:r>
    </w:p>
    <w:p w:rsidR="00DA5C4E" w:rsidRPr="00004024" w:rsidRDefault="00DA5C4E" w:rsidP="00D04BB1">
      <w:pPr>
        <w:pStyle w:val="af9"/>
        <w:spacing w:before="0" w:beforeAutospacing="0" w:after="0" w:afterAutospacing="0"/>
        <w:ind w:firstLine="709"/>
        <w:jc w:val="both"/>
        <w:rPr>
          <w:sz w:val="22"/>
          <w:szCs w:val="22"/>
        </w:rPr>
      </w:pPr>
      <w:r w:rsidRPr="00004024">
        <w:rPr>
          <w:sz w:val="22"/>
          <w:szCs w:val="22"/>
        </w:rPr>
        <w:t xml:space="preserve">       Бюджет </w:t>
      </w:r>
      <w:proofErr w:type="spellStart"/>
      <w:r w:rsidR="00153204" w:rsidRPr="00004024">
        <w:rPr>
          <w:sz w:val="22"/>
          <w:szCs w:val="22"/>
        </w:rPr>
        <w:t>Агаповского</w:t>
      </w:r>
      <w:proofErr w:type="spellEnd"/>
      <w:r w:rsidR="00153204" w:rsidRPr="00004024">
        <w:rPr>
          <w:sz w:val="22"/>
          <w:szCs w:val="22"/>
        </w:rPr>
        <w:t xml:space="preserve"> муниципального района </w:t>
      </w:r>
      <w:r w:rsidRPr="00004024">
        <w:rPr>
          <w:sz w:val="22"/>
          <w:szCs w:val="22"/>
        </w:rPr>
        <w:t>социально ориентирован.</w:t>
      </w:r>
    </w:p>
    <w:p w:rsidR="00DA5C4E" w:rsidRPr="00004024" w:rsidRDefault="00DA5C4E" w:rsidP="00D04BB1">
      <w:pPr>
        <w:autoSpaceDE w:val="0"/>
        <w:autoSpaceDN w:val="0"/>
        <w:adjustRightInd w:val="0"/>
        <w:ind w:firstLine="709"/>
        <w:jc w:val="both"/>
        <w:rPr>
          <w:rFonts w:ascii="Times New Roman" w:hAnsi="Times New Roman" w:cs="Times New Roman"/>
          <w:highlight w:val="yellow"/>
        </w:rPr>
      </w:pPr>
      <w:r w:rsidRPr="00004024">
        <w:rPr>
          <w:rFonts w:ascii="Times New Roman" w:hAnsi="Times New Roman" w:cs="Times New Roman"/>
        </w:rPr>
        <w:t xml:space="preserve">       </w:t>
      </w:r>
      <w:r w:rsidR="00D04BB1" w:rsidRPr="00004024">
        <w:rPr>
          <w:rFonts w:ascii="Times New Roman" w:hAnsi="Times New Roman" w:cs="Times New Roman"/>
        </w:rPr>
        <w:t>У</w:t>
      </w:r>
      <w:r w:rsidRPr="00004024">
        <w:rPr>
          <w:rFonts w:ascii="Times New Roman" w:hAnsi="Times New Roman" w:cs="Times New Roman"/>
        </w:rPr>
        <w:t>ровень исполнения бюджета по расходам</w:t>
      </w:r>
      <w:r w:rsidR="004B454F">
        <w:rPr>
          <w:rFonts w:ascii="Times New Roman" w:hAnsi="Times New Roman" w:cs="Times New Roman"/>
        </w:rPr>
        <w:t xml:space="preserve"> составляет</w:t>
      </w:r>
      <w:r w:rsidRPr="00004024">
        <w:rPr>
          <w:rFonts w:ascii="Times New Roman" w:hAnsi="Times New Roman" w:cs="Times New Roman"/>
        </w:rPr>
        <w:t xml:space="preserve"> 21,0 %</w:t>
      </w:r>
      <w:r w:rsidR="004B454F">
        <w:rPr>
          <w:rFonts w:ascii="Times New Roman" w:hAnsi="Times New Roman" w:cs="Times New Roman"/>
        </w:rPr>
        <w:t xml:space="preserve"> от утвержденных годовых бюджетных назначений</w:t>
      </w:r>
      <w:r w:rsidRPr="00004024">
        <w:rPr>
          <w:rFonts w:ascii="Times New Roman" w:hAnsi="Times New Roman" w:cs="Times New Roman"/>
        </w:rPr>
        <w:t>.</w:t>
      </w:r>
    </w:p>
    <w:p w:rsidR="00DA5C4E" w:rsidRPr="00004024" w:rsidRDefault="00DA5C4E" w:rsidP="00D04BB1">
      <w:pPr>
        <w:pStyle w:val="af9"/>
        <w:spacing w:before="0" w:beforeAutospacing="0" w:after="0" w:afterAutospacing="0"/>
        <w:ind w:firstLine="709"/>
        <w:jc w:val="both"/>
        <w:rPr>
          <w:sz w:val="22"/>
          <w:szCs w:val="22"/>
        </w:rPr>
      </w:pPr>
      <w:r w:rsidRPr="00004024">
        <w:rPr>
          <w:sz w:val="22"/>
          <w:szCs w:val="22"/>
        </w:rPr>
        <w:t xml:space="preserve">       На основании  </w:t>
      </w:r>
      <w:r w:rsidR="00153204" w:rsidRPr="00004024">
        <w:rPr>
          <w:sz w:val="22"/>
          <w:szCs w:val="22"/>
        </w:rPr>
        <w:t>выше</w:t>
      </w:r>
      <w:r w:rsidR="00D04BB1" w:rsidRPr="00004024">
        <w:rPr>
          <w:sz w:val="22"/>
          <w:szCs w:val="22"/>
        </w:rPr>
        <w:t xml:space="preserve">изложенного, </w:t>
      </w:r>
      <w:proofErr w:type="spellStart"/>
      <w:r w:rsidRPr="00004024">
        <w:rPr>
          <w:sz w:val="22"/>
          <w:szCs w:val="22"/>
        </w:rPr>
        <w:t>Контрольно</w:t>
      </w:r>
      <w:proofErr w:type="spellEnd"/>
      <w:r w:rsidRPr="00004024">
        <w:rPr>
          <w:sz w:val="22"/>
          <w:szCs w:val="22"/>
        </w:rPr>
        <w:t xml:space="preserve"> - счетная палата </w:t>
      </w:r>
      <w:r w:rsidR="00153204" w:rsidRPr="00004024">
        <w:rPr>
          <w:sz w:val="22"/>
          <w:szCs w:val="22"/>
        </w:rPr>
        <w:t xml:space="preserve">предлагает Собранию депутатов </w:t>
      </w:r>
      <w:proofErr w:type="spellStart"/>
      <w:r w:rsidR="00153204" w:rsidRPr="00004024">
        <w:rPr>
          <w:sz w:val="22"/>
          <w:szCs w:val="22"/>
        </w:rPr>
        <w:t>Агаповского</w:t>
      </w:r>
      <w:proofErr w:type="spellEnd"/>
      <w:r w:rsidR="00153204" w:rsidRPr="00004024">
        <w:rPr>
          <w:sz w:val="22"/>
          <w:szCs w:val="22"/>
        </w:rPr>
        <w:t xml:space="preserve"> муниципального района принять к сведению отчет об исполнении бюджета </w:t>
      </w:r>
      <w:proofErr w:type="spellStart"/>
      <w:r w:rsidR="00153204" w:rsidRPr="00004024">
        <w:rPr>
          <w:sz w:val="22"/>
          <w:szCs w:val="22"/>
        </w:rPr>
        <w:t>Агаповского</w:t>
      </w:r>
      <w:proofErr w:type="spellEnd"/>
      <w:r w:rsidR="00153204" w:rsidRPr="00004024">
        <w:rPr>
          <w:sz w:val="22"/>
          <w:szCs w:val="22"/>
        </w:rPr>
        <w:t xml:space="preserve"> муниципального района за 1 квартал 2014 года</w:t>
      </w:r>
      <w:r w:rsidRPr="00004024">
        <w:rPr>
          <w:sz w:val="22"/>
          <w:szCs w:val="22"/>
        </w:rPr>
        <w:t>.</w:t>
      </w:r>
    </w:p>
    <w:p w:rsidR="00EF1560" w:rsidRPr="00004024" w:rsidRDefault="00DA5C4E" w:rsidP="00DA5C4E">
      <w:pPr>
        <w:autoSpaceDE w:val="0"/>
        <w:autoSpaceDN w:val="0"/>
        <w:adjustRightInd w:val="0"/>
        <w:jc w:val="both"/>
        <w:rPr>
          <w:rFonts w:ascii="Times New Roman" w:hAnsi="Times New Roman" w:cs="Times New Roman"/>
        </w:rPr>
      </w:pPr>
      <w:r w:rsidRPr="00004024">
        <w:rPr>
          <w:rFonts w:ascii="Times New Roman" w:hAnsi="Times New Roman" w:cs="Times New Roman"/>
        </w:rPr>
        <w:t xml:space="preserve">      </w:t>
      </w:r>
    </w:p>
    <w:p w:rsidR="00EF1560" w:rsidRPr="00004024" w:rsidRDefault="00EF1560" w:rsidP="00521D8E">
      <w:pPr>
        <w:spacing w:after="0" w:line="240" w:lineRule="auto"/>
        <w:jc w:val="both"/>
        <w:rPr>
          <w:rFonts w:ascii="Times New Roman" w:hAnsi="Times New Roman" w:cs="Times New Roman"/>
        </w:rPr>
      </w:pPr>
    </w:p>
    <w:p w:rsidR="00B54E11" w:rsidRPr="00004024" w:rsidRDefault="00E46022" w:rsidP="00EF1560">
      <w:pPr>
        <w:spacing w:after="0" w:line="240" w:lineRule="auto"/>
        <w:jc w:val="both"/>
        <w:rPr>
          <w:rFonts w:ascii="Times New Roman" w:eastAsia="Times New Roman" w:hAnsi="Times New Roman" w:cs="Times New Roman"/>
          <w:lang w:eastAsia="ru-RU"/>
        </w:rPr>
      </w:pPr>
      <w:r w:rsidRPr="00004024">
        <w:rPr>
          <w:rFonts w:ascii="Times New Roman" w:hAnsi="Times New Roman" w:cs="Times New Roman"/>
        </w:rPr>
        <w:t xml:space="preserve"> </w:t>
      </w:r>
      <w:r w:rsidR="00B54E11" w:rsidRPr="00004024">
        <w:rPr>
          <w:rFonts w:ascii="Times New Roman" w:eastAsia="Times New Roman" w:hAnsi="Times New Roman" w:cs="Times New Roman"/>
          <w:lang w:eastAsia="ru-RU"/>
        </w:rPr>
        <w:t>Председатель Контрольно-счетной палаты</w:t>
      </w:r>
      <w:r w:rsidR="0066677B" w:rsidRPr="00004024">
        <w:rPr>
          <w:rFonts w:ascii="Times New Roman" w:eastAsia="Times New Roman" w:hAnsi="Times New Roman" w:cs="Times New Roman"/>
          <w:lang w:eastAsia="ru-RU"/>
        </w:rPr>
        <w:t xml:space="preserve">                            </w:t>
      </w:r>
      <w:r w:rsidR="003D3F81" w:rsidRPr="00004024">
        <w:rPr>
          <w:rFonts w:ascii="Times New Roman" w:eastAsia="Times New Roman" w:hAnsi="Times New Roman" w:cs="Times New Roman"/>
          <w:lang w:eastAsia="ru-RU"/>
        </w:rPr>
        <w:t xml:space="preserve"> </w:t>
      </w:r>
      <w:r w:rsidR="0066677B" w:rsidRPr="00004024">
        <w:rPr>
          <w:rFonts w:ascii="Times New Roman" w:eastAsia="Times New Roman" w:hAnsi="Times New Roman" w:cs="Times New Roman"/>
          <w:lang w:eastAsia="ru-RU"/>
        </w:rPr>
        <w:t xml:space="preserve">        </w:t>
      </w:r>
      <w:r w:rsidR="00EF1560" w:rsidRPr="00004024">
        <w:rPr>
          <w:rFonts w:ascii="Times New Roman" w:eastAsia="Times New Roman" w:hAnsi="Times New Roman" w:cs="Times New Roman"/>
          <w:lang w:eastAsia="ru-RU"/>
        </w:rPr>
        <w:t xml:space="preserve">         </w:t>
      </w:r>
      <w:r w:rsidR="0066677B" w:rsidRPr="00004024">
        <w:rPr>
          <w:rFonts w:ascii="Times New Roman" w:eastAsia="Times New Roman" w:hAnsi="Times New Roman" w:cs="Times New Roman"/>
          <w:lang w:eastAsia="ru-RU"/>
        </w:rPr>
        <w:t xml:space="preserve">        </w:t>
      </w:r>
      <w:r w:rsidR="00B54E11" w:rsidRPr="00004024">
        <w:rPr>
          <w:rFonts w:ascii="Times New Roman" w:eastAsia="Times New Roman" w:hAnsi="Times New Roman" w:cs="Times New Roman"/>
          <w:lang w:eastAsia="ru-RU"/>
        </w:rPr>
        <w:t>Г.К.</w:t>
      </w:r>
      <w:r w:rsidR="0066677B" w:rsidRPr="00004024">
        <w:rPr>
          <w:rFonts w:ascii="Times New Roman" w:eastAsia="Times New Roman" w:hAnsi="Times New Roman" w:cs="Times New Roman"/>
          <w:lang w:eastAsia="ru-RU"/>
        </w:rPr>
        <w:t xml:space="preserve"> </w:t>
      </w:r>
      <w:r w:rsidR="00B54E11" w:rsidRPr="00004024">
        <w:rPr>
          <w:rFonts w:ascii="Times New Roman" w:eastAsia="Times New Roman" w:hAnsi="Times New Roman" w:cs="Times New Roman"/>
          <w:lang w:eastAsia="ru-RU"/>
        </w:rPr>
        <w:t xml:space="preserve">Тихонова </w:t>
      </w:r>
    </w:p>
    <w:sectPr w:rsidR="00B54E11" w:rsidRPr="0000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7"/>
  </w:num>
  <w:num w:numId="2">
    <w:abstractNumId w:val="0"/>
  </w:num>
  <w:num w:numId="3">
    <w:abstractNumId w:val="16"/>
  </w:num>
  <w:num w:numId="4">
    <w:abstractNumId w:val="12"/>
  </w:num>
  <w:num w:numId="5">
    <w:abstractNumId w:val="7"/>
  </w:num>
  <w:num w:numId="6">
    <w:abstractNumId w:val="6"/>
  </w:num>
  <w:num w:numId="7">
    <w:abstractNumId w:val="19"/>
  </w:num>
  <w:num w:numId="8">
    <w:abstractNumId w:val="9"/>
  </w:num>
  <w:num w:numId="9">
    <w:abstractNumId w:val="11"/>
  </w:num>
  <w:num w:numId="10">
    <w:abstractNumId w:val="10"/>
  </w:num>
  <w:num w:numId="11">
    <w:abstractNumId w:val="13"/>
  </w:num>
  <w:num w:numId="12">
    <w:abstractNumId w:val="1"/>
  </w:num>
  <w:num w:numId="13">
    <w:abstractNumId w:val="5"/>
  </w:num>
  <w:num w:numId="14">
    <w:abstractNumId w:val="8"/>
  </w:num>
  <w:num w:numId="15">
    <w:abstractNumId w:val="2"/>
  </w:num>
  <w:num w:numId="16">
    <w:abstractNumId w:val="4"/>
  </w:num>
  <w:num w:numId="17">
    <w:abstractNumId w:val="3"/>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33312"/>
    <w:rsid w:val="000347DD"/>
    <w:rsid w:val="00040913"/>
    <w:rsid w:val="00074976"/>
    <w:rsid w:val="00113FF6"/>
    <w:rsid w:val="00153204"/>
    <w:rsid w:val="001A55D5"/>
    <w:rsid w:val="001E2D6C"/>
    <w:rsid w:val="002048C7"/>
    <w:rsid w:val="00222185"/>
    <w:rsid w:val="00255BF3"/>
    <w:rsid w:val="003276EC"/>
    <w:rsid w:val="00341554"/>
    <w:rsid w:val="003677D0"/>
    <w:rsid w:val="003834A4"/>
    <w:rsid w:val="003973BD"/>
    <w:rsid w:val="003C63B0"/>
    <w:rsid w:val="003D3F81"/>
    <w:rsid w:val="004331DF"/>
    <w:rsid w:val="00446555"/>
    <w:rsid w:val="0046146B"/>
    <w:rsid w:val="004865A2"/>
    <w:rsid w:val="004B3D58"/>
    <w:rsid w:val="004B454F"/>
    <w:rsid w:val="004D17ED"/>
    <w:rsid w:val="00521D8E"/>
    <w:rsid w:val="005421A8"/>
    <w:rsid w:val="00651C32"/>
    <w:rsid w:val="0066677B"/>
    <w:rsid w:val="00690CD6"/>
    <w:rsid w:val="006B1CD7"/>
    <w:rsid w:val="00813895"/>
    <w:rsid w:val="00856A07"/>
    <w:rsid w:val="008619CE"/>
    <w:rsid w:val="00891DD8"/>
    <w:rsid w:val="008A0E24"/>
    <w:rsid w:val="008A3043"/>
    <w:rsid w:val="008B5BBC"/>
    <w:rsid w:val="008C02D5"/>
    <w:rsid w:val="00931D05"/>
    <w:rsid w:val="009E0587"/>
    <w:rsid w:val="009E4639"/>
    <w:rsid w:val="00A24124"/>
    <w:rsid w:val="00AE79C3"/>
    <w:rsid w:val="00B54E11"/>
    <w:rsid w:val="00BA74C7"/>
    <w:rsid w:val="00BD558C"/>
    <w:rsid w:val="00C115C0"/>
    <w:rsid w:val="00C7642D"/>
    <w:rsid w:val="00C85618"/>
    <w:rsid w:val="00C9024D"/>
    <w:rsid w:val="00CC481C"/>
    <w:rsid w:val="00CC70A5"/>
    <w:rsid w:val="00D04BB1"/>
    <w:rsid w:val="00D22537"/>
    <w:rsid w:val="00D9735A"/>
    <w:rsid w:val="00D97BB3"/>
    <w:rsid w:val="00DA5C4E"/>
    <w:rsid w:val="00DC1D36"/>
    <w:rsid w:val="00E14F67"/>
    <w:rsid w:val="00E46022"/>
    <w:rsid w:val="00E54F4E"/>
    <w:rsid w:val="00E76E11"/>
    <w:rsid w:val="00E85E26"/>
    <w:rsid w:val="00E86B6A"/>
    <w:rsid w:val="00E97558"/>
    <w:rsid w:val="00ED3B0E"/>
    <w:rsid w:val="00EF1560"/>
    <w:rsid w:val="00F017A0"/>
    <w:rsid w:val="00F06E96"/>
    <w:rsid w:val="00F233ED"/>
    <w:rsid w:val="00F3369B"/>
    <w:rsid w:val="00F501A2"/>
    <w:rsid w:val="00F71782"/>
    <w:rsid w:val="00FF1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BBCC-55CB-4204-A5D7-08C2D62A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22</cp:revision>
  <cp:lastPrinted>2014-05-22T03:41:00Z</cp:lastPrinted>
  <dcterms:created xsi:type="dcterms:W3CDTF">2014-05-21T05:25:00Z</dcterms:created>
  <dcterms:modified xsi:type="dcterms:W3CDTF">2014-05-22T03:48:00Z</dcterms:modified>
</cp:coreProperties>
</file>