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63" w:rsidRPr="00E74963" w:rsidRDefault="002D3F0D" w:rsidP="00E41F0F">
      <w:pPr>
        <w:spacing w:after="0" w:line="240" w:lineRule="auto"/>
        <w:ind w:left="900" w:right="7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28.9pt;width:59.85pt;height:75.6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76982039" r:id="rId8"/>
        </w:pict>
      </w:r>
    </w:p>
    <w:p w:rsidR="00E74963" w:rsidRPr="00E74963" w:rsidRDefault="00E74963" w:rsidP="00E7496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74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 – СЧЕТНАЯ   ПАЛАТА</w:t>
      </w:r>
    </w:p>
    <w:p w:rsidR="00E74963" w:rsidRPr="00E74963" w:rsidRDefault="00E74963" w:rsidP="00E7496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74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АГАПОВСКОГО МУНИЦИПАЛЬНОГО РАЙОНА</w:t>
      </w:r>
    </w:p>
    <w:p w:rsidR="00E74963" w:rsidRPr="00E74963" w:rsidRDefault="00E74963" w:rsidP="00E74963">
      <w:pPr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74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p w:rsidR="00E74963" w:rsidRPr="00E74963" w:rsidRDefault="00E74963" w:rsidP="00E74963">
      <w:pPr>
        <w:spacing w:after="0" w:line="240" w:lineRule="auto"/>
        <w:ind w:left="900" w:right="7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E74963">
        <w:rPr>
          <w:rFonts w:ascii="Times New Roman" w:eastAsia="Times New Roman" w:hAnsi="Times New Roman" w:cs="Times New Roman"/>
          <w:lang w:eastAsia="ru-RU"/>
        </w:rPr>
        <w:t>457400  с. Агаповка, ул. Пролетарская, 29А, тел: 2-11-37,  2-14-36 телефакс 2-13</w:t>
      </w:r>
    </w:p>
    <w:p w:rsidR="00E74963" w:rsidRDefault="00E74963" w:rsidP="00E749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74963" w:rsidRDefault="00E74963" w:rsidP="00E749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74963" w:rsidRDefault="00DE385B" w:rsidP="00E749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Информация</w:t>
      </w:r>
      <w:r w:rsidR="00E749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E74963" w:rsidRPr="00E74963" w:rsidRDefault="000C54FC" w:rsidP="00E749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5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результатах </w:t>
      </w:r>
      <w:r w:rsidR="006308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экспертно-аналитического мероприятия «Экспертиза проектов бюджетов сельских поселений </w:t>
      </w:r>
      <w:proofErr w:type="spellStart"/>
      <w:r w:rsidR="006308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Агаповского</w:t>
      </w:r>
      <w:proofErr w:type="spellEnd"/>
      <w:r w:rsidR="006308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муниципального района</w:t>
      </w:r>
      <w:r w:rsidR="002D3F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2021 год и плановый период 2022-2023 годов</w:t>
      </w:r>
      <w:r w:rsidR="006308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E74963" w:rsidRPr="00E749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74963" w:rsidRDefault="00E74963" w:rsidP="00E7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6271E" w:rsidRPr="0066271E" w:rsidRDefault="000C54FC" w:rsidP="00874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6095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проверки</w:t>
      </w:r>
      <w:r w:rsidRPr="000C54FC">
        <w:rPr>
          <w:rFonts w:ascii="Times New Roman" w:eastAsia="Calibri" w:hAnsi="Times New Roman" w:cs="Times New Roman"/>
          <w:sz w:val="28"/>
          <w:szCs w:val="28"/>
        </w:rPr>
        <w:t xml:space="preserve">: план работы Контрольно-счетной палаты </w:t>
      </w:r>
      <w:r>
        <w:rPr>
          <w:rFonts w:ascii="Times New Roman" w:eastAsia="Calibri" w:hAnsi="Times New Roman" w:cs="Times New Roman"/>
          <w:sz w:val="28"/>
          <w:szCs w:val="28"/>
        </w:rPr>
        <w:t>Агаповского</w:t>
      </w:r>
      <w:r w:rsidRPr="000C54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</w:t>
      </w:r>
      <w:r w:rsidR="002F4B3D">
        <w:rPr>
          <w:rFonts w:ascii="Times New Roman" w:eastAsia="Calibri" w:hAnsi="Times New Roman" w:cs="Times New Roman"/>
          <w:sz w:val="28"/>
          <w:szCs w:val="28"/>
        </w:rPr>
        <w:t>20</w:t>
      </w:r>
      <w:r w:rsidRPr="000C54F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627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271E" w:rsidRPr="0066271E">
        <w:rPr>
          <w:rFonts w:ascii="Times New Roman" w:eastAsia="Calibri" w:hAnsi="Times New Roman" w:cs="Times New Roman"/>
          <w:sz w:val="28"/>
          <w:szCs w:val="28"/>
        </w:rPr>
        <w:t>заключенные Соглашений о передаче полномочий контрольно-счетного органа по осуществлению внешнего муниципального финансового контроля Контрольно-</w:t>
      </w:r>
      <w:r w:rsidR="002F4B3D">
        <w:rPr>
          <w:rFonts w:ascii="Times New Roman" w:eastAsia="Calibri" w:hAnsi="Times New Roman" w:cs="Times New Roman"/>
          <w:sz w:val="28"/>
          <w:szCs w:val="28"/>
        </w:rPr>
        <w:t>счетной палатой</w:t>
      </w:r>
      <w:r w:rsidR="0066271E" w:rsidRPr="0066271E">
        <w:rPr>
          <w:rFonts w:ascii="Times New Roman" w:eastAsia="Calibri" w:hAnsi="Times New Roman" w:cs="Times New Roman"/>
          <w:sz w:val="28"/>
          <w:szCs w:val="28"/>
        </w:rPr>
        <w:t xml:space="preserve"> была проведена </w:t>
      </w:r>
      <w:r w:rsidR="006308E0">
        <w:rPr>
          <w:rFonts w:ascii="Times New Roman" w:eastAsia="Calibri" w:hAnsi="Times New Roman" w:cs="Times New Roman"/>
          <w:sz w:val="28"/>
          <w:szCs w:val="28"/>
        </w:rPr>
        <w:t>экспертиза проектов бюджетов сельских поселений на 2021 год и плановый период 2022-2023 годов</w:t>
      </w:r>
      <w:r w:rsidR="0066271E" w:rsidRPr="0066271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Положениями о </w:t>
      </w:r>
      <w:hyperlink r:id="rId9" w:tooltip="Бюджетный процесс" w:history="1">
        <w:r w:rsidR="0066271E" w:rsidRPr="00785F3C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бюджетном процессе</w:t>
        </w:r>
      </w:hyperlink>
      <w:r w:rsidR="0066271E" w:rsidRPr="00785F3C">
        <w:rPr>
          <w:rFonts w:ascii="Times New Roman" w:eastAsia="Calibri" w:hAnsi="Times New Roman" w:cs="Times New Roman"/>
          <w:sz w:val="28"/>
          <w:szCs w:val="28"/>
        </w:rPr>
        <w:t> </w:t>
      </w:r>
      <w:r w:rsidR="0066271E" w:rsidRPr="0066271E">
        <w:rPr>
          <w:rFonts w:ascii="Times New Roman" w:eastAsia="Calibri" w:hAnsi="Times New Roman" w:cs="Times New Roman"/>
          <w:sz w:val="28"/>
          <w:szCs w:val="28"/>
        </w:rPr>
        <w:t>каждого сельского поселения, и с соблюдением требований Бюджетного кодекса</w:t>
      </w:r>
      <w:proofErr w:type="gramEnd"/>
      <w:r w:rsidR="0066271E" w:rsidRPr="0066271E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0C54FC" w:rsidRDefault="000C54FC" w:rsidP="0087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095">
        <w:rPr>
          <w:rFonts w:ascii="Times New Roman" w:eastAsia="Calibri" w:hAnsi="Times New Roman" w:cs="Times New Roman"/>
          <w:b/>
          <w:sz w:val="28"/>
          <w:szCs w:val="28"/>
        </w:rPr>
        <w:t>Цель проверки</w:t>
      </w:r>
      <w:r w:rsidRPr="000C54F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поверка достоверности, полноты и соответствия нормативным требованиям составления </w:t>
      </w:r>
      <w:r w:rsidR="006308E0">
        <w:rPr>
          <w:rFonts w:ascii="Times New Roman" w:eastAsia="Calibri" w:hAnsi="Times New Roman" w:cs="Times New Roman"/>
          <w:sz w:val="28"/>
          <w:szCs w:val="28"/>
        </w:rPr>
        <w:t>проектов бюджетов</w:t>
      </w:r>
      <w:r w:rsidR="00F82070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 Агаповского муниципального района.</w:t>
      </w:r>
    </w:p>
    <w:p w:rsidR="000C54FC" w:rsidRDefault="000C54FC" w:rsidP="00E749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2022-2023 годов</w:t>
      </w:r>
      <w:r w:rsidR="00E33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24" w:rsidRDefault="00E33B24" w:rsidP="00874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82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Агаповское сельское поселение, Буранное сельское поселение</w:t>
      </w:r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Желтинское сельское поселение, Магнитное сельское поселение, Наровчатское сельское поселение, Светлогорское сельское поселение, Первомайское сельское поселение, Приморское сельское поселение, Черниговское сельское поселение, </w:t>
      </w:r>
      <w:proofErr w:type="spellStart"/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Янгельское</w:t>
      </w:r>
      <w:proofErr w:type="spellEnd"/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195" w:rsidRDefault="006308E0" w:rsidP="00874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Экспертиза проектов бюджетов сельских поселений</w:t>
      </w:r>
      <w:r w:rsidR="006D6195" w:rsidRPr="006D6195">
        <w:rPr>
          <w:rFonts w:ascii="Times New Roman" w:eastAsia="Calibri" w:hAnsi="Times New Roman" w:cs="Times New Roman"/>
          <w:sz w:val="28"/>
          <w:szCs w:val="28"/>
        </w:rPr>
        <w:t xml:space="preserve"> проведена в  соответствии с требованиями Бюджетного кодекса</w:t>
      </w:r>
      <w:r w:rsidR="002D3F0D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Положений о бюджетном процессе в сельских поселениях</w:t>
      </w:r>
      <w:r w:rsidR="008E7C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72D7" w:rsidRDefault="008E7CF3" w:rsidP="008743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содержание </w:t>
      </w:r>
      <w:proofErr w:type="gramStart"/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одновременно с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</w:t>
      </w:r>
      <w:proofErr w:type="gramEnd"/>
      <w:r w:rsidR="0080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 о бюджетном процессе в сельских поселениях, но </w:t>
      </w:r>
      <w:r w:rsidR="002D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80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r w:rsidR="002D3F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0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D3F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0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D3F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</w:t>
      </w:r>
      <w:r w:rsidR="00AF7A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1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</w:t>
      </w:r>
      <w:r w:rsidR="00AF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 Прогноз социально-экономического развития сельского поселения и оценка эффективности муниципальной программы за 2019 год.</w:t>
      </w:r>
      <w:r w:rsidR="0080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7CF3" w:rsidRDefault="008E7CF3" w:rsidP="008743F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8E7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</w:t>
      </w:r>
      <w:r w:rsidR="002D3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бюджетов </w:t>
      </w:r>
      <w:r w:rsidRPr="008E7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="002D3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сельских </w:t>
      </w:r>
      <w:r w:rsidRPr="008E7CF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</w:t>
      </w:r>
      <w:r w:rsidR="002D3F0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E7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приложениями размещены в приложениях газеты «</w:t>
      </w:r>
      <w:proofErr w:type="spellStart"/>
      <w:r w:rsidRPr="008E7CF3">
        <w:rPr>
          <w:rFonts w:ascii="Times New Roman" w:hAnsi="Times New Roman" w:cs="Times New Roman"/>
          <w:color w:val="000000" w:themeColor="text1"/>
          <w:sz w:val="28"/>
          <w:szCs w:val="28"/>
        </w:rPr>
        <w:t>Агаповский</w:t>
      </w:r>
      <w:proofErr w:type="spellEnd"/>
      <w:r w:rsidRPr="008E7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вестник».</w:t>
      </w:r>
      <w:r w:rsidRPr="004E609E">
        <w:rPr>
          <w:color w:val="000000" w:themeColor="text1"/>
          <w:szCs w:val="28"/>
        </w:rPr>
        <w:t xml:space="preserve"> </w:t>
      </w:r>
    </w:p>
    <w:p w:rsidR="008E7CF3" w:rsidRPr="00E172D7" w:rsidRDefault="008E7CF3" w:rsidP="008743F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172 БК РФ составление Проектов основывалось также </w:t>
      </w:r>
      <w:proofErr w:type="gramStart"/>
      <w:r w:rsidRPr="00E172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7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7CF3" w:rsidRPr="00E172D7" w:rsidRDefault="008E7CF3" w:rsidP="008743F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7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E172D7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E172D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сельских поселений Агаповского муниципального района на 2021 год и плановый период 2022 и 2023 годов;</w:t>
      </w:r>
    </w:p>
    <w:p w:rsidR="008E7CF3" w:rsidRPr="00E172D7" w:rsidRDefault="008E7CF3" w:rsidP="00E172D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7">
        <w:rPr>
          <w:rFonts w:ascii="Times New Roman" w:hAnsi="Times New Roman" w:cs="Times New Roman"/>
          <w:sz w:val="28"/>
          <w:szCs w:val="28"/>
        </w:rPr>
        <w:t xml:space="preserve">- бюджетном </w:t>
      </w:r>
      <w:proofErr w:type="gramStart"/>
      <w:r w:rsidRPr="00E172D7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E172D7">
        <w:rPr>
          <w:rFonts w:ascii="Times New Roman" w:hAnsi="Times New Roman" w:cs="Times New Roman"/>
          <w:sz w:val="28"/>
          <w:szCs w:val="28"/>
        </w:rPr>
        <w:t>;</w:t>
      </w:r>
    </w:p>
    <w:p w:rsidR="008E7CF3" w:rsidRPr="00E172D7" w:rsidRDefault="008E7CF3" w:rsidP="00E172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7">
        <w:rPr>
          <w:rFonts w:ascii="Times New Roman" w:hAnsi="Times New Roman" w:cs="Times New Roman"/>
          <w:sz w:val="28"/>
          <w:szCs w:val="28"/>
        </w:rPr>
        <w:t xml:space="preserve">- муниципальных </w:t>
      </w:r>
      <w:proofErr w:type="gramStart"/>
      <w:r w:rsidRPr="00E172D7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E172D7">
        <w:rPr>
          <w:rFonts w:ascii="Times New Roman" w:hAnsi="Times New Roman" w:cs="Times New Roman"/>
          <w:sz w:val="28"/>
          <w:szCs w:val="28"/>
        </w:rPr>
        <w:t>.</w:t>
      </w:r>
    </w:p>
    <w:p w:rsidR="009F371A" w:rsidRDefault="009F371A" w:rsidP="009F371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составил </w:t>
      </w:r>
      <w:r w:rsidR="004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</w:t>
      </w:r>
      <w:r w:rsidR="00426357" w:rsidRPr="004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2102D">
        <w:rPr>
          <w:rFonts w:ascii="Times New Roman" w:eastAsia="Times New Roman" w:hAnsi="Times New Roman" w:cs="Times New Roman"/>
          <w:sz w:val="28"/>
          <w:szCs w:val="28"/>
          <w:lang w:eastAsia="ru-RU"/>
        </w:rPr>
        <w:t>322 069,59 тыс.</w:t>
      </w:r>
      <w:r w:rsidR="002D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D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расходам в сумме</w:t>
      </w:r>
      <w:r w:rsidR="00426357" w:rsidRPr="004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102D">
        <w:rPr>
          <w:rFonts w:ascii="Times New Roman" w:eastAsia="Times New Roman" w:hAnsi="Times New Roman" w:cs="Times New Roman"/>
          <w:sz w:val="28"/>
          <w:szCs w:val="28"/>
          <w:lang w:eastAsia="ru-RU"/>
        </w:rPr>
        <w:t>322 069,59 тыс.</w:t>
      </w:r>
      <w:r w:rsidR="002D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0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26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02D" w:rsidRPr="00E172D7" w:rsidRDefault="0042102D" w:rsidP="00421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1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60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</w:t>
      </w:r>
      <w:r w:rsidR="002D3F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принять </w:t>
      </w:r>
      <w:r w:rsidRPr="00E1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бездефицитными, так как </w:t>
      </w:r>
      <w:r w:rsidRPr="00E172D7">
        <w:rPr>
          <w:rFonts w:ascii="Times New Roman" w:hAnsi="Times New Roman" w:cs="Times New Roman"/>
          <w:sz w:val="28"/>
          <w:szCs w:val="28"/>
        </w:rPr>
        <w:t xml:space="preserve"> в условиях недостаточности доходов расходы сокращены таким образом, чтобы получился сбалансированный бюджет, поэтому дефицит бюджета является скрытым.  </w:t>
      </w:r>
    </w:p>
    <w:p w:rsidR="00604621" w:rsidRPr="008E7177" w:rsidRDefault="00604621" w:rsidP="00604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и плановом периоде предоставление муниципальных гарантий, внутренних заимствований и бюджетных кредитов не запланировано.</w:t>
      </w:r>
    </w:p>
    <w:p w:rsidR="00604621" w:rsidRPr="008E7177" w:rsidRDefault="00604621" w:rsidP="00604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2D3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на </w:t>
      </w: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2020-2023 годов сформированы по программному принципу.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программам объем бюджетных ассигнований соответствует показателям, установленных их паспортами, проведена оценка эффективности муниципальных программ за 2019 год.</w:t>
      </w:r>
    </w:p>
    <w:p w:rsidR="00E172D7" w:rsidRDefault="00E172D7" w:rsidP="00E172D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72D7">
        <w:rPr>
          <w:rFonts w:ascii="Times New Roman" w:hAnsi="Times New Roman" w:cs="Times New Roman"/>
          <w:color w:val="000000"/>
          <w:sz w:val="28"/>
          <w:szCs w:val="28"/>
        </w:rPr>
        <w:t>Расходы, отраженные в Проектах бюджета сельских поселений,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статьи 21 Бюджетного Кодекса РФ.</w:t>
      </w:r>
      <w:proofErr w:type="gramEnd"/>
    </w:p>
    <w:p w:rsidR="00E172D7" w:rsidRPr="00E172D7" w:rsidRDefault="00E172D7" w:rsidP="00E172D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72D7">
        <w:rPr>
          <w:rFonts w:ascii="Times New Roman" w:hAnsi="Times New Roman" w:cs="Times New Roman"/>
          <w:sz w:val="28"/>
          <w:szCs w:val="28"/>
        </w:rPr>
        <w:t>Основная статья  расходов бюджета сельских поселений 2021 года - фонд заработной платы работников муниципальных учреждений. Запланировано 100% от расчетных показателей.</w:t>
      </w:r>
    </w:p>
    <w:p w:rsidR="00E172D7" w:rsidRPr="00E172D7" w:rsidRDefault="00E172D7" w:rsidP="00E172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7">
        <w:rPr>
          <w:rFonts w:ascii="Times New Roman" w:hAnsi="Times New Roman" w:cs="Times New Roman"/>
          <w:sz w:val="28"/>
          <w:szCs w:val="28"/>
        </w:rPr>
        <w:t xml:space="preserve">Так же в полном объеме (100% от расчетных показателей) запланированы расходы на оплату коммунальных услуг, потребляемых муниципальными учреждениями, с учетом прогнозируемого роста тарифов. </w:t>
      </w:r>
    </w:p>
    <w:p w:rsidR="00604621" w:rsidRPr="00E172D7" w:rsidRDefault="00E172D7" w:rsidP="00E172D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72D7">
        <w:rPr>
          <w:rFonts w:ascii="Times New Roman" w:hAnsi="Times New Roman" w:cs="Times New Roman"/>
          <w:color w:val="000000"/>
          <w:sz w:val="28"/>
          <w:szCs w:val="28"/>
        </w:rPr>
        <w:t xml:space="preserve">Статьей 174.2 Бюджетного кодекса РФ определено, что планирование бюджетных ассигнований осуществляется в порядке и в соответствии с методикой, устанавливаемой </w:t>
      </w:r>
      <w:r w:rsidRPr="00E172D7">
        <w:rPr>
          <w:rFonts w:ascii="Times New Roman" w:hAnsi="Times New Roman" w:cs="Times New Roman"/>
          <w:sz w:val="28"/>
          <w:szCs w:val="28"/>
        </w:rPr>
        <w:t>местной администрацией муниципального образования с соблюдением положений Б</w:t>
      </w:r>
      <w:r w:rsidR="002D3F0D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Pr="00E172D7">
        <w:rPr>
          <w:rFonts w:ascii="Times New Roman" w:hAnsi="Times New Roman" w:cs="Times New Roman"/>
          <w:sz w:val="28"/>
          <w:szCs w:val="28"/>
        </w:rPr>
        <w:t>К</w:t>
      </w:r>
      <w:r w:rsidR="002D3F0D">
        <w:rPr>
          <w:rFonts w:ascii="Times New Roman" w:hAnsi="Times New Roman" w:cs="Times New Roman"/>
          <w:sz w:val="28"/>
          <w:szCs w:val="28"/>
        </w:rPr>
        <w:t>одекса</w:t>
      </w:r>
      <w:r w:rsidRPr="00E172D7">
        <w:rPr>
          <w:rFonts w:ascii="Times New Roman" w:hAnsi="Times New Roman" w:cs="Times New Roman"/>
          <w:sz w:val="28"/>
          <w:szCs w:val="28"/>
        </w:rPr>
        <w:t xml:space="preserve"> РФ. В сельских поселениях </w:t>
      </w:r>
      <w:r w:rsidRPr="00E172D7">
        <w:rPr>
          <w:rFonts w:ascii="Times New Roman" w:hAnsi="Times New Roman" w:cs="Times New Roman"/>
          <w:color w:val="000000"/>
          <w:sz w:val="28"/>
          <w:szCs w:val="28"/>
        </w:rPr>
        <w:t>такая методика  разработана</w:t>
      </w:r>
      <w:r w:rsidRPr="00E172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172D7" w:rsidRPr="00E172D7" w:rsidRDefault="00E172D7" w:rsidP="00E172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считает, что рассматриваемы</w:t>
      </w:r>
      <w:r w:rsidR="008743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743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87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сельских поселений </w:t>
      </w:r>
      <w:r w:rsidRPr="00E1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соответству</w:t>
      </w:r>
      <w:r w:rsidR="008743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72D7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нормам действующего бюджетного законодательства и мо</w:t>
      </w:r>
      <w:r w:rsidR="008743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E1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рекомендован</w:t>
      </w:r>
      <w:r w:rsidR="008743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принятия С</w:t>
      </w:r>
      <w:r w:rsidR="00874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оветами депутатов сельских поселений</w:t>
      </w:r>
      <w:r w:rsidRPr="00E1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Агаповского муниципального района.</w:t>
      </w:r>
    </w:p>
    <w:p w:rsidR="0042102D" w:rsidRPr="00E74963" w:rsidRDefault="0042102D" w:rsidP="00CD4DE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45" w:rsidRDefault="00F15C45" w:rsidP="00F15C4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45" w:rsidRPr="00E63D65" w:rsidRDefault="002D3F0D" w:rsidP="000F3AC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Председатель                                                      Г.К. Тихонова</w:t>
      </w:r>
      <w:bookmarkStart w:id="0" w:name="_GoBack"/>
      <w:bookmarkEnd w:id="0"/>
    </w:p>
    <w:sectPr w:rsidR="00F15C45" w:rsidRPr="00E63D65" w:rsidSect="00F4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AE3"/>
    <w:multiLevelType w:val="hybridMultilevel"/>
    <w:tmpl w:val="0106AD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F725F5"/>
    <w:multiLevelType w:val="hybridMultilevel"/>
    <w:tmpl w:val="E0244F88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146CCA"/>
    <w:multiLevelType w:val="hybridMultilevel"/>
    <w:tmpl w:val="C5D4F6E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1142"/>
    <w:multiLevelType w:val="hybridMultilevel"/>
    <w:tmpl w:val="7D5CD06C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FA6A6A"/>
    <w:multiLevelType w:val="singleLevel"/>
    <w:tmpl w:val="79820058"/>
    <w:lvl w:ilvl="0">
      <w:start w:val="3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46741E68"/>
    <w:multiLevelType w:val="hybridMultilevel"/>
    <w:tmpl w:val="604A59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457B8"/>
    <w:multiLevelType w:val="hybridMultilevel"/>
    <w:tmpl w:val="FF9A6A82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5920ED"/>
    <w:multiLevelType w:val="hybridMultilevel"/>
    <w:tmpl w:val="9CEA2362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2C40CD"/>
    <w:multiLevelType w:val="hybridMultilevel"/>
    <w:tmpl w:val="8564B35C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63"/>
    <w:rsid w:val="00036586"/>
    <w:rsid w:val="00086306"/>
    <w:rsid w:val="00097B88"/>
    <w:rsid w:val="000C54FC"/>
    <w:rsid w:val="000F3AC2"/>
    <w:rsid w:val="00107D01"/>
    <w:rsid w:val="001906E0"/>
    <w:rsid w:val="002937E1"/>
    <w:rsid w:val="00296095"/>
    <w:rsid w:val="002A0B81"/>
    <w:rsid w:val="002D3F0D"/>
    <w:rsid w:val="002E2D4E"/>
    <w:rsid w:val="002F4B3D"/>
    <w:rsid w:val="00355D52"/>
    <w:rsid w:val="00376299"/>
    <w:rsid w:val="003D7382"/>
    <w:rsid w:val="003D7538"/>
    <w:rsid w:val="0042102D"/>
    <w:rsid w:val="00426357"/>
    <w:rsid w:val="004D02EB"/>
    <w:rsid w:val="004E625F"/>
    <w:rsid w:val="00512F19"/>
    <w:rsid w:val="00575F7E"/>
    <w:rsid w:val="00586E3F"/>
    <w:rsid w:val="005B0404"/>
    <w:rsid w:val="005F252D"/>
    <w:rsid w:val="00604621"/>
    <w:rsid w:val="00613EC2"/>
    <w:rsid w:val="006308E0"/>
    <w:rsid w:val="0066271E"/>
    <w:rsid w:val="006D4886"/>
    <w:rsid w:val="006D6195"/>
    <w:rsid w:val="006E1CDF"/>
    <w:rsid w:val="007136D1"/>
    <w:rsid w:val="007630CF"/>
    <w:rsid w:val="00785F3C"/>
    <w:rsid w:val="007A33F1"/>
    <w:rsid w:val="007B1029"/>
    <w:rsid w:val="00801E3B"/>
    <w:rsid w:val="008743FC"/>
    <w:rsid w:val="008838B6"/>
    <w:rsid w:val="008E7CF3"/>
    <w:rsid w:val="009F371A"/>
    <w:rsid w:val="00A0687A"/>
    <w:rsid w:val="00A4484B"/>
    <w:rsid w:val="00A4776D"/>
    <w:rsid w:val="00AF7AEC"/>
    <w:rsid w:val="00B23BCD"/>
    <w:rsid w:val="00B44480"/>
    <w:rsid w:val="00C14E8B"/>
    <w:rsid w:val="00C572EA"/>
    <w:rsid w:val="00C61482"/>
    <w:rsid w:val="00C65367"/>
    <w:rsid w:val="00C80BDE"/>
    <w:rsid w:val="00CA2CAE"/>
    <w:rsid w:val="00CD4DE5"/>
    <w:rsid w:val="00CF758C"/>
    <w:rsid w:val="00D65C1C"/>
    <w:rsid w:val="00DE385B"/>
    <w:rsid w:val="00E00840"/>
    <w:rsid w:val="00E172D7"/>
    <w:rsid w:val="00E33B24"/>
    <w:rsid w:val="00E41F0F"/>
    <w:rsid w:val="00E63D65"/>
    <w:rsid w:val="00E72CFC"/>
    <w:rsid w:val="00E731FF"/>
    <w:rsid w:val="00E74963"/>
    <w:rsid w:val="00E81F3A"/>
    <w:rsid w:val="00E93C51"/>
    <w:rsid w:val="00ED1DBD"/>
    <w:rsid w:val="00EE3154"/>
    <w:rsid w:val="00F11EFE"/>
    <w:rsid w:val="00F15C45"/>
    <w:rsid w:val="00F224F4"/>
    <w:rsid w:val="00F41AB9"/>
    <w:rsid w:val="00F601E9"/>
    <w:rsid w:val="00F82070"/>
    <w:rsid w:val="00F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yudzhetnij_protc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3F69-DC59-49A1-9261-D12053AF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Tihonova</cp:lastModifiedBy>
  <cp:revision>3</cp:revision>
  <cp:lastPrinted>2020-09-28T06:02:00Z</cp:lastPrinted>
  <dcterms:created xsi:type="dcterms:W3CDTF">2021-03-11T10:28:00Z</dcterms:created>
  <dcterms:modified xsi:type="dcterms:W3CDTF">2021-03-11T10:34:00Z</dcterms:modified>
</cp:coreProperties>
</file>