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32" w:rsidRPr="000578C5" w:rsidRDefault="00AD7728" w:rsidP="00BD1432">
      <w:pPr>
        <w:pStyle w:val="ConsPlusNormal"/>
        <w:widowControl/>
        <w:ind w:firstLine="0"/>
        <w:jc w:val="center"/>
        <w:rPr>
          <w:rFonts w:ascii="Times New Roman" w:hAnsi="Times New Roman" w:cs="Times New Roman"/>
          <w:b/>
          <w:sz w:val="28"/>
          <w:szCs w:val="28"/>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7pt;margin-top:.25pt;width:67.5pt;height:84.9pt;z-index:251659264;visibility:visible;mso-wrap-edited:f;mso-position-horizontal-relative:text;mso-position-vertical-relative:text">
            <v:imagedata r:id="rId8" o:title=""/>
            <w10:wrap type="topAndBottom"/>
          </v:shape>
          <o:OLEObject Type="Embed" ProgID="Word.Picture.8" ShapeID="_x0000_s1026" DrawAspect="Content" ObjectID="_1735541583" r:id="rId9"/>
        </w:object>
      </w:r>
      <w:r w:rsidR="00BD1432" w:rsidRPr="005C2DD6">
        <w:rPr>
          <w:rFonts w:ascii="Times New Roman" w:hAnsi="Times New Roman" w:cs="Times New Roman"/>
          <w:b/>
          <w:sz w:val="28"/>
          <w:szCs w:val="28"/>
        </w:rPr>
        <w:t>АДМИНИСТРАЦИЯ</w:t>
      </w:r>
    </w:p>
    <w:p w:rsidR="00BD1432" w:rsidRDefault="00BD1432" w:rsidP="00BD1432">
      <w:pPr>
        <w:jc w:val="center"/>
        <w:rPr>
          <w:b/>
          <w:sz w:val="28"/>
          <w:szCs w:val="24"/>
        </w:rPr>
      </w:pPr>
      <w:r>
        <w:rPr>
          <w:b/>
          <w:sz w:val="28"/>
          <w:szCs w:val="24"/>
        </w:rPr>
        <w:t xml:space="preserve"> АГАПОВСКОГО МУНИЦИПАЛЬНОГО РАЙОНА</w:t>
      </w:r>
    </w:p>
    <w:p w:rsidR="00BD1432" w:rsidRDefault="00BD1432" w:rsidP="00BD1432">
      <w:pPr>
        <w:jc w:val="center"/>
        <w:rPr>
          <w:b/>
          <w:sz w:val="28"/>
          <w:szCs w:val="24"/>
        </w:rPr>
      </w:pPr>
      <w:r>
        <w:rPr>
          <w:b/>
          <w:sz w:val="28"/>
          <w:szCs w:val="24"/>
        </w:rPr>
        <w:t>ЧЕЛЯБИНСКОЙ ОБЛАСТИ</w:t>
      </w:r>
    </w:p>
    <w:p w:rsidR="00BD1432" w:rsidRDefault="00BD1432" w:rsidP="00BD1432">
      <w:pPr>
        <w:pBdr>
          <w:bottom w:val="single" w:sz="12" w:space="1" w:color="auto"/>
        </w:pBdr>
        <w:jc w:val="center"/>
        <w:rPr>
          <w:b/>
          <w:sz w:val="28"/>
          <w:szCs w:val="24"/>
        </w:rPr>
      </w:pPr>
      <w:r>
        <w:rPr>
          <w:b/>
          <w:sz w:val="28"/>
          <w:szCs w:val="24"/>
        </w:rPr>
        <w:t>ПОСТАНОВЛЕНИЕ</w:t>
      </w:r>
    </w:p>
    <w:p w:rsidR="00C008CB" w:rsidRDefault="00C008CB" w:rsidP="00BD1432">
      <w:pPr>
        <w:rPr>
          <w:bCs/>
          <w:sz w:val="28"/>
          <w:szCs w:val="24"/>
          <w:u w:val="single"/>
        </w:rPr>
      </w:pPr>
    </w:p>
    <w:p w:rsidR="009F241E" w:rsidRDefault="00AD7728" w:rsidP="009F241E">
      <w:pPr>
        <w:rPr>
          <w:sz w:val="28"/>
          <w:szCs w:val="28"/>
          <w:u w:val="single"/>
        </w:rPr>
      </w:pPr>
      <w:r>
        <w:rPr>
          <w:sz w:val="28"/>
          <w:szCs w:val="28"/>
          <w:u w:val="single"/>
        </w:rPr>
        <w:t>от 17</w:t>
      </w:r>
      <w:r w:rsidR="009F241E">
        <w:rPr>
          <w:sz w:val="28"/>
          <w:szCs w:val="28"/>
          <w:u w:val="single"/>
        </w:rPr>
        <w:t>.01.2023 г.</w:t>
      </w:r>
      <w:r w:rsidR="009F241E">
        <w:rPr>
          <w:sz w:val="28"/>
          <w:szCs w:val="28"/>
        </w:rPr>
        <w:t xml:space="preserve">                                                                                                      </w:t>
      </w:r>
      <w:r>
        <w:rPr>
          <w:sz w:val="28"/>
          <w:szCs w:val="28"/>
          <w:u w:val="single"/>
        </w:rPr>
        <w:t>№ 49</w:t>
      </w:r>
    </w:p>
    <w:p w:rsidR="009F241E" w:rsidRDefault="009F241E" w:rsidP="009F241E">
      <w:pPr>
        <w:rPr>
          <w:sz w:val="28"/>
          <w:szCs w:val="28"/>
        </w:rPr>
      </w:pPr>
    </w:p>
    <w:p w:rsidR="009F241E" w:rsidRDefault="009F241E" w:rsidP="009F241E">
      <w:pPr>
        <w:rPr>
          <w:szCs w:val="24"/>
        </w:rPr>
      </w:pPr>
      <w:r>
        <w:rPr>
          <w:szCs w:val="24"/>
        </w:rPr>
        <w:t xml:space="preserve">                                                                   с. Агаповка</w:t>
      </w:r>
    </w:p>
    <w:p w:rsidR="009F241E" w:rsidRPr="00AD7728" w:rsidRDefault="009F241E" w:rsidP="009F241E">
      <w:pPr>
        <w:jc w:val="both"/>
        <w:rPr>
          <w:sz w:val="28"/>
          <w:szCs w:val="28"/>
        </w:rPr>
      </w:pPr>
    </w:p>
    <w:p w:rsidR="00AD7728" w:rsidRPr="00AD7728" w:rsidRDefault="00AD7728" w:rsidP="00915215">
      <w:pPr>
        <w:pStyle w:val="stylet1"/>
        <w:shd w:val="clear" w:color="auto" w:fill="FFFFFF"/>
        <w:tabs>
          <w:tab w:val="left" w:pos="4140"/>
          <w:tab w:val="left" w:pos="4536"/>
        </w:tabs>
        <w:spacing w:before="0" w:beforeAutospacing="0" w:after="0" w:afterAutospacing="0"/>
        <w:ind w:right="3400"/>
        <w:jc w:val="both"/>
        <w:rPr>
          <w:sz w:val="28"/>
          <w:szCs w:val="28"/>
        </w:rPr>
      </w:pPr>
      <w:r w:rsidRPr="00AD7728">
        <w:rPr>
          <w:sz w:val="28"/>
          <w:szCs w:val="28"/>
        </w:rPr>
        <w:t xml:space="preserve">Об утверждении муниципальной программы «Развитие образования и воспитания на территории Агаповского муниципального района» </w:t>
      </w:r>
    </w:p>
    <w:p w:rsidR="00AD7728" w:rsidRPr="00AD7728" w:rsidRDefault="00AD7728" w:rsidP="00AD7728">
      <w:pPr>
        <w:autoSpaceDE w:val="0"/>
        <w:autoSpaceDN w:val="0"/>
        <w:adjustRightInd w:val="0"/>
        <w:spacing w:line="276" w:lineRule="auto"/>
        <w:jc w:val="both"/>
        <w:rPr>
          <w:bCs/>
          <w:sz w:val="28"/>
          <w:szCs w:val="28"/>
        </w:rPr>
      </w:pPr>
    </w:p>
    <w:p w:rsidR="00AD7728" w:rsidRPr="00AD7728" w:rsidRDefault="00AD7728" w:rsidP="00AD7728">
      <w:pPr>
        <w:autoSpaceDE w:val="0"/>
        <w:autoSpaceDN w:val="0"/>
        <w:adjustRightInd w:val="0"/>
        <w:spacing w:line="276" w:lineRule="auto"/>
        <w:jc w:val="both"/>
        <w:rPr>
          <w:bCs/>
          <w:sz w:val="28"/>
          <w:szCs w:val="28"/>
        </w:rPr>
      </w:pPr>
    </w:p>
    <w:p w:rsidR="00AD7728" w:rsidRPr="00AD7728" w:rsidRDefault="00AD7728" w:rsidP="00AD7728">
      <w:pPr>
        <w:autoSpaceDE w:val="0"/>
        <w:autoSpaceDN w:val="0"/>
        <w:adjustRightInd w:val="0"/>
        <w:spacing w:line="276" w:lineRule="auto"/>
        <w:ind w:firstLine="709"/>
        <w:jc w:val="both"/>
        <w:rPr>
          <w:bCs/>
          <w:sz w:val="28"/>
          <w:szCs w:val="28"/>
        </w:rPr>
      </w:pPr>
      <w:r w:rsidRPr="00AD7728">
        <w:rPr>
          <w:bCs/>
          <w:sz w:val="28"/>
          <w:szCs w:val="28"/>
        </w:rPr>
        <w:t xml:space="preserve">В соответствии со статьей 179 Бюджетного кодекса Российской Федерации, с постановлением администрации Агаповского муниципального района от 17.10.2013 года № 2052 «О порядке принятия решений о разработке муниципальных программ, действующих на территории Агаповского муниципального района» (в редакции постановления администрации Агаповского муниципального района от 23.09.2014 г. № 1491), </w:t>
      </w:r>
      <w:r w:rsidRPr="00AD7728">
        <w:rPr>
          <w:sz w:val="28"/>
          <w:szCs w:val="28"/>
        </w:rPr>
        <w:t>Решением Собрания депутатов от 21.12.2022 года № 317 «О бюджете Агаповского муниципального района на 2023 год и на плановый период 2024 и 2025 годов»</w:t>
      </w:r>
    </w:p>
    <w:p w:rsidR="00AD7728" w:rsidRPr="00AD7728" w:rsidRDefault="00AD7728" w:rsidP="00AD7728">
      <w:pPr>
        <w:autoSpaceDE w:val="0"/>
        <w:autoSpaceDN w:val="0"/>
        <w:adjustRightInd w:val="0"/>
        <w:spacing w:line="276" w:lineRule="auto"/>
        <w:jc w:val="center"/>
        <w:rPr>
          <w:bCs/>
          <w:sz w:val="28"/>
          <w:szCs w:val="28"/>
        </w:rPr>
      </w:pPr>
      <w:r w:rsidRPr="00AD7728">
        <w:rPr>
          <w:bCs/>
          <w:sz w:val="28"/>
          <w:szCs w:val="28"/>
        </w:rPr>
        <w:t>администрация Агаповского муниципального района ПОСТАНОВЛЯЕТ:</w:t>
      </w:r>
    </w:p>
    <w:p w:rsidR="00AD7728" w:rsidRPr="00AD7728" w:rsidRDefault="00AD7728" w:rsidP="00AD7728">
      <w:pPr>
        <w:numPr>
          <w:ilvl w:val="0"/>
          <w:numId w:val="9"/>
        </w:numPr>
        <w:tabs>
          <w:tab w:val="left" w:pos="993"/>
        </w:tabs>
        <w:spacing w:line="276" w:lineRule="auto"/>
        <w:ind w:left="0" w:firstLine="708"/>
        <w:contextualSpacing/>
        <w:jc w:val="both"/>
        <w:rPr>
          <w:sz w:val="28"/>
          <w:szCs w:val="28"/>
        </w:rPr>
      </w:pPr>
      <w:r w:rsidRPr="00AD7728">
        <w:rPr>
          <w:sz w:val="28"/>
          <w:szCs w:val="28"/>
        </w:rPr>
        <w:t xml:space="preserve">Утвердить муниципальную программу «Развитие образования и воспитания на территории Агаповского муниципального района» (прилагается). </w:t>
      </w:r>
    </w:p>
    <w:p w:rsidR="00AD7728" w:rsidRPr="00AD7728" w:rsidRDefault="00AD7728" w:rsidP="00AD7728">
      <w:pPr>
        <w:numPr>
          <w:ilvl w:val="0"/>
          <w:numId w:val="9"/>
        </w:numPr>
        <w:tabs>
          <w:tab w:val="left" w:pos="993"/>
        </w:tabs>
        <w:spacing w:line="276" w:lineRule="auto"/>
        <w:ind w:left="0" w:firstLine="708"/>
        <w:contextualSpacing/>
        <w:jc w:val="both"/>
        <w:rPr>
          <w:sz w:val="28"/>
          <w:szCs w:val="28"/>
        </w:rPr>
      </w:pPr>
      <w:r w:rsidRPr="00AD7728">
        <w:rPr>
          <w:sz w:val="28"/>
          <w:szCs w:val="28"/>
        </w:rPr>
        <w:t>Управлению финансов Агаповского муниципального района (Гудкова Т.В.) осуществлять финансирование расходов на реализацию мероприятий муниципальной программы в пределах средств, предусмотренных в бюджете.</w:t>
      </w:r>
    </w:p>
    <w:p w:rsidR="00AD7728" w:rsidRPr="00AD7728" w:rsidRDefault="00AD7728" w:rsidP="00AD7728">
      <w:pPr>
        <w:numPr>
          <w:ilvl w:val="0"/>
          <w:numId w:val="9"/>
        </w:numPr>
        <w:tabs>
          <w:tab w:val="left" w:pos="993"/>
        </w:tabs>
        <w:spacing w:line="276" w:lineRule="auto"/>
        <w:ind w:left="0" w:firstLine="708"/>
        <w:contextualSpacing/>
        <w:jc w:val="both"/>
        <w:rPr>
          <w:sz w:val="28"/>
          <w:szCs w:val="28"/>
        </w:rPr>
      </w:pPr>
      <w:r w:rsidRPr="00AD7728">
        <w:rPr>
          <w:sz w:val="28"/>
          <w:szCs w:val="28"/>
        </w:rPr>
        <w:t>Управлению образования администрации Агаповского муниципального района (Плисс В.Ф.) обеспечить исполнение утвержденной программы в пределах выделенных бюджетных ассигнований.</w:t>
      </w:r>
    </w:p>
    <w:p w:rsidR="00AD7728" w:rsidRDefault="00AD7728" w:rsidP="00AD7728">
      <w:pPr>
        <w:numPr>
          <w:ilvl w:val="0"/>
          <w:numId w:val="9"/>
        </w:numPr>
        <w:tabs>
          <w:tab w:val="left" w:pos="993"/>
        </w:tabs>
        <w:spacing w:line="276" w:lineRule="auto"/>
        <w:ind w:left="0" w:firstLine="708"/>
        <w:contextualSpacing/>
        <w:jc w:val="both"/>
        <w:rPr>
          <w:sz w:val="28"/>
          <w:szCs w:val="28"/>
        </w:rPr>
      </w:pPr>
      <w:r w:rsidRPr="00AD7728">
        <w:rPr>
          <w:sz w:val="28"/>
          <w:szCs w:val="28"/>
        </w:rPr>
        <w:t>Отделу пресс – службы и информации администрации Агаповского муниципального района (Дымура Л.В.) разместить настоящее постановление на официальном сайте администрации Агаповского муниципального района.</w:t>
      </w:r>
    </w:p>
    <w:p w:rsidR="00AD7728" w:rsidRPr="00AD7728" w:rsidRDefault="00AD7728" w:rsidP="00AD7728">
      <w:pPr>
        <w:numPr>
          <w:ilvl w:val="0"/>
          <w:numId w:val="9"/>
        </w:numPr>
        <w:tabs>
          <w:tab w:val="left" w:pos="993"/>
        </w:tabs>
        <w:spacing w:line="276" w:lineRule="auto"/>
        <w:ind w:left="0" w:firstLine="708"/>
        <w:contextualSpacing/>
        <w:jc w:val="both"/>
        <w:rPr>
          <w:sz w:val="28"/>
          <w:szCs w:val="28"/>
        </w:rPr>
      </w:pPr>
      <w:r w:rsidRPr="00AD7728">
        <w:rPr>
          <w:sz w:val="28"/>
          <w:szCs w:val="28"/>
        </w:rPr>
        <w:t>Настоящее постановление вступает в силу с 01 января 2023 года.</w:t>
      </w:r>
    </w:p>
    <w:p w:rsidR="00AD7728" w:rsidRPr="00AD7728" w:rsidRDefault="00AD7728" w:rsidP="00AD7728">
      <w:pPr>
        <w:spacing w:line="276" w:lineRule="auto"/>
        <w:jc w:val="both"/>
        <w:rPr>
          <w:sz w:val="28"/>
          <w:szCs w:val="28"/>
        </w:rPr>
      </w:pPr>
    </w:p>
    <w:p w:rsidR="00AD7728" w:rsidRPr="00AD7728" w:rsidRDefault="00AD7728" w:rsidP="00AD7728">
      <w:pPr>
        <w:jc w:val="both"/>
        <w:rPr>
          <w:sz w:val="28"/>
          <w:szCs w:val="28"/>
        </w:rPr>
      </w:pPr>
    </w:p>
    <w:p w:rsidR="00AD7728" w:rsidRPr="00AD7728" w:rsidRDefault="00AD7728" w:rsidP="00915215">
      <w:pPr>
        <w:jc w:val="both"/>
        <w:rPr>
          <w:sz w:val="28"/>
          <w:szCs w:val="28"/>
        </w:rPr>
      </w:pPr>
      <w:r w:rsidRPr="00AD7728">
        <w:rPr>
          <w:sz w:val="28"/>
          <w:szCs w:val="28"/>
        </w:rPr>
        <w:t xml:space="preserve">Глава района                            </w:t>
      </w:r>
      <w:r w:rsidR="00915215">
        <w:rPr>
          <w:sz w:val="28"/>
          <w:szCs w:val="28"/>
        </w:rPr>
        <w:t xml:space="preserve">    </w:t>
      </w:r>
      <w:r w:rsidRPr="00AD7728">
        <w:rPr>
          <w:sz w:val="28"/>
          <w:szCs w:val="28"/>
        </w:rPr>
        <w:t xml:space="preserve">                                                             А.В. Яхимович</w:t>
      </w:r>
    </w:p>
    <w:p w:rsidR="00AD7728" w:rsidRDefault="00AD7728" w:rsidP="00AD7728">
      <w:pPr>
        <w:ind w:left="6663"/>
        <w:jc w:val="both"/>
        <w:rPr>
          <w:sz w:val="16"/>
          <w:szCs w:val="16"/>
        </w:rPr>
      </w:pPr>
    </w:p>
    <w:p w:rsidR="00AD7728" w:rsidRDefault="00AD7728" w:rsidP="00AD7728">
      <w:pPr>
        <w:ind w:left="4820"/>
        <w:jc w:val="center"/>
        <w:rPr>
          <w:sz w:val="28"/>
          <w:szCs w:val="28"/>
        </w:rPr>
      </w:pPr>
      <w:r>
        <w:rPr>
          <w:sz w:val="28"/>
          <w:szCs w:val="28"/>
        </w:rPr>
        <w:lastRenderedPageBreak/>
        <w:t>ПРИЛОЖЕНИЕ</w:t>
      </w:r>
    </w:p>
    <w:p w:rsidR="00AD7728" w:rsidRDefault="00AD7728" w:rsidP="00AD7728">
      <w:pPr>
        <w:ind w:left="4820"/>
        <w:jc w:val="center"/>
        <w:rPr>
          <w:sz w:val="28"/>
          <w:szCs w:val="28"/>
        </w:rPr>
      </w:pPr>
      <w:r>
        <w:rPr>
          <w:sz w:val="28"/>
          <w:szCs w:val="28"/>
        </w:rPr>
        <w:t>УТВЕРЖДЕНА</w:t>
      </w:r>
    </w:p>
    <w:p w:rsidR="00AD7728" w:rsidRDefault="00AD7728" w:rsidP="00AD7728">
      <w:pPr>
        <w:ind w:left="4820"/>
        <w:jc w:val="center"/>
        <w:rPr>
          <w:sz w:val="28"/>
          <w:szCs w:val="28"/>
        </w:rPr>
      </w:pPr>
      <w:r>
        <w:rPr>
          <w:sz w:val="28"/>
          <w:szCs w:val="28"/>
        </w:rPr>
        <w:t>постановлением администрации</w:t>
      </w:r>
    </w:p>
    <w:p w:rsidR="00AD7728" w:rsidRDefault="00AD7728" w:rsidP="00AD7728">
      <w:pPr>
        <w:ind w:left="4820"/>
        <w:jc w:val="center"/>
        <w:rPr>
          <w:sz w:val="28"/>
          <w:szCs w:val="28"/>
        </w:rPr>
      </w:pPr>
      <w:r>
        <w:rPr>
          <w:sz w:val="28"/>
          <w:szCs w:val="28"/>
        </w:rPr>
        <w:t>Агаповского муниципального района</w:t>
      </w:r>
    </w:p>
    <w:p w:rsidR="00AD7728" w:rsidRDefault="00AD7728" w:rsidP="00AD7728">
      <w:pPr>
        <w:ind w:left="4820"/>
        <w:jc w:val="center"/>
        <w:rPr>
          <w:sz w:val="28"/>
          <w:szCs w:val="28"/>
        </w:rPr>
      </w:pPr>
      <w:r>
        <w:rPr>
          <w:sz w:val="28"/>
          <w:szCs w:val="28"/>
        </w:rPr>
        <w:t>От 17.01.2023 г. № 49</w:t>
      </w:r>
    </w:p>
    <w:p w:rsidR="00AD7728" w:rsidRDefault="00AD7728" w:rsidP="00AD7728">
      <w:pPr>
        <w:ind w:left="4820"/>
        <w:jc w:val="center"/>
        <w:rPr>
          <w:sz w:val="28"/>
          <w:szCs w:val="28"/>
        </w:rPr>
      </w:pPr>
    </w:p>
    <w:p w:rsidR="00AD7728" w:rsidRDefault="00AD7728" w:rsidP="005F0269">
      <w:pPr>
        <w:jc w:val="center"/>
        <w:rPr>
          <w:sz w:val="28"/>
          <w:szCs w:val="28"/>
        </w:rPr>
      </w:pPr>
      <w:r>
        <w:rPr>
          <w:sz w:val="28"/>
          <w:szCs w:val="28"/>
        </w:rPr>
        <w:t>Муниципальная программа</w:t>
      </w:r>
    </w:p>
    <w:p w:rsidR="00AD7728" w:rsidRDefault="00AD7728" w:rsidP="005F0269">
      <w:pPr>
        <w:jc w:val="center"/>
        <w:rPr>
          <w:sz w:val="28"/>
          <w:szCs w:val="28"/>
        </w:rPr>
      </w:pPr>
      <w:r>
        <w:rPr>
          <w:sz w:val="28"/>
          <w:szCs w:val="28"/>
        </w:rPr>
        <w:t xml:space="preserve">«Развитие образования и воспитания на территории </w:t>
      </w:r>
    </w:p>
    <w:p w:rsidR="00AD7728" w:rsidRDefault="00AD7728" w:rsidP="005F0269">
      <w:pPr>
        <w:jc w:val="center"/>
        <w:rPr>
          <w:caps/>
          <w:sz w:val="28"/>
          <w:szCs w:val="28"/>
        </w:rPr>
      </w:pPr>
      <w:r>
        <w:rPr>
          <w:sz w:val="28"/>
          <w:szCs w:val="28"/>
        </w:rPr>
        <w:t xml:space="preserve">Агаповского муниципального района» </w:t>
      </w:r>
    </w:p>
    <w:p w:rsidR="00AD7728" w:rsidRDefault="00AD7728" w:rsidP="00AD7728">
      <w:pPr>
        <w:spacing w:line="276" w:lineRule="auto"/>
        <w:rPr>
          <w:caps/>
          <w:sz w:val="28"/>
          <w:szCs w:val="28"/>
        </w:rPr>
      </w:pPr>
    </w:p>
    <w:p w:rsidR="00AD7728" w:rsidRDefault="00AD7728" w:rsidP="00AD7728">
      <w:pPr>
        <w:jc w:val="center"/>
        <w:rPr>
          <w:caps/>
          <w:szCs w:val="24"/>
        </w:rPr>
      </w:pPr>
      <w:r>
        <w:rPr>
          <w:caps/>
        </w:rPr>
        <w:t>паспорт</w:t>
      </w:r>
    </w:p>
    <w:p w:rsidR="00AD7728" w:rsidRDefault="00AD7728" w:rsidP="00AD7728">
      <w:pPr>
        <w:jc w:val="center"/>
      </w:pPr>
      <w:r>
        <w:t>Муниципальной программы Агаповского муниципального района</w:t>
      </w:r>
    </w:p>
    <w:p w:rsidR="00AD7728" w:rsidRDefault="00AD7728" w:rsidP="00AD7728">
      <w:pPr>
        <w:jc w:val="center"/>
        <w:rPr>
          <w:caps/>
        </w:rPr>
      </w:pPr>
      <w:r>
        <w:t xml:space="preserve">«Развитие образования и воспитания на территории Агаповского муниципального района» </w:t>
      </w:r>
    </w:p>
    <w:tbl>
      <w:tblPr>
        <w:tblW w:w="95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71"/>
        <w:gridCol w:w="7230"/>
      </w:tblGrid>
      <w:tr w:rsidR="00AD7728" w:rsidTr="00AD7728">
        <w:trPr>
          <w:trHeight w:val="646"/>
        </w:trPr>
        <w:tc>
          <w:tcPr>
            <w:tcW w:w="2271" w:type="dxa"/>
            <w:tcBorders>
              <w:top w:val="single" w:sz="4" w:space="0" w:color="auto"/>
              <w:left w:val="single" w:sz="4" w:space="0" w:color="auto"/>
              <w:bottom w:val="single" w:sz="4" w:space="0" w:color="auto"/>
              <w:right w:val="single" w:sz="4" w:space="0" w:color="auto"/>
            </w:tcBorders>
            <w:hideMark/>
          </w:tcPr>
          <w:p w:rsidR="00AD7728" w:rsidRDefault="00AD7728">
            <w:r>
              <w:t>Ответственный исполнитель</w:t>
            </w:r>
          </w:p>
        </w:tc>
        <w:tc>
          <w:tcPr>
            <w:tcW w:w="7230" w:type="dxa"/>
            <w:tcBorders>
              <w:top w:val="single" w:sz="4" w:space="0" w:color="auto"/>
              <w:left w:val="single" w:sz="4" w:space="0" w:color="auto"/>
              <w:bottom w:val="single" w:sz="4" w:space="0" w:color="auto"/>
              <w:right w:val="single" w:sz="4" w:space="0" w:color="auto"/>
            </w:tcBorders>
            <w:hideMark/>
          </w:tcPr>
          <w:p w:rsidR="00AD7728" w:rsidRDefault="00AD7728">
            <w:pPr>
              <w:jc w:val="both"/>
            </w:pPr>
            <w:r>
              <w:t>Управление образования Администрации Агаповского муниципального района</w:t>
            </w:r>
          </w:p>
        </w:tc>
      </w:tr>
      <w:tr w:rsidR="00AD7728" w:rsidTr="00AD7728">
        <w:trPr>
          <w:trHeight w:val="750"/>
        </w:trPr>
        <w:tc>
          <w:tcPr>
            <w:tcW w:w="2271" w:type="dxa"/>
            <w:vMerge w:val="restart"/>
            <w:tcBorders>
              <w:top w:val="single" w:sz="4" w:space="0" w:color="auto"/>
              <w:left w:val="single" w:sz="4" w:space="0" w:color="auto"/>
              <w:bottom w:val="single" w:sz="4" w:space="0" w:color="auto"/>
              <w:right w:val="single" w:sz="4" w:space="0" w:color="auto"/>
            </w:tcBorders>
            <w:hideMark/>
          </w:tcPr>
          <w:p w:rsidR="00AD7728" w:rsidRDefault="00AD7728">
            <w:pPr>
              <w:jc w:val="both"/>
            </w:pPr>
            <w:r>
              <w:t>Соисполнители муниципальной программы</w:t>
            </w:r>
          </w:p>
        </w:tc>
        <w:tc>
          <w:tcPr>
            <w:tcW w:w="7230" w:type="dxa"/>
            <w:tcBorders>
              <w:top w:val="single" w:sz="4" w:space="0" w:color="auto"/>
              <w:left w:val="single" w:sz="4" w:space="0" w:color="auto"/>
              <w:bottom w:val="single" w:sz="4" w:space="0" w:color="auto"/>
              <w:right w:val="single" w:sz="4" w:space="0" w:color="auto"/>
            </w:tcBorders>
            <w:hideMark/>
          </w:tcPr>
          <w:p w:rsidR="00AD7728" w:rsidRDefault="00AD7728">
            <w:pPr>
              <w:jc w:val="both"/>
            </w:pPr>
            <w:r>
              <w:t>Администрация Агаповского муниципального района</w:t>
            </w:r>
          </w:p>
        </w:tc>
      </w:tr>
      <w:tr w:rsidR="00AD7728" w:rsidTr="00AD772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28" w:rsidRDefault="00AD7728">
            <w:pPr>
              <w:rPr>
                <w:szCs w:val="24"/>
              </w:rPr>
            </w:pPr>
          </w:p>
        </w:tc>
        <w:tc>
          <w:tcPr>
            <w:tcW w:w="7230" w:type="dxa"/>
            <w:tcBorders>
              <w:top w:val="single" w:sz="4" w:space="0" w:color="auto"/>
              <w:left w:val="single" w:sz="4" w:space="0" w:color="auto"/>
              <w:bottom w:val="single" w:sz="4" w:space="0" w:color="auto"/>
              <w:right w:val="single" w:sz="4" w:space="0" w:color="auto"/>
            </w:tcBorders>
            <w:hideMark/>
          </w:tcPr>
          <w:p w:rsidR="00AD7728" w:rsidRDefault="00AD7728">
            <w:pPr>
              <w:jc w:val="both"/>
            </w:pPr>
            <w:r>
              <w:t>Муниципальные образовательные учреждения Агаповского муниципального района</w:t>
            </w:r>
          </w:p>
        </w:tc>
      </w:tr>
      <w:tr w:rsidR="00AD7728" w:rsidTr="00AD7728">
        <w:tc>
          <w:tcPr>
            <w:tcW w:w="2271" w:type="dxa"/>
            <w:tcBorders>
              <w:top w:val="single" w:sz="4" w:space="0" w:color="auto"/>
              <w:left w:val="single" w:sz="4" w:space="0" w:color="auto"/>
              <w:bottom w:val="single" w:sz="4" w:space="0" w:color="auto"/>
              <w:right w:val="single" w:sz="4" w:space="0" w:color="auto"/>
            </w:tcBorders>
          </w:tcPr>
          <w:p w:rsidR="00AD7728" w:rsidRDefault="00AD7728">
            <w:pPr>
              <w:rPr>
                <w:spacing w:val="-10"/>
              </w:rPr>
            </w:pPr>
            <w:r>
              <w:rPr>
                <w:spacing w:val="-10"/>
              </w:rPr>
              <w:t>Подпрограммы муниципальной программы</w:t>
            </w:r>
          </w:p>
          <w:p w:rsidR="00AD7728" w:rsidRDefault="00AD7728">
            <w:pPr>
              <w:rPr>
                <w:spacing w:val="-10"/>
              </w:rPr>
            </w:pPr>
          </w:p>
        </w:tc>
        <w:tc>
          <w:tcPr>
            <w:tcW w:w="7230" w:type="dxa"/>
            <w:tcBorders>
              <w:top w:val="single" w:sz="4" w:space="0" w:color="auto"/>
              <w:left w:val="single" w:sz="4" w:space="0" w:color="auto"/>
              <w:bottom w:val="single" w:sz="4" w:space="0" w:color="auto"/>
              <w:right w:val="single" w:sz="4" w:space="0" w:color="auto"/>
            </w:tcBorders>
            <w:hideMark/>
          </w:tcPr>
          <w:p w:rsidR="00AD7728" w:rsidRDefault="00AD7728">
            <w:pPr>
              <w:jc w:val="both"/>
              <w:rPr>
                <w:spacing w:val="-10"/>
              </w:rPr>
            </w:pPr>
            <w:hyperlink r:id="rId10" w:anchor="block_1001" w:history="1">
              <w:r>
                <w:rPr>
                  <w:rStyle w:val="af"/>
                  <w:spacing w:val="-10"/>
                </w:rPr>
                <w:t>Подпрограмма 1</w:t>
              </w:r>
            </w:hyperlink>
            <w:r>
              <w:t>.</w:t>
            </w:r>
            <w:r>
              <w:rPr>
                <w:spacing w:val="-10"/>
              </w:rPr>
              <w:t> «Развитие дошкольного образования в Агаповском муниципальном районе»;</w:t>
            </w:r>
          </w:p>
          <w:p w:rsidR="00AD7728" w:rsidRDefault="00AD7728">
            <w:pPr>
              <w:jc w:val="both"/>
              <w:rPr>
                <w:spacing w:val="-10"/>
              </w:rPr>
            </w:pPr>
            <w:hyperlink r:id="rId11" w:anchor="block_1002" w:history="1">
              <w:r>
                <w:rPr>
                  <w:rStyle w:val="af"/>
                  <w:spacing w:val="-10"/>
                </w:rPr>
                <w:t>Подпрограмма 2</w:t>
              </w:r>
            </w:hyperlink>
            <w:r>
              <w:t>.</w:t>
            </w:r>
            <w:r>
              <w:rPr>
                <w:spacing w:val="-10"/>
              </w:rPr>
              <w:t> «Развитие общего образования в Агаповском муниципальном районе»;</w:t>
            </w:r>
          </w:p>
          <w:p w:rsidR="00AD7728" w:rsidRDefault="00AD7728">
            <w:pPr>
              <w:jc w:val="both"/>
              <w:rPr>
                <w:spacing w:val="-10"/>
              </w:rPr>
            </w:pPr>
            <w:hyperlink r:id="rId12" w:anchor="block_1003" w:history="1">
              <w:r>
                <w:rPr>
                  <w:rStyle w:val="af"/>
                  <w:spacing w:val="-10"/>
                </w:rPr>
                <w:t>Подпрограмма 3</w:t>
              </w:r>
            </w:hyperlink>
            <w:r>
              <w:t>.</w:t>
            </w:r>
            <w:r>
              <w:rPr>
                <w:spacing w:val="-10"/>
              </w:rPr>
              <w:t> «Дополнительное образование и воспитание детей в Агаповском муниципальном районе»;</w:t>
            </w:r>
          </w:p>
          <w:p w:rsidR="00AD7728" w:rsidRDefault="00AD7728">
            <w:pPr>
              <w:jc w:val="both"/>
              <w:rPr>
                <w:spacing w:val="-10"/>
              </w:rPr>
            </w:pPr>
            <w:hyperlink r:id="rId13" w:anchor="block_1003" w:history="1">
              <w:r>
                <w:rPr>
                  <w:rStyle w:val="af"/>
                  <w:spacing w:val="-10"/>
                </w:rPr>
                <w:t>Подпрограмма 4</w:t>
              </w:r>
            </w:hyperlink>
            <w:r>
              <w:t>.</w:t>
            </w:r>
            <w:r>
              <w:rPr>
                <w:spacing w:val="-10"/>
              </w:rPr>
              <w:t> «Организация отдыха детей в каникулярное время;</w:t>
            </w:r>
          </w:p>
          <w:p w:rsidR="00AD7728" w:rsidRDefault="00AD7728">
            <w:pPr>
              <w:jc w:val="both"/>
              <w:rPr>
                <w:spacing w:val="-10"/>
              </w:rPr>
            </w:pPr>
            <w:r>
              <w:rPr>
                <w:spacing w:val="-10"/>
              </w:rPr>
              <w:t xml:space="preserve">Подпрограмма </w:t>
            </w:r>
            <w:r>
              <w:t xml:space="preserve">5. «Прочие вопросы в области образования в Агаповском муниципальном районе» </w:t>
            </w:r>
          </w:p>
        </w:tc>
      </w:tr>
      <w:tr w:rsidR="00AD7728" w:rsidTr="00AD7728">
        <w:trPr>
          <w:trHeight w:val="714"/>
        </w:trPr>
        <w:tc>
          <w:tcPr>
            <w:tcW w:w="2271" w:type="dxa"/>
            <w:tcBorders>
              <w:top w:val="single" w:sz="4" w:space="0" w:color="auto"/>
              <w:left w:val="single" w:sz="4" w:space="0" w:color="auto"/>
              <w:bottom w:val="single" w:sz="4" w:space="0" w:color="auto"/>
              <w:right w:val="single" w:sz="4" w:space="0" w:color="auto"/>
            </w:tcBorders>
          </w:tcPr>
          <w:p w:rsidR="00AD7728" w:rsidRDefault="00AD7728">
            <w:pPr>
              <w:rPr>
                <w:spacing w:val="-10"/>
              </w:rPr>
            </w:pPr>
            <w:r>
              <w:rPr>
                <w:spacing w:val="-10"/>
              </w:rPr>
              <w:t>Основная цель</w:t>
            </w:r>
          </w:p>
          <w:p w:rsidR="00AD7728" w:rsidRDefault="00AD7728">
            <w:pPr>
              <w:rPr>
                <w:spacing w:val="-10"/>
              </w:rPr>
            </w:pPr>
            <w:r>
              <w:rPr>
                <w:spacing w:val="-10"/>
              </w:rPr>
              <w:t>муниципальной программы</w:t>
            </w:r>
          </w:p>
          <w:p w:rsidR="00AD7728" w:rsidRDefault="00AD7728">
            <w:pPr>
              <w:rPr>
                <w:spacing w:val="-10"/>
              </w:rPr>
            </w:pPr>
          </w:p>
        </w:tc>
        <w:tc>
          <w:tcPr>
            <w:tcW w:w="7230" w:type="dxa"/>
            <w:tcBorders>
              <w:top w:val="single" w:sz="4" w:space="0" w:color="auto"/>
              <w:left w:val="single" w:sz="4" w:space="0" w:color="auto"/>
              <w:bottom w:val="single" w:sz="4" w:space="0" w:color="auto"/>
              <w:right w:val="single" w:sz="4" w:space="0" w:color="auto"/>
            </w:tcBorders>
            <w:hideMark/>
          </w:tcPr>
          <w:p w:rsidR="00AD7728" w:rsidRDefault="00AD7728">
            <w:pPr>
              <w:jc w:val="both"/>
            </w:pPr>
            <w:r>
              <w:rPr>
                <w:spacing w:val="-10"/>
              </w:rPr>
              <w:t xml:space="preserve">- </w:t>
            </w:r>
            <w:r>
              <w:t>создание условий для эффективного развития системы образования в Агаповском муниципальном районе, направленной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Агаповского муниципального района и Челябинской области;</w:t>
            </w:r>
          </w:p>
          <w:p w:rsidR="00AD7728" w:rsidRDefault="00AD7728">
            <w:pPr>
              <w:pStyle w:val="a3"/>
              <w:ind w:left="0"/>
              <w:jc w:val="both"/>
            </w:pPr>
            <w:r>
              <w:t>- предоставление равных возможностей для получения качественного образования всех видов и уровней;</w:t>
            </w:r>
          </w:p>
          <w:p w:rsidR="00AD7728" w:rsidRDefault="00AD7728">
            <w:pPr>
              <w:jc w:val="both"/>
            </w:pPr>
            <w:r>
              <w:rPr>
                <w:spacing w:val="-10"/>
              </w:rPr>
              <w:t xml:space="preserve">- </w:t>
            </w:r>
            <w:r>
              <w:t>развитие в Челябинской области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
          <w:p w:rsidR="00AD7728" w:rsidRDefault="00AD7728">
            <w:r>
              <w:t>-</w:t>
            </w:r>
            <w:r>
              <w:rPr>
                <w:sz w:val="22"/>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w:t>
            </w:r>
          </w:p>
          <w:p w:rsidR="00AD7728" w:rsidRDefault="00AD7728">
            <w:r>
              <w:rPr>
                <w:sz w:val="22"/>
                <w:szCs w:val="22"/>
              </w:rPr>
              <w:t>- создание условий для эффективного развития системы профилактики безнадзорности и правонарушений несовершеннолетних</w:t>
            </w:r>
          </w:p>
        </w:tc>
      </w:tr>
      <w:tr w:rsidR="00AD7728" w:rsidTr="00AD7728">
        <w:trPr>
          <w:trHeight w:val="1181"/>
        </w:trPr>
        <w:tc>
          <w:tcPr>
            <w:tcW w:w="2271" w:type="dxa"/>
            <w:tcBorders>
              <w:top w:val="single" w:sz="4" w:space="0" w:color="auto"/>
              <w:left w:val="single" w:sz="4" w:space="0" w:color="auto"/>
              <w:bottom w:val="single" w:sz="4" w:space="0" w:color="auto"/>
              <w:right w:val="single" w:sz="4" w:space="0" w:color="auto"/>
            </w:tcBorders>
          </w:tcPr>
          <w:p w:rsidR="00AD7728" w:rsidRDefault="00AD7728">
            <w:pPr>
              <w:rPr>
                <w:spacing w:val="-10"/>
              </w:rPr>
            </w:pPr>
            <w:r>
              <w:rPr>
                <w:spacing w:val="-10"/>
              </w:rPr>
              <w:lastRenderedPageBreak/>
              <w:t>Задачи муниципальной программы</w:t>
            </w:r>
          </w:p>
          <w:p w:rsidR="00AD7728" w:rsidRDefault="00AD7728">
            <w:pPr>
              <w:rPr>
                <w:spacing w:val="-10"/>
              </w:rPr>
            </w:pPr>
          </w:p>
        </w:tc>
        <w:tc>
          <w:tcPr>
            <w:tcW w:w="7230" w:type="dxa"/>
            <w:tcBorders>
              <w:top w:val="single" w:sz="4" w:space="0" w:color="auto"/>
              <w:left w:val="single" w:sz="4" w:space="0" w:color="auto"/>
              <w:bottom w:val="single" w:sz="4" w:space="0" w:color="auto"/>
              <w:right w:val="single" w:sz="4" w:space="0" w:color="auto"/>
            </w:tcBorders>
            <w:hideMark/>
          </w:tcPr>
          <w:p w:rsidR="00AD7728" w:rsidRDefault="00AD7728">
            <w:pPr>
              <w:jc w:val="both"/>
              <w:rPr>
                <w:spacing w:val="-10"/>
              </w:rPr>
            </w:pPr>
            <w:r>
              <w:rPr>
                <w:spacing w:val="-10"/>
              </w:rPr>
              <w:t>-содействие развитию дошкольного, общего и дополнительного образования;</w:t>
            </w:r>
          </w:p>
          <w:p w:rsidR="00AD7728" w:rsidRDefault="00AD7728">
            <w:pPr>
              <w:jc w:val="both"/>
              <w:rPr>
                <w:spacing w:val="-10"/>
              </w:rPr>
            </w:pPr>
            <w:r>
              <w:rPr>
                <w:spacing w:val="-10"/>
              </w:rPr>
              <w:t>-развитие современных механизмов и технологий общего образования;</w:t>
            </w:r>
          </w:p>
          <w:p w:rsidR="00AD7728" w:rsidRDefault="00AD7728">
            <w:pPr>
              <w:jc w:val="both"/>
              <w:rPr>
                <w:spacing w:val="-10"/>
              </w:rPr>
            </w:pPr>
            <w:r>
              <w:rPr>
                <w:spacing w:val="-10"/>
              </w:rPr>
              <w:t>-развитие системы воспитания и дополнительного образования детей;</w:t>
            </w:r>
          </w:p>
          <w:p w:rsidR="00AD7728" w:rsidRDefault="00AD7728">
            <w:pPr>
              <w:jc w:val="both"/>
            </w:pPr>
            <w:r>
              <w:rPr>
                <w:spacing w:val="-10"/>
              </w:rPr>
              <w:t>-формирование востребованной системы оценки качества образования и образовательных результатов.</w:t>
            </w:r>
          </w:p>
        </w:tc>
      </w:tr>
      <w:tr w:rsidR="00AD7728" w:rsidTr="00AD7728">
        <w:tc>
          <w:tcPr>
            <w:tcW w:w="2271" w:type="dxa"/>
            <w:tcBorders>
              <w:top w:val="single" w:sz="4" w:space="0" w:color="auto"/>
              <w:left w:val="single" w:sz="4" w:space="0" w:color="auto"/>
              <w:bottom w:val="single" w:sz="4" w:space="0" w:color="auto"/>
              <w:right w:val="single" w:sz="4" w:space="0" w:color="auto"/>
            </w:tcBorders>
          </w:tcPr>
          <w:p w:rsidR="00AD7728" w:rsidRDefault="00AD7728">
            <w:pPr>
              <w:rPr>
                <w:spacing w:val="-10"/>
              </w:rPr>
            </w:pPr>
            <w:r>
              <w:rPr>
                <w:spacing w:val="-10"/>
              </w:rPr>
              <w:t>Целевые индикаторы и показатели муниципальной программы</w:t>
            </w:r>
          </w:p>
          <w:p w:rsidR="00AD7728" w:rsidRDefault="00AD7728">
            <w:pPr>
              <w:rPr>
                <w:spacing w:val="-10"/>
              </w:rPr>
            </w:pPr>
          </w:p>
        </w:tc>
        <w:tc>
          <w:tcPr>
            <w:tcW w:w="7230" w:type="dxa"/>
            <w:tcBorders>
              <w:top w:val="single" w:sz="4" w:space="0" w:color="auto"/>
              <w:left w:val="single" w:sz="4" w:space="0" w:color="auto"/>
              <w:bottom w:val="single" w:sz="4" w:space="0" w:color="auto"/>
              <w:right w:val="single" w:sz="4" w:space="0" w:color="auto"/>
            </w:tcBorders>
            <w:hideMark/>
          </w:tcPr>
          <w:p w:rsidR="00AD7728" w:rsidRDefault="00AD7728">
            <w:pPr>
              <w:jc w:val="both"/>
              <w:rPr>
                <w:spacing w:val="-10"/>
              </w:rPr>
            </w:pPr>
            <w:r>
              <w:rPr>
                <w:spacing w:val="-10"/>
              </w:rPr>
              <w:t>- охват детей 1-7 лет дошкольным образованием (в процентах);</w:t>
            </w:r>
          </w:p>
          <w:p w:rsidR="00AD7728" w:rsidRDefault="00AD7728">
            <w:pPr>
              <w:widowControl w:val="0"/>
              <w:autoSpaceDE w:val="0"/>
              <w:autoSpaceDN w:val="0"/>
              <w:adjustRightInd w:val="0"/>
              <w:jc w:val="both"/>
              <w:rPr>
                <w:spacing w:val="-10"/>
              </w:rPr>
            </w:pPr>
            <w:r>
              <w:rPr>
                <w:spacing w:val="-10"/>
              </w:rPr>
              <w:t>- доступность дошкольного образования для детей 3-7 лет (в процентах);</w:t>
            </w:r>
          </w:p>
          <w:p w:rsidR="00AD7728" w:rsidRDefault="00AD7728">
            <w:pPr>
              <w:widowControl w:val="0"/>
              <w:autoSpaceDE w:val="0"/>
              <w:autoSpaceDN w:val="0"/>
              <w:adjustRightInd w:val="0"/>
              <w:jc w:val="both"/>
              <w:rPr>
                <w:spacing w:val="-10"/>
              </w:rPr>
            </w:pPr>
            <w:r>
              <w:rPr>
                <w:spacing w:val="-10"/>
              </w:rPr>
              <w:t>- доступность дошкольного образования для детей от 1,5 до 3 лет (в процентах);</w:t>
            </w:r>
          </w:p>
          <w:p w:rsidR="00AD7728" w:rsidRDefault="00AD7728">
            <w:pPr>
              <w:widowControl w:val="0"/>
              <w:autoSpaceDE w:val="0"/>
              <w:autoSpaceDN w:val="0"/>
              <w:adjustRightInd w:val="0"/>
              <w:jc w:val="both"/>
              <w:rPr>
                <w:spacing w:val="-10"/>
              </w:rPr>
            </w:pPr>
            <w:r>
              <w:rPr>
                <w:spacing w:val="-10"/>
              </w:rPr>
              <w:t>- доступность дошкольного образования для детей с ограниченными возможностями здоровья (далее именуются - ОВЗ) и детей-инвалидов (в процентах);</w:t>
            </w:r>
          </w:p>
          <w:p w:rsidR="00AD7728" w:rsidRDefault="00AD7728">
            <w:pPr>
              <w:widowControl w:val="0"/>
              <w:autoSpaceDE w:val="0"/>
              <w:autoSpaceDN w:val="0"/>
              <w:adjustRightInd w:val="0"/>
              <w:jc w:val="both"/>
              <w:rPr>
                <w:spacing w:val="-10"/>
              </w:rPr>
            </w:pPr>
            <w:r>
              <w:rPr>
                <w:spacing w:val="-10"/>
              </w:rPr>
              <w:t>-удельный вес численности воспитанников дошкольных образовательных организаций, расположенных на территории Агаповского муниципального района (далее именуются - ДОО), в возрасте 3-7 лет, охваченных образовательными программами дошкольного образования, соответствующими требованиям ФГОС ДО (в процентах);</w:t>
            </w:r>
          </w:p>
          <w:p w:rsidR="00AD7728" w:rsidRDefault="00AD7728">
            <w:pPr>
              <w:jc w:val="both"/>
              <w:rPr>
                <w:spacing w:val="-10"/>
              </w:rPr>
            </w:pPr>
            <w:r>
              <w:rPr>
                <w:spacing w:val="-10"/>
              </w:rPr>
              <w:t>- удельный вес педагогических и</w:t>
            </w:r>
            <w:bookmarkStart w:id="0" w:name="_GoBack"/>
            <w:bookmarkEnd w:id="0"/>
            <w:r>
              <w:rPr>
                <w:spacing w:val="-10"/>
              </w:rPr>
              <w:t xml:space="preserve"> руководящих работников ДОО, прошедших в течение последних 3 лет повышение квалификации или профессиональную переподготовку (в процентах);</w:t>
            </w:r>
          </w:p>
          <w:p w:rsidR="00AD7728" w:rsidRDefault="00AD7728">
            <w:pPr>
              <w:jc w:val="both"/>
            </w:pPr>
            <w:r>
              <w:rPr>
                <w:spacing w:val="-10"/>
              </w:rPr>
              <w:t xml:space="preserve"> -</w:t>
            </w:r>
            <w:r>
              <w:t xml:space="preserve"> доля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количестве муниципальных дошкольных образовательных учреждений (в процентах);</w:t>
            </w:r>
          </w:p>
          <w:p w:rsidR="00AD7728" w:rsidRDefault="00AD7728">
            <w:pPr>
              <w:jc w:val="both"/>
            </w:pPr>
            <w:r>
              <w:t>- доля детей-инвалидов в возрасте от 1,5 до 7 лет, охваченных дошкольным образованием, в общей численности детей-инвалидов такого возраста (в процентах);</w:t>
            </w:r>
          </w:p>
          <w:p w:rsidR="00AD7728" w:rsidRDefault="00AD7728">
            <w:pPr>
              <w:jc w:val="both"/>
            </w:pPr>
            <w: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процентах);</w:t>
            </w:r>
          </w:p>
          <w:p w:rsidR="00AD7728" w:rsidRDefault="00AD7728">
            <w:pPr>
              <w:jc w:val="both"/>
              <w:rPr>
                <w:spacing w:val="-10"/>
              </w:rPr>
            </w:pPr>
            <w:r>
              <w:rPr>
                <w:spacing w:val="-10"/>
              </w:rPr>
              <w:t>-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 (в процентах);</w:t>
            </w:r>
          </w:p>
          <w:p w:rsidR="00AD7728" w:rsidRDefault="00AD7728">
            <w:pPr>
              <w:jc w:val="both"/>
              <w:rPr>
                <w:spacing w:val="-10"/>
              </w:rPr>
            </w:pPr>
            <w:r>
              <w:rPr>
                <w:spacing w:val="-10"/>
              </w:rPr>
              <w:t>-</w:t>
            </w:r>
            <w:r>
              <w:t xml:space="preserve"> доля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 (в процентах);</w:t>
            </w:r>
          </w:p>
          <w:p w:rsidR="00AD7728" w:rsidRDefault="00AD7728">
            <w:pPr>
              <w:jc w:val="both"/>
              <w:rPr>
                <w:spacing w:val="-10"/>
              </w:rPr>
            </w:pPr>
            <w:r>
              <w:rPr>
                <w:spacing w:val="-10"/>
              </w:rPr>
              <w:t>- доля общеобразовательных организаций, в которых разработаны и реализуются мероприятия по повышению качества образования, показавшие низкие образовательные результаты по итогам учебного года и функционирующие в неблагоприятных социальных условиях, в общем количестве общеобразовательных организаций (в процентах);</w:t>
            </w:r>
          </w:p>
          <w:p w:rsidR="00AD7728" w:rsidRDefault="00AD7728">
            <w:pPr>
              <w:jc w:val="both"/>
              <w:rPr>
                <w:spacing w:val="-10"/>
              </w:rPr>
            </w:pPr>
            <w:r>
              <w:rPr>
                <w:spacing w:val="-10"/>
              </w:rPr>
              <w:t>-  доля учителей, освоивших методику преподавания по межпредметным технологиям и реализующих ее в образовательном процессе, в общей численности учителей (в процентах);</w:t>
            </w:r>
          </w:p>
          <w:p w:rsidR="00AD7728" w:rsidRDefault="00AD7728">
            <w:pPr>
              <w:jc w:val="both"/>
              <w:rPr>
                <w:spacing w:val="-10"/>
              </w:rPr>
            </w:pPr>
            <w:r>
              <w:rPr>
                <w:spacing w:val="-10"/>
              </w:rPr>
              <w:t xml:space="preserve">- 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w:t>
            </w:r>
            <w:r>
              <w:rPr>
                <w:spacing w:val="-10"/>
              </w:rPr>
              <w:lastRenderedPageBreak/>
              <w:t>в общей численности детей с ограниченными возможностями здоровья и детей-инвалидов школьного возраста (в процентах);</w:t>
            </w:r>
          </w:p>
          <w:p w:rsidR="00AD7728" w:rsidRDefault="00AD7728">
            <w:pPr>
              <w:jc w:val="both"/>
              <w:rPr>
                <w:spacing w:val="-10"/>
              </w:rPr>
            </w:pPr>
            <w:r>
              <w:rPr>
                <w:spacing w:val="-10"/>
              </w:rPr>
              <w:t>- охват детей в возрасте от 5 до 18 лет программами дополнительного образования (в процентах);</w:t>
            </w:r>
          </w:p>
          <w:p w:rsidR="00AD7728" w:rsidRDefault="00AD7728">
            <w:pPr>
              <w:jc w:val="both"/>
              <w:rPr>
                <w:spacing w:val="-10"/>
              </w:rPr>
            </w:pPr>
            <w:r>
              <w:rPr>
                <w:spacing w:val="-10"/>
              </w:rPr>
              <w:t>- 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(в процентах);</w:t>
            </w:r>
          </w:p>
          <w:p w:rsidR="00AD7728" w:rsidRDefault="00AD7728">
            <w:pPr>
              <w:jc w:val="both"/>
              <w:rPr>
                <w:spacing w:val="-10"/>
              </w:rPr>
            </w:pPr>
            <w:r>
              <w:rPr>
                <w:spacing w:val="-10"/>
              </w:rPr>
              <w:t>- доля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 (в процентах);</w:t>
            </w:r>
          </w:p>
          <w:p w:rsidR="00AD7728" w:rsidRDefault="00AD7728">
            <w:pPr>
              <w:jc w:val="both"/>
              <w:rPr>
                <w:spacing w:val="-10"/>
              </w:rPr>
            </w:pPr>
            <w:r>
              <w:rPr>
                <w:spacing w:val="-10"/>
              </w:rPr>
              <w:t xml:space="preserve">- </w:t>
            </w:r>
            <w: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Pr>
                <w:spacing w:val="-10"/>
              </w:rPr>
              <w:t xml:space="preserve"> (в процентах);</w:t>
            </w:r>
          </w:p>
          <w:p w:rsidR="00AD7728" w:rsidRDefault="00AD7728">
            <w:pPr>
              <w:jc w:val="both"/>
              <w:rPr>
                <w:spacing w:val="-10"/>
              </w:rPr>
            </w:pPr>
            <w:r>
              <w:t>- доля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r>
              <w:rPr>
                <w:spacing w:val="-10"/>
              </w:rPr>
              <w:t xml:space="preserve"> (в процентах);</w:t>
            </w:r>
          </w:p>
          <w:p w:rsidR="00AD7728" w:rsidRDefault="00AD7728">
            <w:pPr>
              <w:jc w:val="both"/>
              <w:rPr>
                <w:spacing w:val="-10"/>
              </w:rPr>
            </w:pPr>
            <w:r>
              <w:t>- доля образовательных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r>
              <w:rPr>
                <w:spacing w:val="-10"/>
              </w:rPr>
              <w:t xml:space="preserve"> (в процентах);</w:t>
            </w:r>
          </w:p>
          <w:p w:rsidR="00AD7728" w:rsidRDefault="00AD7728">
            <w:pPr>
              <w:jc w:val="both"/>
              <w:rPr>
                <w:spacing w:val="-10"/>
              </w:rPr>
            </w:pPr>
            <w:r>
              <w:t>-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Pr>
                <w:spacing w:val="-10"/>
              </w:rPr>
              <w:t xml:space="preserve"> (в процентах);</w:t>
            </w:r>
          </w:p>
          <w:p w:rsidR="00AD7728" w:rsidRDefault="00AD7728">
            <w:pPr>
              <w:jc w:val="both"/>
              <w:rPr>
                <w:spacing w:val="-10"/>
              </w:rPr>
            </w:pPr>
            <w:r>
              <w:t>- доля выполненных в 2019 году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 в общем количестве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w:t>
            </w:r>
            <w:r>
              <w:rPr>
                <w:spacing w:val="-10"/>
              </w:rPr>
              <w:t xml:space="preserve"> (в процентах);</w:t>
            </w:r>
          </w:p>
          <w:p w:rsidR="00AD7728" w:rsidRDefault="00AD7728">
            <w:pPr>
              <w:jc w:val="both"/>
              <w:rPr>
                <w:spacing w:val="-10"/>
              </w:rPr>
            </w:pPr>
            <w:r>
              <w:t>- доля общеобразовательных организаций, в которых внедрена целевая модель цифровой образовательной среды</w:t>
            </w:r>
            <w:r>
              <w:rPr>
                <w:spacing w:val="-10"/>
              </w:rPr>
              <w:t xml:space="preserve"> (в процентах);</w:t>
            </w:r>
          </w:p>
          <w:p w:rsidR="00AD7728" w:rsidRDefault="00AD7728">
            <w:pPr>
              <w:jc w:val="both"/>
              <w:rPr>
                <w:spacing w:val="-10"/>
              </w:rPr>
            </w:pPr>
            <w:r>
              <w:t>- удельный вес численности обучающихся в общеобразовательных организациях, которым предоставлена 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r>
              <w:rPr>
                <w:spacing w:val="-10"/>
              </w:rPr>
              <w:t xml:space="preserve"> (в процентах);</w:t>
            </w:r>
          </w:p>
          <w:p w:rsidR="00AD7728" w:rsidRDefault="00AD7728">
            <w:pPr>
              <w:jc w:val="both"/>
              <w:rPr>
                <w:spacing w:val="-10"/>
              </w:rPr>
            </w:pPr>
            <w:r>
              <w:t xml:space="preserve">- доля обучающихся в общеобразовательных организациях, функционирующих в статусе федеральных, региональных </w:t>
            </w:r>
            <w:r>
              <w:lastRenderedPageBreak/>
              <w:t>инновационных площадок, в общей численности обучающихся общеобразовательных организаций</w:t>
            </w:r>
            <w:r>
              <w:rPr>
                <w:spacing w:val="-10"/>
              </w:rPr>
              <w:t xml:space="preserve"> (в процентах);</w:t>
            </w:r>
          </w:p>
          <w:p w:rsidR="00AD7728" w:rsidRDefault="00AD7728">
            <w:pPr>
              <w:jc w:val="both"/>
              <w:rPr>
                <w:spacing w:val="-10"/>
              </w:rPr>
            </w:pPr>
            <w:r>
              <w:t>- доля 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присвоение квалификационной категории</w:t>
            </w:r>
            <w:r>
              <w:rPr>
                <w:spacing w:val="-10"/>
              </w:rPr>
              <w:t xml:space="preserve"> (в процентах);</w:t>
            </w:r>
          </w:p>
          <w:p w:rsidR="00AD7728" w:rsidRDefault="00AD7728">
            <w:pPr>
              <w:jc w:val="both"/>
              <w:rPr>
                <w:spacing w:val="-10"/>
              </w:rPr>
            </w:pPr>
            <w:r>
              <w:t xml:space="preserve">- доля педагогических работников, прошедших добровольную независимую оценку квалификации </w:t>
            </w:r>
            <w:r>
              <w:rPr>
                <w:spacing w:val="-10"/>
              </w:rPr>
              <w:t>(в процентах);</w:t>
            </w:r>
          </w:p>
          <w:p w:rsidR="00AD7728" w:rsidRDefault="00AD7728">
            <w:pPr>
              <w:jc w:val="both"/>
              <w:rPr>
                <w:spacing w:val="-10"/>
              </w:rPr>
            </w:pPr>
            <w:r>
              <w:t xml:space="preserve">- доля учителей общеобразовательных организаций, вовлеченных в национальную систему профессионального роста педагогических работников </w:t>
            </w:r>
            <w:r>
              <w:rPr>
                <w:spacing w:val="-10"/>
              </w:rPr>
              <w:t>(в процентах);</w:t>
            </w:r>
          </w:p>
          <w:p w:rsidR="00AD7728" w:rsidRDefault="00AD7728">
            <w:pPr>
              <w:jc w:val="both"/>
              <w:rPr>
                <w:spacing w:val="-10"/>
              </w:rPr>
            </w:pPr>
            <w:r>
              <w:t xml:space="preserve">-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детьми-инвалидами </w:t>
            </w:r>
            <w:r>
              <w:rPr>
                <w:spacing w:val="-10"/>
              </w:rPr>
              <w:t>(в процентах);</w:t>
            </w:r>
          </w:p>
          <w:p w:rsidR="00AD7728" w:rsidRDefault="00AD7728">
            <w:pPr>
              <w:jc w:val="both"/>
              <w:rPr>
                <w:spacing w:val="-10"/>
              </w:rPr>
            </w:pPr>
            <w:r>
              <w:t xml:space="preserve">- доля детей-инвалидов в возрасте от 5 до 18 лет, получающих дополнительное образование, в общей численности детей-инвалидов данного возраста </w:t>
            </w:r>
            <w:r>
              <w:rPr>
                <w:spacing w:val="-10"/>
              </w:rPr>
              <w:t>(в процентах);</w:t>
            </w:r>
          </w:p>
          <w:p w:rsidR="00AD7728" w:rsidRDefault="00AD7728">
            <w:pPr>
              <w:jc w:val="both"/>
              <w:rPr>
                <w:spacing w:val="-10"/>
              </w:rPr>
            </w:pPr>
            <w:r>
              <w:t xml:space="preserve">-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r>
              <w:rPr>
                <w:spacing w:val="-10"/>
              </w:rPr>
              <w:t>(в процентах);</w:t>
            </w:r>
          </w:p>
          <w:p w:rsidR="00AD7728" w:rsidRDefault="00AD7728">
            <w:pPr>
              <w:jc w:val="both"/>
              <w:rPr>
                <w:spacing w:val="-10"/>
              </w:rPr>
            </w:pPr>
            <w:r>
              <w:t xml:space="preserve">- доля выпускников-инвалидов 9 и 11 классов, охваченных профориентационной работой, в общей численности выпускников-инвалидов </w:t>
            </w:r>
            <w:r>
              <w:rPr>
                <w:spacing w:val="-10"/>
              </w:rPr>
              <w:t>(в процентах);</w:t>
            </w:r>
          </w:p>
          <w:p w:rsidR="00AD7728" w:rsidRDefault="00AD7728">
            <w:pPr>
              <w:jc w:val="both"/>
              <w:rPr>
                <w:spacing w:val="-10"/>
              </w:rPr>
            </w:pPr>
            <w:r>
              <w:t xml:space="preserve">-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r>
              <w:rPr>
                <w:spacing w:val="-10"/>
              </w:rPr>
              <w:t>(в процентах);</w:t>
            </w:r>
          </w:p>
          <w:p w:rsidR="00AD7728" w:rsidRDefault="00AD7728">
            <w:pPr>
              <w:jc w:val="both"/>
              <w:rPr>
                <w:spacing w:val="-10"/>
              </w:rPr>
            </w:pPr>
            <w:r>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r>
              <w:rPr>
                <w:spacing w:val="-10"/>
              </w:rPr>
              <w:t>(единиц);</w:t>
            </w:r>
          </w:p>
          <w:p w:rsidR="00AD7728" w:rsidRDefault="00AD7728">
            <w:pPr>
              <w:jc w:val="both"/>
              <w:rPr>
                <w:spacing w:val="-10"/>
              </w:rPr>
            </w:pPr>
            <w:r>
              <w:t xml:space="preserve">-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r>
              <w:rPr>
                <w:spacing w:val="-10"/>
              </w:rPr>
              <w:t>(тыс.человек);</w:t>
            </w:r>
          </w:p>
          <w:p w:rsidR="00AD7728" w:rsidRDefault="00AD7728">
            <w:pPr>
              <w:jc w:val="both"/>
              <w:rPr>
                <w:spacing w:val="-10"/>
              </w:rPr>
            </w:pPr>
            <w:r>
              <w:t xml:space="preserve">- доля детей в возрасте от 7 до 18 лет в Челябинской области, охваченных программами дополнительного образования в общеобразовательных организациях, в общем количестве детей в возрасте от 7 до 18 лет в Челябинской области </w:t>
            </w:r>
            <w:r>
              <w:rPr>
                <w:spacing w:val="-10"/>
              </w:rPr>
              <w:t>(в процентах);</w:t>
            </w:r>
          </w:p>
          <w:p w:rsidR="00AD7728" w:rsidRDefault="00AD7728">
            <w:pPr>
              <w:jc w:val="both"/>
              <w:rPr>
                <w:spacing w:val="-10"/>
              </w:rPr>
            </w:pPr>
            <w:r>
              <w:t xml:space="preserve">- доля детей в возрасте от 5 до 18 лет в Челябинской области, охваченных программами дополнительного образования в организациях дополнительного образования, в общем количестве детей в возрасте от 5 до 18 лет в Челябинской области </w:t>
            </w:r>
            <w:r>
              <w:rPr>
                <w:spacing w:val="-10"/>
              </w:rPr>
              <w:t>(человек);</w:t>
            </w:r>
          </w:p>
          <w:p w:rsidR="00AD7728" w:rsidRDefault="00AD7728">
            <w:pPr>
              <w:jc w:val="both"/>
              <w:rPr>
                <w:spacing w:val="-10"/>
              </w:rPr>
            </w:pPr>
            <w:r>
              <w:t xml:space="preserve">- численность детей, прошедших обучение по программам мобильного технопарка "Кванториум" </w:t>
            </w:r>
            <w:r>
              <w:rPr>
                <w:spacing w:val="-10"/>
              </w:rPr>
              <w:t>(человек);</w:t>
            </w:r>
          </w:p>
          <w:p w:rsidR="00AD7728" w:rsidRDefault="00AD7728">
            <w:pPr>
              <w:jc w:val="both"/>
              <w:rPr>
                <w:spacing w:val="-10"/>
              </w:rPr>
            </w:pPr>
            <w:r>
              <w:t xml:space="preserve">- численность детей, вовлеченных в мероприятия, проводимые с участием мобильного технопарка "Кванториум </w:t>
            </w:r>
            <w:r>
              <w:rPr>
                <w:spacing w:val="-10"/>
              </w:rPr>
              <w:t>(в процентах);</w:t>
            </w:r>
          </w:p>
          <w:p w:rsidR="00AD7728" w:rsidRDefault="00AD7728">
            <w:pPr>
              <w:jc w:val="both"/>
              <w:rPr>
                <w:spacing w:val="-10"/>
              </w:rPr>
            </w:pPr>
            <w:r>
              <w:lastRenderedPageBreak/>
              <w:t xml:space="preserve">- доля организаций, осуществляющих образовательную деятельность в Агаповском муниципальном районе,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образовательную деятельность в Агаповском муниципальном районе </w:t>
            </w:r>
            <w:r>
              <w:rPr>
                <w:spacing w:val="-10"/>
              </w:rPr>
              <w:t>(в процентах);</w:t>
            </w:r>
          </w:p>
          <w:p w:rsidR="00AD7728" w:rsidRDefault="00AD7728">
            <w:pPr>
              <w:jc w:val="both"/>
              <w:rPr>
                <w:spacing w:val="1"/>
                <w:shd w:val="clear" w:color="auto" w:fill="FFFFFF"/>
              </w:rPr>
            </w:pPr>
            <w:r>
              <w:rPr>
                <w:spacing w:val="1"/>
                <w:shd w:val="clear" w:color="auto" w:fill="FFFFFF"/>
              </w:rPr>
              <w:t>- доля детей в возрасте от 6 до 18 лет, охваченных отдыхом и оздоровлением в организациях отдыха детей и их оздоровления, в общем числе детей в возрасте от 6 до 18 лет (в процентах);</w:t>
            </w:r>
          </w:p>
          <w:p w:rsidR="00AD7728" w:rsidRDefault="00AD7728">
            <w:pPr>
              <w:jc w:val="both"/>
              <w:rPr>
                <w:spacing w:val="1"/>
                <w:shd w:val="clear" w:color="auto" w:fill="FFFFFF"/>
              </w:rPr>
            </w:pPr>
            <w:r>
              <w:rPr>
                <w:spacing w:val="1"/>
                <w:shd w:val="clear" w:color="auto" w:fill="FFFFFF"/>
              </w:rPr>
              <w:t xml:space="preserve"> - доля детей, охваченных отдыхом и оздоровлением в загородных лагерях отдыха и оздоровления детей, в общем числе детей, охваченных отдыхом и оздоровлением в организациях отдыха детей и их оздоровления (в процентах);</w:t>
            </w:r>
          </w:p>
          <w:p w:rsidR="00AD7728" w:rsidRDefault="00AD7728">
            <w:pPr>
              <w:jc w:val="both"/>
              <w:rPr>
                <w:spacing w:val="1"/>
                <w:shd w:val="clear" w:color="auto" w:fill="FFFFFF"/>
              </w:rPr>
            </w:pPr>
            <w:r>
              <w:rPr>
                <w:spacing w:val="1"/>
                <w:shd w:val="clear" w:color="auto" w:fill="FFFFFF"/>
              </w:rPr>
              <w:t>- доля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в общем числе детей, охваченных отдыхом и оздоровлением в организациях отдыха детей и их оздоровления (в процентах);</w:t>
            </w:r>
          </w:p>
          <w:p w:rsidR="00AD7728" w:rsidRDefault="00AD7728">
            <w:pPr>
              <w:jc w:val="both"/>
            </w:pPr>
            <w:r>
              <w:rPr>
                <w:spacing w:val="1"/>
                <w:shd w:val="clear" w:color="auto" w:fill="FFFFFF"/>
              </w:rPr>
              <w:t>-</w:t>
            </w:r>
            <w:r>
              <w:rPr>
                <w:sz w:val="28"/>
                <w:szCs w:val="28"/>
              </w:rPr>
              <w:t xml:space="preserve"> </w:t>
            </w:r>
            <w:r>
              <w:t>количество образовательных организаций, реализующих программы начального образования, в которых пищеблоки переоборудованы для соответствия санитарными нормами (единиц);</w:t>
            </w:r>
          </w:p>
          <w:p w:rsidR="00AD7728" w:rsidRDefault="00AD7728">
            <w:pPr>
              <w:jc w:val="both"/>
            </w:pPr>
            <w:r>
              <w:rPr>
                <w:spacing w:val="1"/>
                <w:shd w:val="clear" w:color="auto" w:fill="FFFFFF"/>
              </w:rPr>
              <w:t>-</w:t>
            </w:r>
            <w:r>
              <w:rPr>
                <w:sz w:val="28"/>
                <w:szCs w:val="28"/>
              </w:rPr>
              <w:t xml:space="preserve"> </w:t>
            </w:r>
            <w:r>
              <w:t>доля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w:t>
            </w:r>
            <w:r>
              <w:rPr>
                <w:lang w:eastAsia="en-US"/>
              </w:rPr>
              <w:t xml:space="preserve"> в общей численности педагогических работников такой категории</w:t>
            </w:r>
            <w:r>
              <w:t xml:space="preserve"> (процентов);</w:t>
            </w:r>
          </w:p>
          <w:p w:rsidR="00AD7728" w:rsidRDefault="00AD7728">
            <w:pPr>
              <w:jc w:val="both"/>
            </w:pPr>
            <w:r>
              <w:rPr>
                <w:spacing w:val="1"/>
                <w:shd w:val="clear" w:color="auto" w:fill="FFFFFF"/>
              </w:rPr>
              <w:t>-</w:t>
            </w:r>
            <w:r>
              <w:rPr>
                <w:sz w:val="28"/>
                <w:szCs w:val="28"/>
              </w:rPr>
              <w:t xml:space="preserve"> </w:t>
            </w:r>
            <w:r>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(в единицах);</w:t>
            </w:r>
          </w:p>
          <w:p w:rsidR="00AD7728" w:rsidRDefault="00AD7728">
            <w:pPr>
              <w:jc w:val="both"/>
              <w:rPr>
                <w:spacing w:val="1"/>
                <w:shd w:val="clear" w:color="auto" w:fill="FFFFFF"/>
              </w:rPr>
            </w:pPr>
            <w:r>
              <w:rPr>
                <w:spacing w:val="1"/>
                <w:shd w:val="clear" w:color="auto" w:fill="FFFFFF"/>
              </w:rPr>
              <w:t>-</w:t>
            </w:r>
            <w:r>
              <w:rPr>
                <w:sz w:val="28"/>
                <w:szCs w:val="28"/>
              </w:rPr>
              <w:t xml:space="preserve"> </w:t>
            </w:r>
            <w: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(процентов)».</w:t>
            </w:r>
          </w:p>
        </w:tc>
      </w:tr>
      <w:tr w:rsidR="00AD7728" w:rsidTr="00AD7728">
        <w:tc>
          <w:tcPr>
            <w:tcW w:w="2271" w:type="dxa"/>
            <w:tcBorders>
              <w:top w:val="single" w:sz="4" w:space="0" w:color="auto"/>
              <w:left w:val="single" w:sz="4" w:space="0" w:color="auto"/>
              <w:bottom w:val="single" w:sz="4" w:space="0" w:color="auto"/>
              <w:right w:val="single" w:sz="4" w:space="0" w:color="auto"/>
            </w:tcBorders>
            <w:hideMark/>
          </w:tcPr>
          <w:p w:rsidR="00AD7728" w:rsidRDefault="00AD7728">
            <w:pPr>
              <w:rPr>
                <w:spacing w:val="-10"/>
              </w:rPr>
            </w:pPr>
            <w:r>
              <w:rPr>
                <w:spacing w:val="-10"/>
              </w:rPr>
              <w:lastRenderedPageBreak/>
              <w:t>Этапы и сроки</w:t>
            </w:r>
          </w:p>
          <w:p w:rsidR="00AD7728" w:rsidRDefault="00AD7728">
            <w:pPr>
              <w:rPr>
                <w:spacing w:val="-10"/>
              </w:rPr>
            </w:pPr>
            <w:r>
              <w:rPr>
                <w:spacing w:val="-10"/>
              </w:rPr>
              <w:t xml:space="preserve">реализации муниципальной </w:t>
            </w:r>
          </w:p>
          <w:p w:rsidR="00AD7728" w:rsidRDefault="00AD7728">
            <w:pPr>
              <w:rPr>
                <w:spacing w:val="-10"/>
              </w:rPr>
            </w:pPr>
            <w:r>
              <w:rPr>
                <w:spacing w:val="-10"/>
              </w:rPr>
              <w:t>программы</w:t>
            </w:r>
          </w:p>
        </w:tc>
        <w:tc>
          <w:tcPr>
            <w:tcW w:w="7230" w:type="dxa"/>
            <w:tcBorders>
              <w:top w:val="single" w:sz="4" w:space="0" w:color="auto"/>
              <w:left w:val="single" w:sz="4" w:space="0" w:color="auto"/>
              <w:bottom w:val="single" w:sz="4" w:space="0" w:color="auto"/>
              <w:right w:val="single" w:sz="4" w:space="0" w:color="auto"/>
            </w:tcBorders>
            <w:hideMark/>
          </w:tcPr>
          <w:p w:rsidR="00AD7728" w:rsidRDefault="00AD7728">
            <w:pPr>
              <w:jc w:val="both"/>
              <w:rPr>
                <w:spacing w:val="-10"/>
              </w:rPr>
            </w:pPr>
            <w:r>
              <w:rPr>
                <w:spacing w:val="-10"/>
              </w:rPr>
              <w:t xml:space="preserve">срок реализации муниципальной программы – 2023-2025 годы. </w:t>
            </w:r>
          </w:p>
        </w:tc>
      </w:tr>
      <w:tr w:rsidR="00AD7728" w:rsidTr="00AD7728">
        <w:tc>
          <w:tcPr>
            <w:tcW w:w="2271" w:type="dxa"/>
            <w:tcBorders>
              <w:top w:val="single" w:sz="4" w:space="0" w:color="auto"/>
              <w:left w:val="single" w:sz="4" w:space="0" w:color="auto"/>
              <w:bottom w:val="single" w:sz="4" w:space="0" w:color="auto"/>
              <w:right w:val="single" w:sz="4" w:space="0" w:color="auto"/>
            </w:tcBorders>
          </w:tcPr>
          <w:p w:rsidR="00AD7728" w:rsidRDefault="00AD7728">
            <w:pPr>
              <w:rPr>
                <w:spacing w:val="-10"/>
              </w:rPr>
            </w:pPr>
            <w:r>
              <w:rPr>
                <w:spacing w:val="-10"/>
              </w:rPr>
              <w:t>Объем бюджетных</w:t>
            </w:r>
          </w:p>
          <w:p w:rsidR="00AD7728" w:rsidRDefault="00AD7728">
            <w:pPr>
              <w:rPr>
                <w:spacing w:val="-10"/>
              </w:rPr>
            </w:pPr>
            <w:r>
              <w:rPr>
                <w:spacing w:val="-10"/>
              </w:rPr>
              <w:t>ассигнований муниципальной</w:t>
            </w:r>
          </w:p>
          <w:p w:rsidR="00AD7728" w:rsidRDefault="00AD7728">
            <w:pPr>
              <w:rPr>
                <w:spacing w:val="-10"/>
              </w:rPr>
            </w:pPr>
            <w:r>
              <w:rPr>
                <w:spacing w:val="-10"/>
              </w:rPr>
              <w:t>программы</w:t>
            </w:r>
          </w:p>
          <w:p w:rsidR="00AD7728" w:rsidRDefault="00AD7728">
            <w:pPr>
              <w:rPr>
                <w:spacing w:val="-10"/>
              </w:rPr>
            </w:pPr>
          </w:p>
        </w:tc>
        <w:tc>
          <w:tcPr>
            <w:tcW w:w="7230" w:type="dxa"/>
            <w:tcBorders>
              <w:top w:val="single" w:sz="4" w:space="0" w:color="auto"/>
              <w:left w:val="single" w:sz="4" w:space="0" w:color="auto"/>
              <w:bottom w:val="single" w:sz="4" w:space="0" w:color="auto"/>
              <w:right w:val="single" w:sz="4" w:space="0" w:color="auto"/>
            </w:tcBorders>
            <w:hideMark/>
          </w:tcPr>
          <w:p w:rsidR="00AD7728" w:rsidRDefault="00AD7728">
            <w:pPr>
              <w:jc w:val="both"/>
            </w:pPr>
            <w:r>
              <w:t>затраты на реализацию в 2023-</w:t>
            </w:r>
            <w:smartTag w:uri="urn:schemas-microsoft-com:office:smarttags" w:element="metricconverter">
              <w:smartTagPr>
                <w:attr w:name="ProductID" w:val="2025 г"/>
              </w:smartTagPr>
              <w:r>
                <w:t>2025 г</w:t>
              </w:r>
            </w:smartTag>
            <w:r>
              <w:t xml:space="preserve">.г. муниципальной программы – 2 302 657,41 тыс. рублей, в том числе: из областного бюджета – 1 351 518,80 рублей, из местного бюджета – 951 138,61 тыс. рублей. </w:t>
            </w:r>
          </w:p>
          <w:p w:rsidR="00AD7728" w:rsidRDefault="00AD7728">
            <w:pPr>
              <w:jc w:val="both"/>
            </w:pPr>
            <w:r>
              <w:t>Объем бюджетных ассигнований муниципальной программы по годам:</w:t>
            </w:r>
          </w:p>
          <w:p w:rsidR="00AD7728" w:rsidRDefault="00AD7728">
            <w:pPr>
              <w:jc w:val="both"/>
            </w:pPr>
            <w:r>
              <w:t>2023 год – 737 695,66 тыс. рублей, в том числе: из областного бюджета 433 327,4 тыс. рублей, из местного бюджета – 304 368,66 тыс. рублей.</w:t>
            </w:r>
          </w:p>
          <w:p w:rsidR="00AD7728" w:rsidRDefault="00AD7728">
            <w:pPr>
              <w:jc w:val="both"/>
              <w:rPr>
                <w:spacing w:val="-10"/>
              </w:rPr>
            </w:pPr>
            <w:r>
              <w:rPr>
                <w:spacing w:val="-10"/>
              </w:rPr>
              <w:t>2024 год – 771 413,85 тыс. рублей, в том числе: из областного бюджета 434 499,9 тыс.рублей, из местного бюджета – 336 913,95 тыс.рублей.</w:t>
            </w:r>
          </w:p>
          <w:p w:rsidR="00AD7728" w:rsidRDefault="00AD7728">
            <w:pPr>
              <w:jc w:val="both"/>
              <w:rPr>
                <w:spacing w:val="-10"/>
              </w:rPr>
            </w:pPr>
            <w:r>
              <w:rPr>
                <w:spacing w:val="-10"/>
              </w:rPr>
              <w:t>2025 год – 793 547,90 тыс.рублей, в том числе: из областного бюджета 430 257,1 тыс.рублей, из местного бюджета 363 290,8 тыс.рублей.</w:t>
            </w:r>
          </w:p>
        </w:tc>
      </w:tr>
      <w:tr w:rsidR="00AD7728" w:rsidTr="00AD7728">
        <w:tc>
          <w:tcPr>
            <w:tcW w:w="2271" w:type="dxa"/>
            <w:tcBorders>
              <w:top w:val="single" w:sz="4" w:space="0" w:color="auto"/>
              <w:left w:val="single" w:sz="4" w:space="0" w:color="auto"/>
              <w:bottom w:val="single" w:sz="4" w:space="0" w:color="auto"/>
              <w:right w:val="single" w:sz="4" w:space="0" w:color="auto"/>
            </w:tcBorders>
          </w:tcPr>
          <w:p w:rsidR="00AD7728" w:rsidRDefault="00AD7728">
            <w:pPr>
              <w:rPr>
                <w:spacing w:val="-10"/>
              </w:rPr>
            </w:pPr>
            <w:r>
              <w:rPr>
                <w:spacing w:val="-10"/>
              </w:rPr>
              <w:lastRenderedPageBreak/>
              <w:t>Ожидаемые результаты реализации муниципальной программы</w:t>
            </w:r>
          </w:p>
          <w:p w:rsidR="00AD7728" w:rsidRDefault="00AD7728">
            <w:pPr>
              <w:rPr>
                <w:spacing w:val="-10"/>
              </w:rPr>
            </w:pPr>
          </w:p>
        </w:tc>
        <w:tc>
          <w:tcPr>
            <w:tcW w:w="7230" w:type="dxa"/>
            <w:tcBorders>
              <w:top w:val="single" w:sz="4" w:space="0" w:color="auto"/>
              <w:left w:val="single" w:sz="4" w:space="0" w:color="auto"/>
              <w:bottom w:val="single" w:sz="4" w:space="0" w:color="auto"/>
              <w:right w:val="single" w:sz="4" w:space="0" w:color="auto"/>
            </w:tcBorders>
            <w:hideMark/>
          </w:tcPr>
          <w:p w:rsidR="00AD7728" w:rsidRDefault="00AD7728">
            <w:pPr>
              <w:jc w:val="both"/>
              <w:rPr>
                <w:spacing w:val="-10"/>
              </w:rPr>
            </w:pPr>
            <w:r>
              <w:rPr>
                <w:spacing w:val="-10"/>
              </w:rPr>
              <w:t>-охват детей 1-7 лет дошкольным образованием до 89 %;</w:t>
            </w:r>
          </w:p>
          <w:p w:rsidR="00AD7728" w:rsidRDefault="00AD7728">
            <w:pPr>
              <w:widowControl w:val="0"/>
              <w:autoSpaceDE w:val="0"/>
              <w:autoSpaceDN w:val="0"/>
              <w:adjustRightInd w:val="0"/>
              <w:jc w:val="both"/>
              <w:rPr>
                <w:spacing w:val="-10"/>
              </w:rPr>
            </w:pPr>
            <w:r>
              <w:rPr>
                <w:spacing w:val="-10"/>
              </w:rPr>
              <w:t>- доступность дошкольного образования для детей 3-7 лет на уровне 100%;</w:t>
            </w:r>
          </w:p>
          <w:p w:rsidR="00AD7728" w:rsidRDefault="00AD7728">
            <w:pPr>
              <w:widowControl w:val="0"/>
              <w:autoSpaceDE w:val="0"/>
              <w:autoSpaceDN w:val="0"/>
              <w:adjustRightInd w:val="0"/>
              <w:jc w:val="both"/>
              <w:rPr>
                <w:spacing w:val="-10"/>
              </w:rPr>
            </w:pPr>
            <w:r>
              <w:rPr>
                <w:spacing w:val="-10"/>
              </w:rPr>
              <w:t>-доступность дошкольного образования для детей от 1,5 до 3 лет на уровне 100%;</w:t>
            </w:r>
          </w:p>
          <w:p w:rsidR="00AD7728" w:rsidRDefault="00AD7728">
            <w:pPr>
              <w:widowControl w:val="0"/>
              <w:autoSpaceDE w:val="0"/>
              <w:autoSpaceDN w:val="0"/>
              <w:adjustRightInd w:val="0"/>
              <w:jc w:val="both"/>
              <w:rPr>
                <w:spacing w:val="-10"/>
              </w:rPr>
            </w:pPr>
            <w:r>
              <w:rPr>
                <w:spacing w:val="-10"/>
              </w:rPr>
              <w:t>- увеличение охвата дошкольным образованием детей с ограниченными возможностями здоровья (далее именуются - ОВЗ) и детей-инвалидов до 80 %;</w:t>
            </w:r>
          </w:p>
          <w:p w:rsidR="00AD7728" w:rsidRDefault="00AD7728">
            <w:pPr>
              <w:widowControl w:val="0"/>
              <w:autoSpaceDE w:val="0"/>
              <w:autoSpaceDN w:val="0"/>
              <w:adjustRightInd w:val="0"/>
              <w:jc w:val="both"/>
              <w:rPr>
                <w:spacing w:val="-10"/>
              </w:rPr>
            </w:pPr>
            <w:r>
              <w:rPr>
                <w:spacing w:val="-10"/>
              </w:rPr>
              <w:t>- сохранение удельного веса численности воспитанников дошкольных образовательных организаций, расположенных на территории Агаповского муниципального района (далее именуются - ДОО), в возрасте 3-7 лет, охваченных образовательными программами дошкольного образования, соответствующими требованиям ФГОС ДО на уровне 100%;</w:t>
            </w:r>
          </w:p>
          <w:p w:rsidR="00AD7728" w:rsidRDefault="00AD7728">
            <w:pPr>
              <w:jc w:val="both"/>
              <w:rPr>
                <w:spacing w:val="-10"/>
              </w:rPr>
            </w:pPr>
            <w:r>
              <w:rPr>
                <w:spacing w:val="-10"/>
              </w:rPr>
              <w:t>- сохранение удельного веса педагогических и руководящих работников ДОО, прошедших в течение последних 3 лет повышение квалификации или профессиональную переподготовку на уровне 100%;</w:t>
            </w:r>
          </w:p>
          <w:p w:rsidR="00AD7728" w:rsidRDefault="00AD7728">
            <w:pPr>
              <w:jc w:val="both"/>
            </w:pPr>
            <w:r>
              <w:rPr>
                <w:spacing w:val="-10"/>
              </w:rPr>
              <w:t xml:space="preserve"> -</w:t>
            </w:r>
            <w:r>
              <w:t xml:space="preserve"> увеличение доли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количестве муниципальных дошкольных образовательных учреждений до 84 %;</w:t>
            </w:r>
          </w:p>
          <w:p w:rsidR="00AD7728" w:rsidRDefault="00AD7728">
            <w:pPr>
              <w:jc w:val="both"/>
            </w:pPr>
            <w:r>
              <w:t>- увеличение доля детей-инвалидов в возрасте от 1,5 до 7 лет, охваченных дошкольным образованием, в общей численности детей-инвалидов такого возраста до 100%;</w:t>
            </w:r>
          </w:p>
          <w:p w:rsidR="00AD7728" w:rsidRDefault="00AD7728">
            <w:pPr>
              <w:jc w:val="both"/>
            </w:pPr>
            <w:r>
              <w:t>-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20%;</w:t>
            </w:r>
          </w:p>
          <w:p w:rsidR="00AD7728" w:rsidRDefault="00AD7728">
            <w:pPr>
              <w:jc w:val="both"/>
              <w:rPr>
                <w:spacing w:val="-10"/>
              </w:rPr>
            </w:pPr>
            <w:r>
              <w:rPr>
                <w:spacing w:val="-10"/>
              </w:rPr>
              <w:t>-  увеличение удельного веса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 до 100%;</w:t>
            </w:r>
          </w:p>
          <w:p w:rsidR="00AD7728" w:rsidRDefault="00AD7728">
            <w:pPr>
              <w:jc w:val="both"/>
              <w:rPr>
                <w:spacing w:val="-10"/>
              </w:rPr>
            </w:pPr>
            <w:r>
              <w:rPr>
                <w:spacing w:val="-10"/>
              </w:rPr>
              <w:t xml:space="preserve">- сохранение </w:t>
            </w:r>
            <w:r>
              <w:t>доли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 на уровне 100%</w:t>
            </w:r>
          </w:p>
          <w:p w:rsidR="00AD7728" w:rsidRDefault="00AD7728">
            <w:pPr>
              <w:jc w:val="both"/>
              <w:rPr>
                <w:spacing w:val="-10"/>
              </w:rPr>
            </w:pPr>
            <w:r>
              <w:rPr>
                <w:spacing w:val="-10"/>
              </w:rPr>
              <w:t>- увеличение доли общеобразовательных организаций, в которых разработаны и реализуются мероприятия по повышению качества образования, показавшие низкие образовательные результаты по итогам учебного года и функционирующие в неблагоприятных социальных условиях, в общем количестве общеобразовательных организаций до 100%;</w:t>
            </w:r>
          </w:p>
          <w:p w:rsidR="00AD7728" w:rsidRDefault="00AD7728">
            <w:pPr>
              <w:jc w:val="both"/>
              <w:rPr>
                <w:spacing w:val="-10"/>
              </w:rPr>
            </w:pPr>
            <w:r>
              <w:rPr>
                <w:spacing w:val="-10"/>
              </w:rPr>
              <w:t>-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47%;</w:t>
            </w:r>
          </w:p>
          <w:p w:rsidR="00AD7728" w:rsidRDefault="00AD7728">
            <w:pPr>
              <w:jc w:val="both"/>
              <w:rPr>
                <w:spacing w:val="-10"/>
              </w:rPr>
            </w:pPr>
            <w:r>
              <w:rPr>
                <w:spacing w:val="-10"/>
              </w:rPr>
              <w:t>- сохранение доли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на уровне 100%;</w:t>
            </w:r>
          </w:p>
          <w:p w:rsidR="00AD7728" w:rsidRDefault="00AD7728">
            <w:pPr>
              <w:jc w:val="both"/>
              <w:rPr>
                <w:spacing w:val="-10"/>
              </w:rPr>
            </w:pPr>
            <w:r>
              <w:rPr>
                <w:spacing w:val="-10"/>
              </w:rPr>
              <w:t>- увеличение охвата детей в возрасте от 5 до 18 лет программами дополнительного образования до 77,5 %;</w:t>
            </w:r>
          </w:p>
          <w:p w:rsidR="00AD7728" w:rsidRDefault="00AD7728">
            <w:pPr>
              <w:jc w:val="both"/>
              <w:rPr>
                <w:spacing w:val="-10"/>
              </w:rPr>
            </w:pPr>
            <w:r>
              <w:rPr>
                <w:spacing w:val="-10"/>
              </w:rPr>
              <w:lastRenderedPageBreak/>
              <w:t>- увеличение удельного веса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74%;</w:t>
            </w:r>
          </w:p>
          <w:p w:rsidR="00AD7728" w:rsidRDefault="00AD7728">
            <w:pPr>
              <w:jc w:val="both"/>
              <w:rPr>
                <w:spacing w:val="-10"/>
              </w:rPr>
            </w:pPr>
            <w:r>
              <w:rPr>
                <w:spacing w:val="-10"/>
              </w:rPr>
              <w:t>- увеличение доли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 до 40%;</w:t>
            </w:r>
          </w:p>
          <w:p w:rsidR="00AD7728" w:rsidRDefault="00AD7728">
            <w:pPr>
              <w:jc w:val="both"/>
              <w:rPr>
                <w:spacing w:val="-10"/>
              </w:rPr>
            </w:pPr>
            <w:r>
              <w:rPr>
                <w:spacing w:val="-10"/>
              </w:rPr>
              <w:t>- увеличение доли</w:t>
            </w:r>
            <w:r>
              <w:t xml:space="preserve">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Pr>
                <w:spacing w:val="-10"/>
              </w:rPr>
              <w:t xml:space="preserve"> до 84%;</w:t>
            </w:r>
          </w:p>
          <w:p w:rsidR="00AD7728" w:rsidRDefault="00AD7728">
            <w:pPr>
              <w:jc w:val="both"/>
              <w:rPr>
                <w:spacing w:val="-10"/>
              </w:rPr>
            </w:pPr>
            <w:r>
              <w:t xml:space="preserve">- </w:t>
            </w:r>
            <w:r>
              <w:rPr>
                <w:spacing w:val="-10"/>
              </w:rPr>
              <w:t>сохранение доли</w:t>
            </w:r>
            <w:r>
              <w:t xml:space="preserve">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r>
              <w:rPr>
                <w:spacing w:val="-10"/>
              </w:rPr>
              <w:t xml:space="preserve"> на уровне 100%;</w:t>
            </w:r>
          </w:p>
          <w:p w:rsidR="00AD7728" w:rsidRDefault="00AD7728">
            <w:pPr>
              <w:jc w:val="both"/>
              <w:rPr>
                <w:spacing w:val="-10"/>
              </w:rPr>
            </w:pPr>
            <w:r>
              <w:t xml:space="preserve">- </w:t>
            </w:r>
            <w:r>
              <w:rPr>
                <w:spacing w:val="-10"/>
              </w:rPr>
              <w:t>сохранение доли</w:t>
            </w:r>
            <w:r>
              <w:t xml:space="preserve"> образовательных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r>
              <w:rPr>
                <w:spacing w:val="-10"/>
              </w:rPr>
              <w:t xml:space="preserve"> на уровне 100%;</w:t>
            </w:r>
          </w:p>
          <w:p w:rsidR="00AD7728" w:rsidRDefault="00AD7728">
            <w:pPr>
              <w:jc w:val="both"/>
              <w:rPr>
                <w:spacing w:val="-10"/>
              </w:rPr>
            </w:pPr>
            <w:r>
              <w:t>-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Pr>
                <w:spacing w:val="-10"/>
              </w:rPr>
              <w:t xml:space="preserve"> на 0,1 %;</w:t>
            </w:r>
          </w:p>
          <w:p w:rsidR="00AD7728" w:rsidRDefault="00AD7728">
            <w:pPr>
              <w:jc w:val="both"/>
              <w:rPr>
                <w:spacing w:val="-10"/>
              </w:rPr>
            </w:pPr>
            <w:r>
              <w:t xml:space="preserve">- </w:t>
            </w:r>
            <w:r>
              <w:rPr>
                <w:spacing w:val="-10"/>
              </w:rPr>
              <w:t>увеличение доли</w:t>
            </w:r>
            <w:r>
              <w:t xml:space="preserve"> выполненных в 2019 году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 в общем количестве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w:t>
            </w:r>
            <w:r>
              <w:rPr>
                <w:spacing w:val="-10"/>
              </w:rPr>
              <w:t xml:space="preserve"> до 100%;</w:t>
            </w:r>
          </w:p>
          <w:p w:rsidR="00AD7728" w:rsidRDefault="00AD7728">
            <w:pPr>
              <w:jc w:val="both"/>
              <w:rPr>
                <w:spacing w:val="-10"/>
              </w:rPr>
            </w:pPr>
            <w:r>
              <w:t xml:space="preserve">- </w:t>
            </w:r>
            <w:r>
              <w:rPr>
                <w:spacing w:val="-10"/>
              </w:rPr>
              <w:t>увеличение доли</w:t>
            </w:r>
            <w:r>
              <w:t xml:space="preserve"> общеобразовательных организаций, в которых внедрена целевая модель цифровой образовательной среды</w:t>
            </w:r>
            <w:r>
              <w:rPr>
                <w:spacing w:val="-10"/>
              </w:rPr>
              <w:t xml:space="preserve"> до 75%;</w:t>
            </w:r>
          </w:p>
          <w:p w:rsidR="00AD7728" w:rsidRDefault="00AD7728">
            <w:pPr>
              <w:jc w:val="both"/>
              <w:rPr>
                <w:spacing w:val="-10"/>
              </w:rPr>
            </w:pPr>
            <w:r>
              <w:t xml:space="preserve">- </w:t>
            </w:r>
            <w:r>
              <w:rPr>
                <w:spacing w:val="-10"/>
              </w:rPr>
              <w:t>увеличение удельного</w:t>
            </w:r>
            <w:r>
              <w:t xml:space="preserve"> веса численности обучающихся в общеобразовательных организациях, которым предоставлена 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r>
              <w:rPr>
                <w:spacing w:val="-10"/>
              </w:rPr>
              <w:t xml:space="preserve"> до 100%;</w:t>
            </w:r>
          </w:p>
          <w:p w:rsidR="00AD7728" w:rsidRDefault="00AD7728">
            <w:pPr>
              <w:jc w:val="both"/>
              <w:rPr>
                <w:spacing w:val="-10"/>
              </w:rPr>
            </w:pPr>
            <w:r>
              <w:t xml:space="preserve">- </w:t>
            </w:r>
            <w:r>
              <w:rPr>
                <w:spacing w:val="-10"/>
              </w:rPr>
              <w:t xml:space="preserve">увеличение доли </w:t>
            </w:r>
            <w:r>
              <w:t>обучающихся в общеобразовательных организациях, функционирующих в статусе федеральных, региональных инновационных площадок, в общей численности обучающихся общеобразовательных организаций</w:t>
            </w:r>
            <w:r>
              <w:rPr>
                <w:spacing w:val="-10"/>
              </w:rPr>
              <w:t xml:space="preserve"> до 0,8 %;</w:t>
            </w:r>
          </w:p>
          <w:p w:rsidR="00AD7728" w:rsidRDefault="00AD7728">
            <w:pPr>
              <w:jc w:val="both"/>
              <w:rPr>
                <w:spacing w:val="-10"/>
              </w:rPr>
            </w:pPr>
            <w:r>
              <w:lastRenderedPageBreak/>
              <w:t xml:space="preserve">- </w:t>
            </w:r>
            <w:r>
              <w:rPr>
                <w:spacing w:val="-10"/>
              </w:rPr>
              <w:t xml:space="preserve">увеличение доли </w:t>
            </w:r>
            <w:r>
              <w:t>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присвоение квалификационной категории</w:t>
            </w:r>
            <w:r>
              <w:rPr>
                <w:spacing w:val="-10"/>
              </w:rPr>
              <w:t xml:space="preserve"> до 80%;</w:t>
            </w:r>
          </w:p>
          <w:p w:rsidR="00AD7728" w:rsidRDefault="00AD7728">
            <w:pPr>
              <w:jc w:val="both"/>
              <w:rPr>
                <w:spacing w:val="-10"/>
              </w:rPr>
            </w:pPr>
            <w:r>
              <w:t xml:space="preserve">- </w:t>
            </w:r>
            <w:r>
              <w:rPr>
                <w:spacing w:val="-10"/>
              </w:rPr>
              <w:t>увеличение доли</w:t>
            </w:r>
            <w:r>
              <w:t xml:space="preserve"> педагогических работников, прошедших добровольную независимую оценку квалификации </w:t>
            </w:r>
            <w:r>
              <w:rPr>
                <w:spacing w:val="-10"/>
              </w:rPr>
              <w:t>до 55%;</w:t>
            </w:r>
          </w:p>
          <w:p w:rsidR="00AD7728" w:rsidRDefault="00AD7728">
            <w:pPr>
              <w:jc w:val="both"/>
              <w:rPr>
                <w:spacing w:val="-10"/>
              </w:rPr>
            </w:pPr>
            <w:r>
              <w:t xml:space="preserve">- доля учителей общеобразовательных организаций, вовлеченных в национальную систему профессионального роста педагогических работников </w:t>
            </w:r>
            <w:r>
              <w:rPr>
                <w:spacing w:val="-10"/>
              </w:rPr>
              <w:t>до 5%;</w:t>
            </w:r>
          </w:p>
          <w:p w:rsidR="00AD7728" w:rsidRDefault="00AD7728">
            <w:pPr>
              <w:jc w:val="both"/>
              <w:rPr>
                <w:spacing w:val="-10"/>
              </w:rPr>
            </w:pPr>
            <w:r>
              <w:t xml:space="preserve">- </w:t>
            </w:r>
            <w:r>
              <w:rPr>
                <w:spacing w:val="-10"/>
              </w:rPr>
              <w:t>увеличение доли</w:t>
            </w:r>
            <w:r>
              <w:t xml:space="preserve">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детьми-инвалидами </w:t>
            </w:r>
            <w:r>
              <w:rPr>
                <w:spacing w:val="-10"/>
              </w:rPr>
              <w:t>до 100%;</w:t>
            </w:r>
          </w:p>
          <w:p w:rsidR="00AD7728" w:rsidRDefault="00AD7728">
            <w:pPr>
              <w:jc w:val="both"/>
              <w:rPr>
                <w:spacing w:val="-10"/>
              </w:rPr>
            </w:pPr>
            <w:r>
              <w:t xml:space="preserve">- доля детей-инвалидов в возрасте от 5 до 18 лет, получающих дополнительное образование, в общей численности детей-инвалидов данного возраста </w:t>
            </w:r>
            <w:r>
              <w:rPr>
                <w:spacing w:val="-10"/>
              </w:rPr>
              <w:t>до 50%;</w:t>
            </w:r>
          </w:p>
          <w:p w:rsidR="00AD7728" w:rsidRDefault="00AD7728">
            <w:pPr>
              <w:jc w:val="both"/>
              <w:rPr>
                <w:spacing w:val="-10"/>
              </w:rPr>
            </w:pPr>
            <w:r>
              <w:t xml:space="preserve">- </w:t>
            </w:r>
            <w:r>
              <w:rPr>
                <w:spacing w:val="-10"/>
              </w:rPr>
              <w:t>сохранение доли</w:t>
            </w:r>
            <w:r>
              <w:t xml:space="preserve">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r>
              <w:rPr>
                <w:spacing w:val="-10"/>
              </w:rPr>
              <w:t>на уровне 100%;</w:t>
            </w:r>
          </w:p>
          <w:p w:rsidR="00AD7728" w:rsidRDefault="00AD7728">
            <w:pPr>
              <w:jc w:val="both"/>
              <w:rPr>
                <w:spacing w:val="-10"/>
              </w:rPr>
            </w:pPr>
            <w:r>
              <w:t xml:space="preserve">- </w:t>
            </w:r>
            <w:r>
              <w:rPr>
                <w:spacing w:val="-10"/>
              </w:rPr>
              <w:t>увеличение доли</w:t>
            </w:r>
            <w:r>
              <w:t xml:space="preserve"> выпускников-инвалидов 9 и 11 классов, охваченных профориентационной работой, в общей численности выпускников-инвалидов </w:t>
            </w:r>
            <w:r>
              <w:rPr>
                <w:spacing w:val="-10"/>
              </w:rPr>
              <w:t>до 100%;</w:t>
            </w:r>
          </w:p>
          <w:p w:rsidR="00AD7728" w:rsidRDefault="00AD7728">
            <w:pPr>
              <w:jc w:val="both"/>
              <w:rPr>
                <w:spacing w:val="-10"/>
              </w:rPr>
            </w:pPr>
            <w:r>
              <w:t xml:space="preserve">- </w:t>
            </w:r>
            <w:r>
              <w:rPr>
                <w:spacing w:val="-10"/>
              </w:rPr>
              <w:t>увеличение доли</w:t>
            </w:r>
            <w:r>
              <w:t xml:space="preserve">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r>
              <w:rPr>
                <w:spacing w:val="-10"/>
              </w:rPr>
              <w:t>до 20%;</w:t>
            </w:r>
          </w:p>
          <w:p w:rsidR="00AD7728" w:rsidRDefault="00AD7728">
            <w:pPr>
              <w:jc w:val="both"/>
              <w:rPr>
                <w:spacing w:val="-10"/>
              </w:rPr>
            </w:pPr>
            <w:r>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r>
              <w:rPr>
                <w:spacing w:val="-10"/>
              </w:rPr>
              <w:t>1 единица;</w:t>
            </w:r>
          </w:p>
          <w:p w:rsidR="00AD7728" w:rsidRDefault="00AD7728">
            <w:pPr>
              <w:jc w:val="both"/>
              <w:rPr>
                <w:spacing w:val="-10"/>
              </w:rPr>
            </w:pPr>
            <w:r>
              <w:t xml:space="preserve">- </w:t>
            </w:r>
            <w:r>
              <w:rPr>
                <w:spacing w:val="-10"/>
              </w:rPr>
              <w:t xml:space="preserve">увеличение </w:t>
            </w:r>
            <w:r>
              <w:t>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0,9 тыс.человек</w:t>
            </w:r>
            <w:r>
              <w:rPr>
                <w:spacing w:val="-10"/>
              </w:rPr>
              <w:t>;</w:t>
            </w:r>
          </w:p>
          <w:p w:rsidR="00AD7728" w:rsidRDefault="00AD7728">
            <w:pPr>
              <w:jc w:val="both"/>
              <w:rPr>
                <w:spacing w:val="-10"/>
              </w:rPr>
            </w:pPr>
            <w:r>
              <w:t xml:space="preserve">- </w:t>
            </w:r>
            <w:r>
              <w:rPr>
                <w:spacing w:val="-10"/>
              </w:rPr>
              <w:t>увеличение доли</w:t>
            </w:r>
            <w:r>
              <w:t xml:space="preserve"> детей в возрасте от 7 до 18 лет в Челябинской области, охваченных программами дополнительного образования в общеобразовательных организациях, в общем количестве детей в возрасте от 7 до 18 лет в Челябинской области </w:t>
            </w:r>
            <w:r>
              <w:rPr>
                <w:spacing w:val="-10"/>
              </w:rPr>
              <w:t>до 42,5%;</w:t>
            </w:r>
          </w:p>
          <w:p w:rsidR="00AD7728" w:rsidRDefault="00AD7728">
            <w:pPr>
              <w:jc w:val="both"/>
              <w:rPr>
                <w:spacing w:val="-10"/>
              </w:rPr>
            </w:pPr>
            <w:r>
              <w:t xml:space="preserve">- </w:t>
            </w:r>
            <w:r>
              <w:rPr>
                <w:spacing w:val="-10"/>
              </w:rPr>
              <w:t>увеличение доли</w:t>
            </w:r>
            <w:r>
              <w:t xml:space="preserve"> детей в возрасте от 5 до 18 лет в Челябинской области, охваченных программами дополнительного образования в организациях дополнительного образования, в общем количестве детей в возрасте от 5 до 18 лет в Челябинской области </w:t>
            </w:r>
            <w:r>
              <w:rPr>
                <w:spacing w:val="-10"/>
              </w:rPr>
              <w:t>до 39,5%;</w:t>
            </w:r>
          </w:p>
          <w:p w:rsidR="00AD7728" w:rsidRDefault="00AD7728">
            <w:pPr>
              <w:jc w:val="both"/>
              <w:rPr>
                <w:spacing w:val="-10"/>
              </w:rPr>
            </w:pPr>
            <w:r>
              <w:t>- сохранение численности детей, прошедших обучение по программам мобильного технопарка "Кванториум» 20</w:t>
            </w:r>
            <w:r>
              <w:rPr>
                <w:spacing w:val="-10"/>
              </w:rPr>
              <w:t xml:space="preserve"> человек;</w:t>
            </w:r>
          </w:p>
          <w:p w:rsidR="00AD7728" w:rsidRDefault="00AD7728">
            <w:pPr>
              <w:jc w:val="both"/>
              <w:rPr>
                <w:spacing w:val="-10"/>
              </w:rPr>
            </w:pPr>
            <w:r>
              <w:t>- увеличение численности детей, вовлеченных в мероприятия, проводимые с участием мобильного технопарка "Кванториум до 5</w:t>
            </w:r>
            <w:r>
              <w:rPr>
                <w:spacing w:val="-10"/>
              </w:rPr>
              <w:t>0 человек;</w:t>
            </w:r>
          </w:p>
          <w:p w:rsidR="00AD7728" w:rsidRDefault="00AD7728">
            <w:pPr>
              <w:jc w:val="both"/>
              <w:rPr>
                <w:spacing w:val="-10"/>
              </w:rPr>
            </w:pPr>
            <w:r>
              <w:lastRenderedPageBreak/>
              <w:t xml:space="preserve">- </w:t>
            </w:r>
            <w:r>
              <w:rPr>
                <w:spacing w:val="-10"/>
              </w:rPr>
              <w:t>увеличение доли</w:t>
            </w:r>
            <w:r>
              <w:t xml:space="preserve"> организаций, осуществляющих образовательную деятельность в Агаповском муниципальном районе,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образовательную деятельность в Агаповском муниципальном районе </w:t>
            </w:r>
            <w:r>
              <w:rPr>
                <w:spacing w:val="-10"/>
              </w:rPr>
              <w:t>до 32,6%;</w:t>
            </w:r>
          </w:p>
          <w:p w:rsidR="00AD7728" w:rsidRDefault="00AD7728">
            <w:pPr>
              <w:jc w:val="both"/>
              <w:rPr>
                <w:spacing w:val="1"/>
                <w:shd w:val="clear" w:color="auto" w:fill="FFFFFF"/>
              </w:rPr>
            </w:pPr>
            <w:r>
              <w:rPr>
                <w:spacing w:val="1"/>
                <w:shd w:val="clear" w:color="auto" w:fill="FFFFFF"/>
              </w:rPr>
              <w:t xml:space="preserve">- </w:t>
            </w:r>
            <w:r>
              <w:rPr>
                <w:spacing w:val="-10"/>
              </w:rPr>
              <w:t>увеличение доли</w:t>
            </w:r>
            <w:r>
              <w:rPr>
                <w:spacing w:val="1"/>
                <w:shd w:val="clear" w:color="auto" w:fill="FFFFFF"/>
              </w:rPr>
              <w:t xml:space="preserve"> детей в возрасте от 6 до 18 лет, охваченных отдыхом и оздоровлением в организациях отдыха детей и их оздоровления, в общем числе детей в возрасте от 6 до 18 лет до 67 %;</w:t>
            </w:r>
          </w:p>
          <w:p w:rsidR="00AD7728" w:rsidRDefault="00AD7728">
            <w:pPr>
              <w:jc w:val="both"/>
              <w:rPr>
                <w:spacing w:val="1"/>
                <w:shd w:val="clear" w:color="auto" w:fill="FFFFFF"/>
              </w:rPr>
            </w:pPr>
            <w:r>
              <w:rPr>
                <w:spacing w:val="1"/>
                <w:shd w:val="clear" w:color="auto" w:fill="FFFFFF"/>
              </w:rPr>
              <w:t xml:space="preserve"> - увеличение доли детей, охваченных отдыхом и оздоровлением в загородных лагерях отдыха и оздоровления детей, в общем числе детей, охваченных отдыхом и оздоровлением в организациях отдыха детей и их оздоровления до 30%;</w:t>
            </w:r>
          </w:p>
          <w:p w:rsidR="00AD7728" w:rsidRDefault="00AD7728">
            <w:pPr>
              <w:jc w:val="both"/>
              <w:rPr>
                <w:spacing w:val="1"/>
                <w:shd w:val="clear" w:color="auto" w:fill="FFFFFF"/>
              </w:rPr>
            </w:pPr>
            <w:r>
              <w:rPr>
                <w:spacing w:val="1"/>
                <w:shd w:val="clear" w:color="auto" w:fill="FFFFFF"/>
              </w:rPr>
              <w:t>- увеличение доли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в общем числе детей, охваченных отдыхом и оздоровлением в организациях отдыха детей и их оздоровления до 40 %;</w:t>
            </w:r>
          </w:p>
          <w:p w:rsidR="00AD7728" w:rsidRDefault="00AD7728">
            <w:pPr>
              <w:jc w:val="both"/>
            </w:pPr>
            <w:r>
              <w:rPr>
                <w:spacing w:val="1"/>
                <w:shd w:val="clear" w:color="auto" w:fill="FFFFFF"/>
              </w:rPr>
              <w:t>-</w:t>
            </w:r>
            <w:r>
              <w:rPr>
                <w:sz w:val="28"/>
                <w:szCs w:val="28"/>
              </w:rPr>
              <w:t xml:space="preserve"> </w:t>
            </w:r>
            <w:r>
              <w:t>количество образовательных организаций, реализующих программы начального образования, в которых пищеблоки переоборудованы для соответствия санитарными нормами-16 единиц;</w:t>
            </w:r>
          </w:p>
          <w:p w:rsidR="00AD7728" w:rsidRDefault="00AD7728">
            <w:pPr>
              <w:jc w:val="both"/>
            </w:pPr>
            <w:r>
              <w:t>-</w:t>
            </w:r>
            <w:r>
              <w:rPr>
                <w:sz w:val="28"/>
                <w:szCs w:val="28"/>
              </w:rPr>
              <w:t xml:space="preserve"> </w:t>
            </w:r>
            <w:r>
              <w:t>количество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 (человек);</w:t>
            </w:r>
          </w:p>
          <w:p w:rsidR="00AD7728" w:rsidRDefault="00AD7728">
            <w:pPr>
              <w:jc w:val="both"/>
            </w:pPr>
            <w:r>
              <w:t>- количество муниципальных образовательных организаций, в которых отремонтированы спортивные залы;</w:t>
            </w:r>
          </w:p>
          <w:p w:rsidR="00AD7728" w:rsidRDefault="00AD7728">
            <w:pPr>
              <w:jc w:val="both"/>
            </w:pPr>
            <w:r>
              <w:t>-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AD7728" w:rsidRDefault="00AD7728">
            <w:pPr>
              <w:jc w:val="both"/>
            </w:pPr>
            <w:r>
              <w:t>- увеличение количества школьных спортивных клубов, созданных в муниципальных образовательных организациях для занятия физической культурой и спортом;</w:t>
            </w:r>
          </w:p>
          <w:p w:rsidR="00AD7728" w:rsidRDefault="00AD7728">
            <w:pPr>
              <w:jc w:val="both"/>
            </w:pPr>
            <w:r>
              <w:rPr>
                <w:spacing w:val="-10"/>
              </w:rPr>
              <w:t xml:space="preserve">- </w:t>
            </w:r>
            <w:r>
              <w:t>количество муниципальных образовательных организаций, в которых открытые плоскостные спортивные сооружения оснащены спортивным инвентарем и оборудованием;</w:t>
            </w:r>
          </w:p>
          <w:p w:rsidR="00AD7728" w:rsidRDefault="00AD7728">
            <w:pPr>
              <w:jc w:val="both"/>
              <w:rPr>
                <w:spacing w:val="-10"/>
              </w:rPr>
            </w:pPr>
            <w:r>
              <w:rPr>
                <w:spacing w:val="-10"/>
              </w:rPr>
              <w:t>-</w:t>
            </w:r>
            <w:r>
              <w:rPr>
                <w:sz w:val="28"/>
                <w:szCs w:val="28"/>
              </w:rPr>
              <w:t xml:space="preserve"> </w:t>
            </w:r>
            <w:r>
              <w:t>увеличение доли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(до 100 процентов).</w:t>
            </w:r>
          </w:p>
        </w:tc>
      </w:tr>
    </w:tbl>
    <w:p w:rsidR="00AD7728" w:rsidRDefault="00AD7728" w:rsidP="00AD7728">
      <w:pPr>
        <w:spacing w:line="276" w:lineRule="auto"/>
        <w:rPr>
          <w:sz w:val="28"/>
          <w:szCs w:val="28"/>
        </w:rPr>
      </w:pPr>
    </w:p>
    <w:p w:rsidR="00AD7728" w:rsidRDefault="00AD7728" w:rsidP="00AD7728">
      <w:pPr>
        <w:tabs>
          <w:tab w:val="left" w:pos="721"/>
        </w:tabs>
        <w:ind w:right="20"/>
        <w:jc w:val="center"/>
        <w:rPr>
          <w:spacing w:val="-10"/>
          <w:szCs w:val="24"/>
        </w:rPr>
      </w:pPr>
      <w:hyperlink r:id="rId14" w:anchor="block_1001" w:history="1">
        <w:r>
          <w:rPr>
            <w:rStyle w:val="af"/>
            <w:spacing w:val="-10"/>
          </w:rPr>
          <w:t>Подпрограмма 1</w:t>
        </w:r>
      </w:hyperlink>
      <w:r>
        <w:rPr>
          <w:spacing w:val="-10"/>
        </w:rPr>
        <w:t> "Развитие дошкольного образования</w:t>
      </w:r>
    </w:p>
    <w:p w:rsidR="00AD7728" w:rsidRDefault="00AD7728" w:rsidP="00AD7728">
      <w:pPr>
        <w:tabs>
          <w:tab w:val="left" w:pos="721"/>
        </w:tabs>
        <w:ind w:right="20"/>
        <w:jc w:val="center"/>
        <w:rPr>
          <w:spacing w:val="-10"/>
        </w:rPr>
      </w:pPr>
      <w:r>
        <w:rPr>
          <w:spacing w:val="-10"/>
        </w:rPr>
        <w:t xml:space="preserve">в  Агаповском муниципальном районе" </w:t>
      </w:r>
    </w:p>
    <w:p w:rsidR="00AD7728" w:rsidRDefault="00AD7728" w:rsidP="00AD7728">
      <w:pPr>
        <w:tabs>
          <w:tab w:val="left" w:pos="721"/>
        </w:tabs>
        <w:ind w:right="20"/>
        <w:rPr>
          <w:spacing w:val="-10"/>
        </w:rPr>
      </w:pPr>
    </w:p>
    <w:p w:rsidR="00AD7728" w:rsidRDefault="00AD7728" w:rsidP="00AD7728">
      <w:pPr>
        <w:tabs>
          <w:tab w:val="left" w:pos="721"/>
        </w:tabs>
        <w:ind w:right="20"/>
        <w:jc w:val="center"/>
        <w:rPr>
          <w:spacing w:val="-10"/>
        </w:rPr>
      </w:pPr>
      <w:r>
        <w:t xml:space="preserve">Паспорт подпрограммы </w:t>
      </w:r>
      <w:r>
        <w:rPr>
          <w:spacing w:val="-10"/>
        </w:rPr>
        <w:t>Развитие дошкольного образования</w:t>
      </w:r>
    </w:p>
    <w:p w:rsidR="00AD7728" w:rsidRDefault="00AD7728" w:rsidP="00AD7728">
      <w:pPr>
        <w:tabs>
          <w:tab w:val="left" w:pos="721"/>
        </w:tabs>
        <w:ind w:right="20"/>
        <w:jc w:val="center"/>
        <w:rPr>
          <w:spacing w:val="-10"/>
        </w:rPr>
      </w:pPr>
      <w:r>
        <w:rPr>
          <w:spacing w:val="-10"/>
        </w:rPr>
        <w:t xml:space="preserve">в  Агаповском муниципальном районе"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7324"/>
      </w:tblGrid>
      <w:tr w:rsidR="00AD7728" w:rsidTr="00915215">
        <w:trPr>
          <w:trHeight w:val="641"/>
        </w:trPr>
        <w:tc>
          <w:tcPr>
            <w:tcW w:w="1196"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rPr>
                <w:lang w:eastAsia="en-US"/>
              </w:rPr>
            </w:pPr>
            <w:r>
              <w:rPr>
                <w:lang w:eastAsia="en-US"/>
              </w:rPr>
              <w:t>Ответственный исполнитель подпрограммы</w:t>
            </w:r>
          </w:p>
        </w:tc>
        <w:tc>
          <w:tcPr>
            <w:tcW w:w="3804" w:type="pct"/>
            <w:tcBorders>
              <w:top w:val="single" w:sz="4" w:space="0" w:color="000000"/>
              <w:left w:val="single" w:sz="4" w:space="0" w:color="000000"/>
              <w:bottom w:val="single" w:sz="4" w:space="0" w:color="000000"/>
              <w:right w:val="single" w:sz="4" w:space="0" w:color="000000"/>
            </w:tcBorders>
          </w:tcPr>
          <w:p w:rsidR="00AD7728" w:rsidRDefault="00AD7728">
            <w:pPr>
              <w:widowControl w:val="0"/>
              <w:autoSpaceDE w:val="0"/>
              <w:autoSpaceDN w:val="0"/>
              <w:adjustRightInd w:val="0"/>
              <w:jc w:val="both"/>
            </w:pPr>
            <w:r>
              <w:t>Управление образования администрации Агаповского муниципального района</w:t>
            </w:r>
          </w:p>
          <w:p w:rsidR="00AD7728" w:rsidRDefault="00AD7728">
            <w:pPr>
              <w:widowControl w:val="0"/>
              <w:autoSpaceDE w:val="0"/>
              <w:autoSpaceDN w:val="0"/>
              <w:adjustRightInd w:val="0"/>
              <w:jc w:val="both"/>
            </w:pPr>
          </w:p>
        </w:tc>
      </w:tr>
      <w:tr w:rsidR="00AD7728" w:rsidTr="00915215">
        <w:tc>
          <w:tcPr>
            <w:tcW w:w="1196"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pPr>
            <w:r>
              <w:lastRenderedPageBreak/>
              <w:t>Основная цель подпрограммы</w:t>
            </w:r>
          </w:p>
        </w:tc>
        <w:tc>
          <w:tcPr>
            <w:tcW w:w="3804"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both"/>
              <w:rPr>
                <w:lang w:eastAsia="en-US"/>
              </w:rPr>
            </w:pPr>
            <w:r>
              <w:t>- создание условий для эффективного развития дошкольного образования в Агаповском муниципальном районе, направленной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Агаповского муниципального района и Челябинской области</w:t>
            </w:r>
          </w:p>
        </w:tc>
      </w:tr>
      <w:tr w:rsidR="00AD7728" w:rsidTr="00915215">
        <w:trPr>
          <w:trHeight w:val="898"/>
        </w:trPr>
        <w:tc>
          <w:tcPr>
            <w:tcW w:w="1196"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pPr>
            <w:r>
              <w:t>Целевые индикаторы и показатели подпрограммы</w:t>
            </w:r>
          </w:p>
        </w:tc>
        <w:tc>
          <w:tcPr>
            <w:tcW w:w="3804"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both"/>
              <w:rPr>
                <w:lang w:eastAsia="en-US"/>
              </w:rPr>
            </w:pPr>
            <w:r>
              <w:rPr>
                <w:lang w:eastAsia="en-US"/>
              </w:rPr>
              <w:t>- охват детей 1-7 лет дошкольным образованием;</w:t>
            </w:r>
          </w:p>
          <w:p w:rsidR="00AD7728" w:rsidRDefault="00AD7728">
            <w:pPr>
              <w:widowControl w:val="0"/>
              <w:autoSpaceDE w:val="0"/>
              <w:autoSpaceDN w:val="0"/>
              <w:adjustRightInd w:val="0"/>
              <w:jc w:val="both"/>
              <w:rPr>
                <w:lang w:eastAsia="en-US"/>
              </w:rPr>
            </w:pPr>
            <w:r>
              <w:rPr>
                <w:lang w:eastAsia="en-US"/>
              </w:rPr>
              <w:t>- доступность дошкольного образования для детей 3-7 лет;</w:t>
            </w:r>
          </w:p>
          <w:p w:rsidR="00AD7728" w:rsidRDefault="00AD7728">
            <w:pPr>
              <w:widowControl w:val="0"/>
              <w:autoSpaceDE w:val="0"/>
              <w:autoSpaceDN w:val="0"/>
              <w:adjustRightInd w:val="0"/>
              <w:jc w:val="both"/>
              <w:rPr>
                <w:lang w:eastAsia="en-US"/>
              </w:rPr>
            </w:pPr>
            <w:r>
              <w:rPr>
                <w:lang w:eastAsia="en-US"/>
              </w:rPr>
              <w:t>- доступность дошкольного образования для детей от 1,5 до 3-х лет;</w:t>
            </w:r>
          </w:p>
          <w:p w:rsidR="00AD7728" w:rsidRDefault="00AD7728">
            <w:pPr>
              <w:widowControl w:val="0"/>
              <w:autoSpaceDE w:val="0"/>
              <w:autoSpaceDN w:val="0"/>
              <w:adjustRightInd w:val="0"/>
              <w:jc w:val="both"/>
              <w:rPr>
                <w:lang w:eastAsia="en-US"/>
              </w:rPr>
            </w:pPr>
            <w:r>
              <w:rPr>
                <w:lang w:eastAsia="en-US"/>
              </w:rPr>
              <w:t>- доступность дошкольного образования для детей с ограниченными возможностями здоровья и инвалидов;</w:t>
            </w:r>
          </w:p>
          <w:p w:rsidR="00AD7728" w:rsidRDefault="00AD7728">
            <w:pPr>
              <w:widowControl w:val="0"/>
              <w:autoSpaceDE w:val="0"/>
              <w:autoSpaceDN w:val="0"/>
              <w:adjustRightInd w:val="0"/>
              <w:jc w:val="both"/>
              <w:rPr>
                <w:lang w:eastAsia="en-US"/>
              </w:rPr>
            </w:pPr>
            <w:r>
              <w:rPr>
                <w:lang w:eastAsia="en-US"/>
              </w:rPr>
              <w:t>- удельный вес численности детей дошкольных образовательных организаций в возрасте 3-7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p w:rsidR="00AD7728" w:rsidRDefault="00AD7728">
            <w:pPr>
              <w:widowControl w:val="0"/>
              <w:autoSpaceDE w:val="0"/>
              <w:autoSpaceDN w:val="0"/>
              <w:adjustRightInd w:val="0"/>
              <w:jc w:val="both"/>
              <w:rPr>
                <w:lang w:eastAsia="en-US"/>
              </w:rPr>
            </w:pPr>
            <w:r>
              <w:rPr>
                <w:lang w:eastAsia="en-US"/>
              </w:rPr>
              <w:t>- удельный вес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w:t>
            </w:r>
          </w:p>
          <w:p w:rsidR="00AD7728" w:rsidRDefault="00AD7728">
            <w:pPr>
              <w:jc w:val="both"/>
              <w:rPr>
                <w:spacing w:val="-10"/>
              </w:rPr>
            </w:pPr>
            <w:r>
              <w:rPr>
                <w:spacing w:val="-10"/>
              </w:rPr>
              <w:t>- доля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w:t>
            </w:r>
          </w:p>
        </w:tc>
      </w:tr>
      <w:tr w:rsidR="00AD7728" w:rsidTr="00915215">
        <w:tc>
          <w:tcPr>
            <w:tcW w:w="1196" w:type="pct"/>
            <w:tcBorders>
              <w:top w:val="single" w:sz="4" w:space="0" w:color="000000"/>
              <w:left w:val="single" w:sz="4" w:space="0" w:color="000000"/>
              <w:bottom w:val="single" w:sz="4" w:space="0" w:color="000000"/>
              <w:right w:val="single" w:sz="4" w:space="0" w:color="000000"/>
            </w:tcBorders>
          </w:tcPr>
          <w:p w:rsidR="00AD7728" w:rsidRDefault="00AD7728">
            <w:pPr>
              <w:widowControl w:val="0"/>
              <w:autoSpaceDE w:val="0"/>
              <w:autoSpaceDN w:val="0"/>
              <w:adjustRightInd w:val="0"/>
            </w:pPr>
            <w:r>
              <w:t xml:space="preserve">Этапы и сроки реализации подпрограммы </w:t>
            </w:r>
          </w:p>
          <w:p w:rsidR="00AD7728" w:rsidRDefault="00AD7728">
            <w:pPr>
              <w:widowControl w:val="0"/>
              <w:autoSpaceDE w:val="0"/>
              <w:autoSpaceDN w:val="0"/>
              <w:adjustRightInd w:val="0"/>
            </w:pPr>
          </w:p>
          <w:p w:rsidR="00AD7728" w:rsidRDefault="00AD7728">
            <w:pPr>
              <w:rPr>
                <w:spacing w:val="-10"/>
              </w:rPr>
            </w:pPr>
            <w:r>
              <w:rPr>
                <w:spacing w:val="-10"/>
              </w:rPr>
              <w:t>Объем бюджетных</w:t>
            </w:r>
          </w:p>
          <w:p w:rsidR="00AD7728" w:rsidRDefault="00AD7728">
            <w:pPr>
              <w:rPr>
                <w:spacing w:val="-10"/>
              </w:rPr>
            </w:pPr>
            <w:r>
              <w:rPr>
                <w:spacing w:val="-10"/>
              </w:rPr>
              <w:t xml:space="preserve">ассигнований </w:t>
            </w:r>
          </w:p>
          <w:p w:rsidR="00AD7728" w:rsidRDefault="00AD7728">
            <w:pPr>
              <w:rPr>
                <w:spacing w:val="-10"/>
              </w:rPr>
            </w:pPr>
            <w:r>
              <w:rPr>
                <w:spacing w:val="-10"/>
              </w:rPr>
              <w:t>подпрограммы</w:t>
            </w:r>
          </w:p>
          <w:p w:rsidR="00AD7728" w:rsidRDefault="00AD7728">
            <w:pPr>
              <w:widowControl w:val="0"/>
              <w:autoSpaceDE w:val="0"/>
              <w:autoSpaceDN w:val="0"/>
              <w:adjustRightInd w:val="0"/>
            </w:pPr>
          </w:p>
        </w:tc>
        <w:tc>
          <w:tcPr>
            <w:tcW w:w="3804"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both"/>
              <w:rPr>
                <w:spacing w:val="-10"/>
              </w:rPr>
            </w:pPr>
            <w:r>
              <w:rPr>
                <w:spacing w:val="-10"/>
              </w:rPr>
              <w:t xml:space="preserve">срок реализации подпрограммы – 2023-2025 годы. </w:t>
            </w:r>
          </w:p>
          <w:p w:rsidR="00AD7728" w:rsidRDefault="00AD7728">
            <w:pPr>
              <w:widowControl w:val="0"/>
              <w:autoSpaceDE w:val="0"/>
              <w:autoSpaceDN w:val="0"/>
              <w:adjustRightInd w:val="0"/>
              <w:jc w:val="both"/>
              <w:rPr>
                <w:lang w:eastAsia="en-US"/>
              </w:rPr>
            </w:pPr>
            <w:r>
              <w:rPr>
                <w:lang w:eastAsia="en-US"/>
              </w:rPr>
              <w:t xml:space="preserve">Затраты на реализацию подпрограммы – 618 436,08 тыс. рублей, в том числе: из областного бюджета – 315 499,38 тыс. рублей, из местного бюджета – 302 936,7 тыс. рублей. </w:t>
            </w:r>
          </w:p>
          <w:p w:rsidR="00AD7728" w:rsidRDefault="00AD7728">
            <w:pPr>
              <w:jc w:val="both"/>
            </w:pPr>
            <w:r>
              <w:t>Объем бюджетных ассигнований подпрограммы по годам:</w:t>
            </w:r>
          </w:p>
          <w:p w:rsidR="00AD7728" w:rsidRDefault="00AD7728">
            <w:pPr>
              <w:jc w:val="both"/>
            </w:pPr>
            <w:r>
              <w:t xml:space="preserve">2023 год – 196 634,36 тыс.рублей, в том числе: из областного бюджета 105 066,16 тыс.рублей, из местного бюджета – 91 568,2 тыс.рублей. </w:t>
            </w:r>
          </w:p>
          <w:p w:rsidR="00AD7728" w:rsidRDefault="00AD7728">
            <w:pPr>
              <w:jc w:val="both"/>
            </w:pPr>
            <w:r>
              <w:t>2024 год – 205 684,3 тыс.рублей, в том числе: из областного бюджета 105 165,16 тыс. рублей, из местного бюджета 100 519,14 тыс.рублей.</w:t>
            </w:r>
          </w:p>
          <w:p w:rsidR="00AD7728" w:rsidRDefault="00AD7728">
            <w:pPr>
              <w:jc w:val="both"/>
            </w:pPr>
            <w:r>
              <w:t>2025 год – 216 117,42 тыс.рублей, в том числе: из областного бюджета 105 268,06 тыс. рублей, из местного бюджета 110 849,36 тыс.рублей</w:t>
            </w:r>
          </w:p>
        </w:tc>
      </w:tr>
      <w:tr w:rsidR="00AD7728" w:rsidTr="00915215">
        <w:tc>
          <w:tcPr>
            <w:tcW w:w="1196"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both"/>
            </w:pPr>
            <w:r>
              <w:t>Ожидаемые результаты реализации подпрограммы</w:t>
            </w:r>
          </w:p>
        </w:tc>
        <w:tc>
          <w:tcPr>
            <w:tcW w:w="3804" w:type="pct"/>
            <w:tcBorders>
              <w:top w:val="single" w:sz="4" w:space="0" w:color="000000"/>
              <w:left w:val="single" w:sz="4" w:space="0" w:color="000000"/>
              <w:bottom w:val="single" w:sz="4" w:space="0" w:color="000000"/>
              <w:right w:val="single" w:sz="4" w:space="0" w:color="000000"/>
            </w:tcBorders>
            <w:hideMark/>
          </w:tcPr>
          <w:p w:rsidR="00AD7728" w:rsidRDefault="00AD7728">
            <w:pPr>
              <w:jc w:val="both"/>
              <w:rPr>
                <w:spacing w:val="-10"/>
              </w:rPr>
            </w:pPr>
            <w:r>
              <w:rPr>
                <w:spacing w:val="-10"/>
              </w:rPr>
              <w:t>- охват детей 1-7 лет дошкольным образованием до 89 %;</w:t>
            </w:r>
          </w:p>
          <w:p w:rsidR="00AD7728" w:rsidRDefault="00AD7728">
            <w:pPr>
              <w:widowControl w:val="0"/>
              <w:autoSpaceDE w:val="0"/>
              <w:autoSpaceDN w:val="0"/>
              <w:adjustRightInd w:val="0"/>
              <w:jc w:val="both"/>
              <w:rPr>
                <w:spacing w:val="-10"/>
              </w:rPr>
            </w:pPr>
            <w:r>
              <w:rPr>
                <w:spacing w:val="-10"/>
              </w:rPr>
              <w:t>- доступность дошкольного образования для детей 3-7 лет на уровне 100%;</w:t>
            </w:r>
          </w:p>
          <w:p w:rsidR="00AD7728" w:rsidRDefault="00AD7728">
            <w:pPr>
              <w:widowControl w:val="0"/>
              <w:autoSpaceDE w:val="0"/>
              <w:autoSpaceDN w:val="0"/>
              <w:adjustRightInd w:val="0"/>
              <w:jc w:val="both"/>
              <w:rPr>
                <w:spacing w:val="-10"/>
              </w:rPr>
            </w:pPr>
            <w:r>
              <w:rPr>
                <w:spacing w:val="-10"/>
              </w:rPr>
              <w:t>- доступность дошкольного образования для детей от 1,5 до 3 лет на уровне 100%;</w:t>
            </w:r>
          </w:p>
          <w:p w:rsidR="00AD7728" w:rsidRDefault="00AD7728">
            <w:pPr>
              <w:widowControl w:val="0"/>
              <w:autoSpaceDE w:val="0"/>
              <w:autoSpaceDN w:val="0"/>
              <w:adjustRightInd w:val="0"/>
              <w:jc w:val="both"/>
              <w:rPr>
                <w:spacing w:val="-10"/>
              </w:rPr>
            </w:pPr>
            <w:r>
              <w:rPr>
                <w:spacing w:val="-10"/>
              </w:rPr>
              <w:t>-увеличение охвата дошкольным образованием детей с ограниченными возможностями здоровья (далее именуются - ОВЗ) и детей-инвалидов до 80 %;</w:t>
            </w:r>
          </w:p>
          <w:p w:rsidR="00AD7728" w:rsidRDefault="00AD7728">
            <w:pPr>
              <w:widowControl w:val="0"/>
              <w:autoSpaceDE w:val="0"/>
              <w:autoSpaceDN w:val="0"/>
              <w:adjustRightInd w:val="0"/>
              <w:jc w:val="both"/>
              <w:rPr>
                <w:spacing w:val="-10"/>
              </w:rPr>
            </w:pPr>
            <w:r>
              <w:rPr>
                <w:spacing w:val="-10"/>
              </w:rPr>
              <w:t>-сохранение удельного веса численности воспитанников дошкольных образовательных организаций, расположенных на территории Агаповского муниципального района (далее именуются - ДОО), в возрасте 3-7 лет, охваченных образовательными программами дошкольного образования, соответствующими требованиям ФГОС ДО на уровне 100%;</w:t>
            </w:r>
          </w:p>
          <w:p w:rsidR="00AD7728" w:rsidRDefault="00AD7728">
            <w:pPr>
              <w:jc w:val="both"/>
              <w:rPr>
                <w:spacing w:val="-10"/>
              </w:rPr>
            </w:pPr>
            <w:r>
              <w:rPr>
                <w:spacing w:val="-10"/>
              </w:rPr>
              <w:t>-сохранение удельного веса педагогических и руководящих работников ДОО, прошедших в течение последних 3 лет повышение квалификации или профессиональную переподготовку на уровне 100%;</w:t>
            </w:r>
          </w:p>
          <w:p w:rsidR="00AD7728" w:rsidRDefault="00AD7728">
            <w:pPr>
              <w:jc w:val="both"/>
            </w:pPr>
            <w:r>
              <w:t xml:space="preserve">-увеличение доли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w:t>
            </w:r>
            <w:r>
              <w:lastRenderedPageBreak/>
              <w:t>количестве муниципальных дошкольных образовательных учреждений до 84 %;</w:t>
            </w:r>
          </w:p>
          <w:p w:rsidR="00AD7728" w:rsidRDefault="00AD7728">
            <w:pPr>
              <w:jc w:val="both"/>
            </w:pPr>
            <w:r>
              <w:t>увеличение доля детей-инвалидов в возрасте от 1,5 до 7 лет, охваченных дошкольным образованием, в общей численности детей-инвалидов такого возраста до 100%;</w:t>
            </w:r>
          </w:p>
          <w:p w:rsidR="00AD7728" w:rsidRDefault="00AD7728">
            <w:pPr>
              <w:jc w:val="both"/>
            </w:pPr>
            <w:r>
              <w:t>-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20%;</w:t>
            </w:r>
          </w:p>
          <w:p w:rsidR="00AD7728" w:rsidRDefault="00AD7728">
            <w:pPr>
              <w:jc w:val="both"/>
            </w:pPr>
            <w:r>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tc>
      </w:tr>
    </w:tbl>
    <w:p w:rsidR="00AD7728" w:rsidRDefault="00AD7728" w:rsidP="00AD7728">
      <w:pPr>
        <w:widowControl w:val="0"/>
        <w:autoSpaceDE w:val="0"/>
        <w:autoSpaceDN w:val="0"/>
        <w:adjustRightInd w:val="0"/>
        <w:jc w:val="center"/>
        <w:outlineLvl w:val="1"/>
      </w:pPr>
    </w:p>
    <w:p w:rsidR="00AD7728" w:rsidRDefault="00AD7728" w:rsidP="00AD7728">
      <w:pPr>
        <w:widowControl w:val="0"/>
        <w:autoSpaceDE w:val="0"/>
        <w:autoSpaceDN w:val="0"/>
        <w:adjustRightInd w:val="0"/>
        <w:jc w:val="center"/>
        <w:outlineLvl w:val="1"/>
      </w:pPr>
      <w:r>
        <w:t>Раздел I. Содержание проблемы и обоснование</w:t>
      </w:r>
    </w:p>
    <w:p w:rsidR="00AD7728" w:rsidRDefault="00AD7728" w:rsidP="00AD7728">
      <w:pPr>
        <w:widowControl w:val="0"/>
        <w:autoSpaceDE w:val="0"/>
        <w:autoSpaceDN w:val="0"/>
        <w:adjustRightInd w:val="0"/>
        <w:jc w:val="center"/>
        <w:outlineLvl w:val="1"/>
      </w:pPr>
      <w:r>
        <w:t>необходимости ее решения программными методами.</w:t>
      </w:r>
    </w:p>
    <w:p w:rsidR="00AD7728" w:rsidRDefault="00AD7728" w:rsidP="00AD7728">
      <w:pPr>
        <w:widowControl w:val="0"/>
        <w:autoSpaceDE w:val="0"/>
        <w:autoSpaceDN w:val="0"/>
        <w:adjustRightInd w:val="0"/>
        <w:ind w:firstLine="709"/>
        <w:jc w:val="both"/>
      </w:pPr>
      <w:r>
        <w:t>Дошкольное образование в Агаповском муниципальном районе обеспечивают 31 образовательные организации (23 детских сада и 8 школ), в которых воспитывается 1664 ребенка в возрасте 1-7 лет, что составляет 47,06 процента от общей численности детей указанной возрастной группы.</w:t>
      </w:r>
    </w:p>
    <w:p w:rsidR="00AD7728" w:rsidRDefault="00AD7728" w:rsidP="00AD7728">
      <w:pPr>
        <w:widowControl w:val="0"/>
        <w:autoSpaceDE w:val="0"/>
        <w:autoSpaceDN w:val="0"/>
        <w:adjustRightInd w:val="0"/>
        <w:ind w:firstLine="709"/>
        <w:jc w:val="both"/>
      </w:pPr>
      <w:r>
        <w:t xml:space="preserve">Равенство возможностей для получения своевременного качественного дошкольного образования предполагает обеспечение его территориальной, возрастной, социальной и экономической доступности для всех социально-демографических групп и слоев населения. </w:t>
      </w:r>
    </w:p>
    <w:p w:rsidR="00AD7728" w:rsidRDefault="00AD7728" w:rsidP="00AD7728">
      <w:pPr>
        <w:widowControl w:val="0"/>
        <w:autoSpaceDE w:val="0"/>
        <w:autoSpaceDN w:val="0"/>
        <w:adjustRightInd w:val="0"/>
        <w:ind w:firstLine="709"/>
        <w:jc w:val="both"/>
      </w:pPr>
      <w:r>
        <w:rPr>
          <w:shd w:val="clear" w:color="auto" w:fill="FFFFFF"/>
        </w:rPr>
        <w:t>В Агаповском муниципальном районе численность детей от 2 месяцев до 8 лет, получающих образовательные услуги по дошкольному образованию  составляет  1704 человека. Ч</w:t>
      </w:r>
      <w:r>
        <w:rPr>
          <w:sz w:val="22"/>
          <w:szCs w:val="22"/>
          <w:shd w:val="clear" w:color="auto" w:fill="FFFFFF"/>
        </w:rPr>
        <w:t xml:space="preserve">исленность детей от 2 месяцев до 8 лет, поставленных на учет для предоставления места в   муниципальных дошкольных образовательных организациях – 184 чел.  Доступность </w:t>
      </w:r>
      <w:r>
        <w:rPr>
          <w:shd w:val="clear" w:color="auto" w:fill="FFFFFF"/>
        </w:rPr>
        <w:t>дошкольного образования   составляет 100 % .</w:t>
      </w:r>
      <w:r>
        <w:rPr>
          <w:sz w:val="22"/>
          <w:szCs w:val="22"/>
          <w:shd w:val="clear" w:color="auto" w:fill="FFFFFF"/>
        </w:rPr>
        <w:t> </w:t>
      </w:r>
      <w:r>
        <w:rPr>
          <w:shd w:val="clear" w:color="auto" w:fill="FFFFFF"/>
        </w:rPr>
        <w:t>Актуальная очередь для дошкольников в возрасте от 1,5 до 7 лет отсутствует,  в  среднем по району охват дошкольным образованием детей от 1,5 до 7 лет составляет 100 процентов</w:t>
      </w:r>
    </w:p>
    <w:p w:rsidR="00AD7728" w:rsidRDefault="00AD7728" w:rsidP="00AD7728">
      <w:pPr>
        <w:widowControl w:val="0"/>
        <w:autoSpaceDE w:val="0"/>
        <w:autoSpaceDN w:val="0"/>
        <w:adjustRightInd w:val="0"/>
        <w:ind w:firstLine="709"/>
        <w:jc w:val="both"/>
        <w:rPr>
          <w:szCs w:val="28"/>
        </w:rPr>
      </w:pPr>
      <w:r>
        <w:rPr>
          <w:szCs w:val="28"/>
        </w:rPr>
        <w:t xml:space="preserve">Состояние экономической доступности дошкольного образования в Агаповском муниципальном районе поддерживается в нормативных и рекомендательных рамках, заданных федеральными и региональными нормативными правовыми актами и поручениями Правительства Российской Федерации. Устанавливаемый в районе размер родительской платы за уход и присмотр за детьми не превышают 20 процентов от стоимости содержания ребенка в детском саду. </w:t>
      </w:r>
    </w:p>
    <w:p w:rsidR="00AD7728" w:rsidRDefault="00AD7728" w:rsidP="00AD7728">
      <w:pPr>
        <w:widowControl w:val="0"/>
        <w:autoSpaceDE w:val="0"/>
        <w:autoSpaceDN w:val="0"/>
        <w:adjustRightInd w:val="0"/>
        <w:ind w:firstLine="709"/>
        <w:jc w:val="both"/>
        <w:rPr>
          <w:szCs w:val="28"/>
        </w:rPr>
      </w:pPr>
      <w:r>
        <w:rPr>
          <w:szCs w:val="28"/>
        </w:rPr>
        <w:t xml:space="preserve">В установленных федеральными нормативами объемах выплачивается компенсация части родительской платы. Областными и муниципальными правовыми актами введены компенсации на дошкольное образование детей инвалидов и детей из малообеспеченных многодетных семей в возрасте от 1,5 до 3 лет. Особую социальную значимость имеет установленная в Челябинской области компенсация родительской платы для малообеспеченных, неблагополучных семей и семей, оказавшихся в трудной жизненной ситуации. Этим видом адресной социальной помощи в районе охвачено 414 семей, что позволяет обеспечивать выравнивание стартовых возможностей детей из наименее защищенных слоев населения. </w:t>
      </w:r>
    </w:p>
    <w:p w:rsidR="00AD7728" w:rsidRDefault="00AD7728" w:rsidP="00AD7728">
      <w:pPr>
        <w:ind w:firstLine="709"/>
        <w:jc w:val="both"/>
        <w:rPr>
          <w:szCs w:val="28"/>
          <w:highlight w:val="yellow"/>
        </w:rPr>
      </w:pPr>
      <w:r>
        <w:rPr>
          <w:szCs w:val="28"/>
        </w:rPr>
        <w:t>Определяющее значение для решения проблемы доступности дошкольного образования имеет предстоящая смена фазы демографического цикла в возрастной группе детского населения 1-7 лет. В периоде 2017 до 2031 года прогнозируется снижение численности детей дошкольного возраста (рисунок 1), после чего ожидается новый подъем демографической волны.</w:t>
      </w:r>
    </w:p>
    <w:p w:rsidR="00AD7728" w:rsidRDefault="00AD7728" w:rsidP="00AD7728">
      <w:pPr>
        <w:keepNext/>
        <w:spacing w:line="276" w:lineRule="auto"/>
        <w:jc w:val="both"/>
        <w:rPr>
          <w:noProof/>
          <w:sz w:val="28"/>
          <w:szCs w:val="28"/>
        </w:rPr>
      </w:pPr>
      <w:r>
        <w:rPr>
          <w:noProof/>
          <w:sz w:val="28"/>
          <w:szCs w:val="28"/>
        </w:rPr>
        <w:lastRenderedPageBreak/>
        <w:t xml:space="preserve">                   </w:t>
      </w:r>
      <w:r>
        <w:rPr>
          <w:noProof/>
          <w:sz w:val="28"/>
          <w:szCs w:val="28"/>
        </w:rPr>
        <w:drawing>
          <wp:inline distT="0" distB="0" distL="0" distR="0">
            <wp:extent cx="4733925" cy="1819275"/>
            <wp:effectExtent l="0" t="0" r="9525" b="9525"/>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3925" cy="1819275"/>
                    </a:xfrm>
                    <a:prstGeom prst="rect">
                      <a:avLst/>
                    </a:prstGeom>
                    <a:noFill/>
                    <a:ln>
                      <a:noFill/>
                    </a:ln>
                  </pic:spPr>
                </pic:pic>
              </a:graphicData>
            </a:graphic>
          </wp:inline>
        </w:drawing>
      </w:r>
    </w:p>
    <w:p w:rsidR="00AD7728" w:rsidRDefault="00AD7728" w:rsidP="00AD7728">
      <w:pPr>
        <w:keepNext/>
        <w:spacing w:line="276" w:lineRule="auto"/>
        <w:jc w:val="both"/>
        <w:rPr>
          <w:sz w:val="22"/>
          <w:szCs w:val="22"/>
          <w:highlight w:val="yellow"/>
        </w:rPr>
      </w:pPr>
      <w:r>
        <w:rPr>
          <w:sz w:val="22"/>
          <w:szCs w:val="22"/>
        </w:rPr>
        <w:t xml:space="preserve">                                                                                 Рисунок 1</w:t>
      </w:r>
    </w:p>
    <w:p w:rsidR="00AD7728" w:rsidRDefault="00AD7728" w:rsidP="00AD7728">
      <w:pPr>
        <w:widowControl w:val="0"/>
        <w:autoSpaceDE w:val="0"/>
        <w:autoSpaceDN w:val="0"/>
        <w:adjustRightInd w:val="0"/>
        <w:ind w:firstLine="709"/>
        <w:jc w:val="both"/>
        <w:rPr>
          <w:szCs w:val="24"/>
        </w:rPr>
      </w:pPr>
      <w:r>
        <w:t xml:space="preserve">Таким образом, при общем снижении численности детей 1-7 лет к 2031 году до 205,5 тысяч человек, открытие дополнительных мест, запланированное в мероприятиях настоящей подпрограммы, является экономически оправданным, так как не влечет за собой необходимости перепрофилирования зданий новых детских садов даже в отдаленной перспективе при условии локализации нового строительства в населенных пунктах с максимальным дефицитом мест. 100-процентная доступность дошкольного образования для детей 3-7 лет в соответствии с Указом Президента Российской Федерации № 599 обеспечена в 2016 году. Важно не допустить снижения доли показателя в дальнейшем.  Решение проблемы дефицита мест для детей 1,5-3 лет, детей с ограниченными возможностями и инвалидов целесообразно максимально совместить со сменой фазы демографического цикла и уменьшением общей численности детей 1-7 лет. </w:t>
      </w:r>
    </w:p>
    <w:p w:rsidR="00AD7728" w:rsidRDefault="00AD7728" w:rsidP="00AD7728">
      <w:pPr>
        <w:widowControl w:val="0"/>
        <w:autoSpaceDE w:val="0"/>
        <w:autoSpaceDN w:val="0"/>
        <w:adjustRightInd w:val="0"/>
        <w:ind w:firstLine="709"/>
        <w:jc w:val="both"/>
      </w:pPr>
      <w:r>
        <w:t>В целом масштабность и неоднородность проблемы неравенства доступа к качественному дошкольному образованию, ее социальная направленность, затратный характер и зависимость от демографических процессов требует объединения и координации усилий органов государственной власти и местного самоуправления в решении стратегических задач развития системы дошкольного образования.</w:t>
      </w:r>
    </w:p>
    <w:p w:rsidR="00AD7728" w:rsidRDefault="00AD7728" w:rsidP="00AD7728">
      <w:pPr>
        <w:widowControl w:val="0"/>
        <w:autoSpaceDE w:val="0"/>
        <w:autoSpaceDN w:val="0"/>
        <w:adjustRightInd w:val="0"/>
        <w:jc w:val="center"/>
        <w:outlineLvl w:val="1"/>
      </w:pPr>
    </w:p>
    <w:p w:rsidR="00AD7728" w:rsidRDefault="00AD7728" w:rsidP="00AD7728">
      <w:pPr>
        <w:widowControl w:val="0"/>
        <w:autoSpaceDE w:val="0"/>
        <w:autoSpaceDN w:val="0"/>
        <w:adjustRightInd w:val="0"/>
        <w:jc w:val="center"/>
        <w:outlineLvl w:val="1"/>
      </w:pPr>
      <w:r>
        <w:t>Раздел II. Основные цели и задачи подпрограммы.</w:t>
      </w:r>
    </w:p>
    <w:p w:rsidR="00AD7728" w:rsidRDefault="00AD7728" w:rsidP="00AD7728">
      <w:pPr>
        <w:widowControl w:val="0"/>
        <w:autoSpaceDE w:val="0"/>
        <w:autoSpaceDN w:val="0"/>
        <w:adjustRightInd w:val="0"/>
        <w:ind w:firstLine="709"/>
        <w:jc w:val="both"/>
      </w:pPr>
      <w:r>
        <w:t>Основной целью подпрограммы является создание в Агаповском муниципальном районе равных возможностей для получения качественного дошкольного образования.</w:t>
      </w:r>
    </w:p>
    <w:p w:rsidR="00AD7728" w:rsidRDefault="00AD7728" w:rsidP="00AD7728">
      <w:pPr>
        <w:widowControl w:val="0"/>
        <w:autoSpaceDE w:val="0"/>
        <w:autoSpaceDN w:val="0"/>
        <w:adjustRightInd w:val="0"/>
        <w:ind w:firstLine="709"/>
        <w:jc w:val="both"/>
      </w:pPr>
      <w:r>
        <w:t xml:space="preserve">Равные возможности для получения своевременного дошкольного образования достигаются решением задачи удовлетворения потребности всех социально-демографических групп и слоев населения Агаповского муниципального района в услугах по дошкольному образованию, присмотру и уходу за детьми. </w:t>
      </w:r>
    </w:p>
    <w:p w:rsidR="00AD7728" w:rsidRDefault="00AD7728" w:rsidP="00AD7728">
      <w:pPr>
        <w:widowControl w:val="0"/>
        <w:autoSpaceDE w:val="0"/>
        <w:autoSpaceDN w:val="0"/>
        <w:adjustRightInd w:val="0"/>
        <w:ind w:firstLine="709"/>
        <w:jc w:val="both"/>
        <w:rPr>
          <w:lang w:eastAsia="en-US"/>
        </w:rPr>
      </w:pPr>
      <w:r>
        <w:rPr>
          <w:lang w:eastAsia="en-US"/>
        </w:rPr>
        <w:t>Обеспечение качества дошкольного образования достигается реализацией задач:</w:t>
      </w:r>
    </w:p>
    <w:p w:rsidR="00AD7728" w:rsidRDefault="00AD7728" w:rsidP="00AD7728">
      <w:pPr>
        <w:widowControl w:val="0"/>
        <w:autoSpaceDE w:val="0"/>
        <w:autoSpaceDN w:val="0"/>
        <w:adjustRightInd w:val="0"/>
        <w:ind w:firstLine="709"/>
        <w:jc w:val="both"/>
        <w:rPr>
          <w:lang w:eastAsia="en-US"/>
        </w:rPr>
      </w:pPr>
      <w:r>
        <w:rPr>
          <w:lang w:eastAsia="en-US"/>
        </w:rPr>
        <w:t>- модернизация и качественное улучшение содержания,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w:t>
      </w:r>
    </w:p>
    <w:p w:rsidR="00AD7728" w:rsidRDefault="00AD7728" w:rsidP="00AD7728">
      <w:pPr>
        <w:widowControl w:val="0"/>
        <w:autoSpaceDE w:val="0"/>
        <w:autoSpaceDN w:val="0"/>
        <w:adjustRightInd w:val="0"/>
        <w:ind w:firstLine="709"/>
        <w:jc w:val="both"/>
        <w:rPr>
          <w:lang w:eastAsia="en-US"/>
        </w:rPr>
      </w:pPr>
      <w:r>
        <w:rPr>
          <w:lang w:eastAsia="en-US"/>
        </w:rPr>
        <w:t>- содействие формированию современной и доступной среды в дошкольных образовательных организациях;</w:t>
      </w:r>
    </w:p>
    <w:p w:rsidR="00AD7728" w:rsidRDefault="00AD7728" w:rsidP="00AD7728">
      <w:pPr>
        <w:widowControl w:val="0"/>
        <w:autoSpaceDE w:val="0"/>
        <w:autoSpaceDN w:val="0"/>
        <w:adjustRightInd w:val="0"/>
        <w:ind w:firstLine="709"/>
        <w:jc w:val="both"/>
        <w:rPr>
          <w:lang w:eastAsia="en-US"/>
        </w:rPr>
      </w:pPr>
      <w:r>
        <w:rPr>
          <w:lang w:eastAsia="en-US"/>
        </w:rPr>
        <w:t>- развитие кадрового потенциала системы дошкольного образования.</w:t>
      </w:r>
    </w:p>
    <w:p w:rsidR="00AD7728" w:rsidRDefault="00AD7728" w:rsidP="00AD7728">
      <w:pPr>
        <w:widowControl w:val="0"/>
        <w:autoSpaceDE w:val="0"/>
        <w:autoSpaceDN w:val="0"/>
        <w:adjustRightInd w:val="0"/>
        <w:ind w:firstLine="709"/>
        <w:jc w:val="both"/>
        <w:rPr>
          <w:lang w:eastAsia="en-US"/>
        </w:rPr>
      </w:pPr>
      <w:r>
        <w:rPr>
          <w:lang w:eastAsia="en-US"/>
        </w:rPr>
        <w:t>Реализация поставленных задач осуществляется через систему мероприятий, запланированных в подпрограмме.</w:t>
      </w:r>
    </w:p>
    <w:p w:rsidR="00AD7728" w:rsidRDefault="00AD7728" w:rsidP="00AD7728">
      <w:pPr>
        <w:widowControl w:val="0"/>
        <w:autoSpaceDE w:val="0"/>
        <w:autoSpaceDN w:val="0"/>
        <w:adjustRightInd w:val="0"/>
        <w:ind w:firstLine="709"/>
        <w:jc w:val="both"/>
        <w:rPr>
          <w:lang w:eastAsia="en-US"/>
        </w:rPr>
      </w:pPr>
      <w:r>
        <w:rPr>
          <w:lang w:eastAsia="en-US"/>
        </w:rPr>
        <w:t>Целевые индикаторы и показатели под</w:t>
      </w:r>
      <w:r>
        <w:t>программы</w:t>
      </w:r>
      <w:r>
        <w:rPr>
          <w:lang w:eastAsia="en-US"/>
        </w:rPr>
        <w:t xml:space="preserve">: </w:t>
      </w:r>
    </w:p>
    <w:p w:rsidR="00AD7728" w:rsidRDefault="00AD7728" w:rsidP="00AD7728">
      <w:pPr>
        <w:ind w:firstLine="567"/>
        <w:jc w:val="both"/>
        <w:rPr>
          <w:spacing w:val="-10"/>
        </w:rPr>
      </w:pPr>
      <w:r>
        <w:rPr>
          <w:spacing w:val="-10"/>
        </w:rPr>
        <w:t>- охват детей 1-7 лет дошкольным образованием;</w:t>
      </w:r>
    </w:p>
    <w:p w:rsidR="00AD7728" w:rsidRDefault="00AD7728" w:rsidP="00AD7728">
      <w:pPr>
        <w:widowControl w:val="0"/>
        <w:autoSpaceDE w:val="0"/>
        <w:autoSpaceDN w:val="0"/>
        <w:adjustRightInd w:val="0"/>
        <w:ind w:firstLine="567"/>
        <w:jc w:val="both"/>
        <w:rPr>
          <w:spacing w:val="-10"/>
        </w:rPr>
      </w:pPr>
      <w:r>
        <w:rPr>
          <w:spacing w:val="-10"/>
        </w:rPr>
        <w:t>- доступность дошкольного образования для детей 3-7 лет;</w:t>
      </w:r>
    </w:p>
    <w:p w:rsidR="00AD7728" w:rsidRDefault="00AD7728" w:rsidP="00AD7728">
      <w:pPr>
        <w:widowControl w:val="0"/>
        <w:autoSpaceDE w:val="0"/>
        <w:autoSpaceDN w:val="0"/>
        <w:adjustRightInd w:val="0"/>
        <w:ind w:firstLine="567"/>
        <w:jc w:val="both"/>
        <w:rPr>
          <w:spacing w:val="-10"/>
        </w:rPr>
      </w:pPr>
      <w:r>
        <w:rPr>
          <w:spacing w:val="-10"/>
        </w:rPr>
        <w:t>- доступность дошкольного образования для детей от 1,5 до 3 лет;</w:t>
      </w:r>
    </w:p>
    <w:p w:rsidR="00AD7728" w:rsidRDefault="00AD7728" w:rsidP="00AD7728">
      <w:pPr>
        <w:widowControl w:val="0"/>
        <w:autoSpaceDE w:val="0"/>
        <w:autoSpaceDN w:val="0"/>
        <w:adjustRightInd w:val="0"/>
        <w:ind w:firstLine="567"/>
        <w:jc w:val="both"/>
        <w:rPr>
          <w:spacing w:val="-10"/>
        </w:rPr>
      </w:pPr>
      <w:r>
        <w:rPr>
          <w:spacing w:val="-10"/>
        </w:rPr>
        <w:t>- доступность дошкольного образования для детей с ограниченными возможностями здоровья (далее именуются - ОВЗ) и детей-инвалидов;</w:t>
      </w:r>
    </w:p>
    <w:p w:rsidR="00AD7728" w:rsidRDefault="00AD7728" w:rsidP="00AD7728">
      <w:pPr>
        <w:widowControl w:val="0"/>
        <w:autoSpaceDE w:val="0"/>
        <w:autoSpaceDN w:val="0"/>
        <w:adjustRightInd w:val="0"/>
        <w:ind w:firstLine="567"/>
        <w:jc w:val="both"/>
        <w:rPr>
          <w:spacing w:val="-10"/>
        </w:rPr>
      </w:pPr>
      <w:r>
        <w:rPr>
          <w:spacing w:val="-10"/>
        </w:rPr>
        <w:t xml:space="preserve">-удельный вес численности воспитанников дошкольных образовательных организаций, расположенных на территории Агаповского муниципального района (далее именуются - ДОО), в возрасте 3-7 лет, охваченных образовательными программами дошкольного образования, </w:t>
      </w:r>
      <w:r>
        <w:rPr>
          <w:spacing w:val="-10"/>
        </w:rPr>
        <w:lastRenderedPageBreak/>
        <w:t>соответствующими требованиям ФГОС ДО;</w:t>
      </w:r>
    </w:p>
    <w:p w:rsidR="00AD7728" w:rsidRDefault="00AD7728" w:rsidP="00AD7728">
      <w:pPr>
        <w:ind w:firstLine="567"/>
        <w:jc w:val="both"/>
        <w:rPr>
          <w:spacing w:val="-10"/>
        </w:rPr>
      </w:pPr>
      <w:r>
        <w:rPr>
          <w:spacing w:val="-10"/>
        </w:rPr>
        <w:t>- удельный вес педагогических и руководящих работников ДОО, прошедших в течение последних 3 лет повышение квалификации или профессиональную переподготовку;</w:t>
      </w:r>
    </w:p>
    <w:p w:rsidR="00AD7728" w:rsidRDefault="00AD7728" w:rsidP="00AD7728">
      <w:pPr>
        <w:ind w:firstLine="567"/>
        <w:jc w:val="both"/>
      </w:pPr>
      <w:r>
        <w:rPr>
          <w:spacing w:val="-10"/>
        </w:rPr>
        <w:t xml:space="preserve"> -</w:t>
      </w:r>
      <w:r>
        <w:t xml:space="preserve"> доля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количестве муниципальных дошкольных образовательных учреждений;</w:t>
      </w:r>
    </w:p>
    <w:p w:rsidR="00AD7728" w:rsidRDefault="00AD7728" w:rsidP="00AD7728">
      <w:pPr>
        <w:ind w:firstLine="567"/>
        <w:jc w:val="both"/>
      </w:pPr>
      <w:r>
        <w:t>- доля детей-инвалидов в возрасте от 1,5 до 7 лет, охваченных дошкольным образованием, в общей численности детей-инвалидов такого возраста;</w:t>
      </w:r>
    </w:p>
    <w:p w:rsidR="00AD7728" w:rsidRDefault="00AD7728" w:rsidP="00AD7728">
      <w:pPr>
        <w:ind w:firstLine="567"/>
        <w:jc w:val="both"/>
      </w:pPr>
      <w: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AD7728" w:rsidRDefault="00AD7728" w:rsidP="00AD7728">
      <w:pPr>
        <w:ind w:firstLine="567"/>
        <w:jc w:val="both"/>
        <w:rPr>
          <w:spacing w:val="-10"/>
        </w:rPr>
      </w:pPr>
      <w:r>
        <w:rPr>
          <w:spacing w:val="-10"/>
        </w:rPr>
        <w:t>-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w:t>
      </w:r>
    </w:p>
    <w:p w:rsidR="00AD7728" w:rsidRDefault="00AD7728" w:rsidP="00AD7728">
      <w:pPr>
        <w:widowControl w:val="0"/>
        <w:autoSpaceDE w:val="0"/>
        <w:autoSpaceDN w:val="0"/>
        <w:adjustRightInd w:val="0"/>
        <w:ind w:firstLine="709"/>
        <w:jc w:val="both"/>
        <w:rPr>
          <w:lang w:eastAsia="en-US"/>
        </w:rPr>
      </w:pPr>
    </w:p>
    <w:p w:rsidR="00AD7728" w:rsidRDefault="00AD7728" w:rsidP="00AD7728">
      <w:pPr>
        <w:widowControl w:val="0"/>
        <w:autoSpaceDE w:val="0"/>
        <w:autoSpaceDN w:val="0"/>
        <w:adjustRightInd w:val="0"/>
        <w:jc w:val="center"/>
        <w:outlineLvl w:val="1"/>
      </w:pPr>
      <w:r>
        <w:t>Раздел III. Сроки и этапы реализации подпрограммы.</w:t>
      </w:r>
    </w:p>
    <w:p w:rsidR="00AD7728" w:rsidRDefault="00AD7728" w:rsidP="00AD7728">
      <w:pPr>
        <w:ind w:firstLine="708"/>
        <w:jc w:val="both"/>
      </w:pPr>
      <w:r>
        <w:t>Реализация подпрограммы рассчитана на 2023-2025 годы.</w:t>
      </w:r>
    </w:p>
    <w:p w:rsidR="00AD7728" w:rsidRDefault="00AD7728" w:rsidP="00AD7728">
      <w:pPr>
        <w:ind w:firstLine="708"/>
        <w:jc w:val="both"/>
      </w:pPr>
      <w:r>
        <w:t>При реализации подпрограммы выполняются мероприятия, направленные на достижение результатов деятельности по индикативным показателям. Организуется выполнение программных мероприятий, предусматривающих меры по модернизации образования как института социального развития и развитию системы оценки качества образования и востребованности образовательных услуг.</w:t>
      </w:r>
    </w:p>
    <w:p w:rsidR="00AD7728" w:rsidRDefault="00AD7728" w:rsidP="00AD7728">
      <w:pPr>
        <w:ind w:firstLine="708"/>
        <w:jc w:val="both"/>
      </w:pPr>
      <w:r>
        <w:t>Соблюдение установленных сроков реализации Программы обеспечивается системой программных мероприятий и освещается в средствах массовой информации района.</w:t>
      </w:r>
    </w:p>
    <w:p w:rsidR="00AD7728" w:rsidRDefault="00AD7728" w:rsidP="00AD7728">
      <w:pPr>
        <w:widowControl w:val="0"/>
        <w:autoSpaceDE w:val="0"/>
        <w:autoSpaceDN w:val="0"/>
        <w:adjustRightInd w:val="0"/>
        <w:ind w:firstLine="708"/>
        <w:jc w:val="both"/>
      </w:pPr>
      <w:r>
        <w:t xml:space="preserve">Реализация </w:t>
      </w:r>
      <w:r>
        <w:rPr>
          <w:lang w:eastAsia="en-US"/>
        </w:rPr>
        <w:t>под</w:t>
      </w:r>
      <w:r>
        <w:t xml:space="preserve">программы обеспечивает социальное и экономически целесообразное решение финансовоёмких задач по ликвидации дефицита мест. Бюджетные вложения должны обеспечивать как решение краткосрочных задач, так и долгосрочный эффект, при котором сформированная сеть дошкольных организаций будет использоваться по прямому назначению не только на пике спроса, но и в период максимального спада демографической волны. </w:t>
      </w:r>
    </w:p>
    <w:p w:rsidR="00AD7728" w:rsidRDefault="00AD7728" w:rsidP="00AD7728">
      <w:pPr>
        <w:widowControl w:val="0"/>
        <w:autoSpaceDE w:val="0"/>
        <w:autoSpaceDN w:val="0"/>
        <w:adjustRightInd w:val="0"/>
        <w:ind w:firstLine="708"/>
        <w:jc w:val="both"/>
      </w:pPr>
      <w:r>
        <w:t>В первую очередь будет решаться задача обеспечения доступности дошкольного образования для возрастной группы 3-7 лет, затем для возрастной группы от 1,5 до 3 лет. По мере уменьшения общей численности детей дошкольного возраста будут возрастать возможности для открытия групп с пониженным нормативом наполняемости детьми, что позволит привести в соответствие с потребностями населения количество коррекционных и оздоровительных групп, во время которых будут решаться задачи, связанные с созданием необходимых материально-технических условий, подготовкой и привлечением соответствующих кадров.</w:t>
      </w:r>
    </w:p>
    <w:p w:rsidR="00AD7728" w:rsidRDefault="00AD7728" w:rsidP="00AD7728">
      <w:pPr>
        <w:widowControl w:val="0"/>
        <w:autoSpaceDE w:val="0"/>
        <w:autoSpaceDN w:val="0"/>
        <w:adjustRightInd w:val="0"/>
        <w:jc w:val="both"/>
        <w:outlineLvl w:val="1"/>
      </w:pPr>
    </w:p>
    <w:p w:rsidR="00AD7728" w:rsidRDefault="00AD7728" w:rsidP="00AD7728">
      <w:pPr>
        <w:widowControl w:val="0"/>
        <w:autoSpaceDE w:val="0"/>
        <w:autoSpaceDN w:val="0"/>
        <w:adjustRightInd w:val="0"/>
        <w:jc w:val="center"/>
        <w:outlineLvl w:val="1"/>
      </w:pPr>
      <w:r>
        <w:t xml:space="preserve">Раздел IV. Система мероприятий </w:t>
      </w:r>
      <w:r>
        <w:rPr>
          <w:lang w:eastAsia="en-US"/>
        </w:rPr>
        <w:t>под</w:t>
      </w:r>
      <w:r>
        <w:t>программы.</w:t>
      </w:r>
    </w:p>
    <w:p w:rsidR="00AD7728" w:rsidRDefault="00AD7728" w:rsidP="00AD7728">
      <w:pPr>
        <w:widowControl w:val="0"/>
        <w:autoSpaceDE w:val="0"/>
        <w:autoSpaceDN w:val="0"/>
        <w:adjustRightInd w:val="0"/>
        <w:ind w:firstLine="709"/>
        <w:jc w:val="both"/>
      </w:pPr>
      <w:r>
        <w:t xml:space="preserve">Достижение цели </w:t>
      </w:r>
      <w:r>
        <w:rPr>
          <w:lang w:eastAsia="en-US"/>
        </w:rPr>
        <w:t>под</w:t>
      </w:r>
      <w:r>
        <w:t>программы и решение поставленных в ней задач обеспечиваются путем реализации мероприятия подпрограммы.</w:t>
      </w:r>
      <w:r>
        <w:rPr>
          <w:rFonts w:ascii="Arial" w:hAnsi="Arial" w:cs="Arial"/>
          <w:spacing w:val="1"/>
          <w:shd w:val="clear" w:color="auto" w:fill="FFFFFF"/>
        </w:rPr>
        <w:t xml:space="preserve"> </w:t>
      </w:r>
      <w:r>
        <w:rPr>
          <w:spacing w:val="1"/>
          <w:shd w:val="clear" w:color="auto" w:fill="FFFFFF"/>
        </w:rPr>
        <w:t>Мероприятия</w:t>
      </w:r>
      <w:r>
        <w:rPr>
          <w:rFonts w:ascii="Arial" w:hAnsi="Arial" w:cs="Arial"/>
          <w:spacing w:val="1"/>
          <w:shd w:val="clear" w:color="auto" w:fill="FFFFFF"/>
        </w:rPr>
        <w:t xml:space="preserve"> </w:t>
      </w:r>
      <w:r>
        <w:rPr>
          <w:spacing w:val="1"/>
          <w:shd w:val="clear" w:color="auto" w:fill="FFFFFF"/>
        </w:rPr>
        <w:t>увязаны по срокам и источникам финансирования</w:t>
      </w:r>
      <w:r>
        <w:t xml:space="preserve"> и осуществляется по следующим направлениям:</w:t>
      </w:r>
    </w:p>
    <w:p w:rsidR="00AD7728" w:rsidRDefault="00AD7728" w:rsidP="00AD7728">
      <w:pPr>
        <w:widowControl w:val="0"/>
        <w:numPr>
          <w:ilvl w:val="0"/>
          <w:numId w:val="11"/>
        </w:numPr>
        <w:autoSpaceDE w:val="0"/>
        <w:autoSpaceDN w:val="0"/>
        <w:adjustRightInd w:val="0"/>
        <w:ind w:left="0" w:firstLine="709"/>
        <w:jc w:val="both"/>
      </w:pPr>
      <w:r>
        <w:rPr>
          <w:spacing w:val="-10"/>
        </w:rPr>
        <w:t>Т</w:t>
      </w:r>
      <w:r>
        <w:t>екущие ремонты в образовательных учреждениях Агаповского муниципального района;</w:t>
      </w:r>
    </w:p>
    <w:p w:rsidR="00AD7728" w:rsidRDefault="00AD7728" w:rsidP="00AD7728">
      <w:pPr>
        <w:widowControl w:val="0"/>
        <w:numPr>
          <w:ilvl w:val="0"/>
          <w:numId w:val="11"/>
        </w:numPr>
        <w:tabs>
          <w:tab w:val="left" w:pos="1080"/>
        </w:tabs>
        <w:autoSpaceDE w:val="0"/>
        <w:autoSpaceDN w:val="0"/>
        <w:adjustRightInd w:val="0"/>
        <w:ind w:left="0" w:firstLine="567"/>
        <w:jc w:val="both"/>
      </w:pPr>
      <w:r>
        <w:t>Проведение капитального ремонта зданий и сооружений муниципальных организаций дошкольного образования;</w:t>
      </w:r>
    </w:p>
    <w:p w:rsidR="00AD7728" w:rsidRDefault="00AD7728" w:rsidP="00AD7728">
      <w:pPr>
        <w:tabs>
          <w:tab w:val="left" w:pos="721"/>
        </w:tabs>
        <w:ind w:right="20" w:firstLine="709"/>
        <w:jc w:val="both"/>
      </w:pPr>
      <w:r>
        <w:t xml:space="preserve">3) Обеспечение комплексной безопасности образовательных учреждений Агаповского муниципального района;          </w:t>
      </w:r>
    </w:p>
    <w:p w:rsidR="00AD7728" w:rsidRDefault="00AD7728" w:rsidP="00AD7728">
      <w:pPr>
        <w:tabs>
          <w:tab w:val="left" w:pos="721"/>
        </w:tabs>
        <w:ind w:right="20" w:firstLine="709"/>
        <w:jc w:val="both"/>
      </w:pPr>
      <w:r>
        <w:t>4) Совершенствование системы организации питания детей с соблюдением вопросов обеспечения санитарно-гигиенических норм в муниципальных образовательных учреждениях Агаповского муниципального района;</w:t>
      </w:r>
    </w:p>
    <w:p w:rsidR="00AD7728" w:rsidRDefault="00AD7728" w:rsidP="00AD7728">
      <w:pPr>
        <w:tabs>
          <w:tab w:val="left" w:pos="721"/>
        </w:tabs>
        <w:ind w:right="20" w:firstLine="709"/>
        <w:jc w:val="both"/>
      </w:pPr>
      <w:r>
        <w:t>5) Прочие расходы.</w:t>
      </w:r>
    </w:p>
    <w:p w:rsidR="00AD7728" w:rsidRDefault="00AD7728" w:rsidP="00AD7728">
      <w:pPr>
        <w:widowControl w:val="0"/>
        <w:autoSpaceDE w:val="0"/>
        <w:autoSpaceDN w:val="0"/>
        <w:adjustRightInd w:val="0"/>
        <w:outlineLvl w:val="1"/>
        <w:rPr>
          <w:sz w:val="28"/>
          <w:szCs w:val="28"/>
        </w:rPr>
      </w:pPr>
    </w:p>
    <w:p w:rsidR="00AD7728" w:rsidRDefault="00AD7728" w:rsidP="00AD7728">
      <w:pPr>
        <w:widowControl w:val="0"/>
        <w:autoSpaceDE w:val="0"/>
        <w:autoSpaceDN w:val="0"/>
        <w:adjustRightInd w:val="0"/>
        <w:jc w:val="center"/>
        <w:outlineLvl w:val="1"/>
        <w:rPr>
          <w:szCs w:val="28"/>
        </w:rPr>
      </w:pPr>
      <w:r>
        <w:rPr>
          <w:sz w:val="28"/>
          <w:szCs w:val="28"/>
        </w:rPr>
        <w:t xml:space="preserve"> </w:t>
      </w:r>
      <w:r>
        <w:rPr>
          <w:szCs w:val="28"/>
        </w:rPr>
        <w:t>V. Ресурсное обеспечение подпрограммы</w:t>
      </w:r>
    </w:p>
    <w:p w:rsidR="00AD7728" w:rsidRDefault="00AD7728" w:rsidP="00AD7728">
      <w:pPr>
        <w:overflowPunct w:val="0"/>
        <w:autoSpaceDE w:val="0"/>
        <w:autoSpaceDN w:val="0"/>
        <w:adjustRightInd w:val="0"/>
        <w:ind w:firstLine="709"/>
        <w:jc w:val="both"/>
        <w:textAlignment w:val="baseline"/>
        <w:rPr>
          <w:szCs w:val="28"/>
          <w:highlight w:val="yellow"/>
        </w:rPr>
      </w:pPr>
      <w:r>
        <w:rPr>
          <w:szCs w:val="28"/>
        </w:rPr>
        <w:t xml:space="preserve">Финансирование </w:t>
      </w:r>
      <w:r>
        <w:rPr>
          <w:szCs w:val="28"/>
          <w:lang w:eastAsia="en-US"/>
        </w:rPr>
        <w:t>муниципальной</w:t>
      </w:r>
      <w:r>
        <w:rPr>
          <w:szCs w:val="28"/>
        </w:rPr>
        <w:t xml:space="preserve"> программы осуществляется за счет средств областного и местного бюджетов. Общая сумма </w:t>
      </w:r>
      <w:r>
        <w:rPr>
          <w:spacing w:val="1"/>
          <w:szCs w:val="28"/>
          <w:shd w:val="clear" w:color="auto" w:fill="FFFFFF"/>
        </w:rPr>
        <w:t>финансовых средств на реализацию подпрограммы</w:t>
      </w:r>
      <w:r>
        <w:rPr>
          <w:szCs w:val="28"/>
        </w:rPr>
        <w:t xml:space="preserve"> составляет 618 436,08 тыс.рублей, в том числе: из областного бюджета – 315 499,38 тыс. рублей; из местного бюджета – 302 936,7 тыс. рублей.</w:t>
      </w:r>
    </w:p>
    <w:p w:rsidR="00AD7728" w:rsidRDefault="00AD7728" w:rsidP="00AD7728">
      <w:pPr>
        <w:overflowPunct w:val="0"/>
        <w:autoSpaceDE w:val="0"/>
        <w:autoSpaceDN w:val="0"/>
        <w:adjustRightInd w:val="0"/>
        <w:jc w:val="both"/>
        <w:textAlignment w:val="baseline"/>
        <w:rPr>
          <w:szCs w:val="28"/>
        </w:rPr>
      </w:pPr>
      <w:r>
        <w:rPr>
          <w:szCs w:val="28"/>
        </w:rPr>
        <w:t xml:space="preserve">          Финансирование подпрограммы по направлениям расходов:</w:t>
      </w:r>
    </w:p>
    <w:p w:rsidR="00AD7728" w:rsidRDefault="00AD7728" w:rsidP="00AD7728">
      <w:pPr>
        <w:widowControl w:val="0"/>
        <w:numPr>
          <w:ilvl w:val="0"/>
          <w:numId w:val="13"/>
        </w:numPr>
        <w:autoSpaceDE w:val="0"/>
        <w:autoSpaceDN w:val="0"/>
        <w:adjustRightInd w:val="0"/>
        <w:spacing w:after="200" w:line="276" w:lineRule="auto"/>
        <w:ind w:left="0" w:firstLine="567"/>
        <w:jc w:val="both"/>
        <w:rPr>
          <w:szCs w:val="28"/>
        </w:rPr>
      </w:pPr>
      <w:r>
        <w:rPr>
          <w:szCs w:val="28"/>
        </w:rPr>
        <w:t>Текущие ремонты в образовательных учреждениях Агаповского муниципального района:</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pacing w:val="-10"/>
                <w:sz w:val="20"/>
                <w:szCs w:val="28"/>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pacing w:val="-10"/>
                <w:sz w:val="20"/>
                <w:szCs w:val="28"/>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pacing w:val="-10"/>
                <w:sz w:val="20"/>
                <w:szCs w:val="28"/>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szCs w:val="22"/>
              </w:rPr>
              <w:t>-</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w:t>
            </w:r>
          </w:p>
        </w:tc>
      </w:tr>
    </w:tbl>
    <w:p w:rsidR="00AD7728" w:rsidRDefault="00AD7728" w:rsidP="00AD7728">
      <w:pPr>
        <w:numPr>
          <w:ilvl w:val="0"/>
          <w:numId w:val="13"/>
        </w:numPr>
        <w:overflowPunct w:val="0"/>
        <w:autoSpaceDE w:val="0"/>
        <w:autoSpaceDN w:val="0"/>
        <w:adjustRightInd w:val="0"/>
        <w:ind w:left="0" w:firstLine="568"/>
        <w:jc w:val="both"/>
        <w:textAlignment w:val="baseline"/>
        <w:rPr>
          <w:szCs w:val="28"/>
        </w:rPr>
      </w:pPr>
      <w:r>
        <w:t>Проведение капитального ремонта зданий и сооружений муниципальных организаций дошкольного образования</w:t>
      </w:r>
      <w:r>
        <w:rPr>
          <w:szCs w:val="28"/>
        </w:rPr>
        <w:t>:</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4 028,54</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4 028,54</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4 028,54</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12 085,62</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pacing w:val="-10"/>
                <w:sz w:val="20"/>
                <w:szCs w:val="28"/>
              </w:rPr>
              <w:t>3 562,9</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pacing w:val="-10"/>
                <w:sz w:val="20"/>
                <w:szCs w:val="28"/>
              </w:rPr>
              <w:t>3 562,9</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pacing w:val="-10"/>
                <w:sz w:val="20"/>
                <w:szCs w:val="28"/>
              </w:rPr>
              <w:t>3 562,9</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szCs w:val="22"/>
              </w:rPr>
              <w:t>10 688,7</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465,64</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465,64</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465,64</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1 396,92</w:t>
            </w:r>
          </w:p>
        </w:tc>
      </w:tr>
    </w:tbl>
    <w:p w:rsidR="00AD7728" w:rsidRDefault="00AD7728" w:rsidP="00AD7728">
      <w:pPr>
        <w:numPr>
          <w:ilvl w:val="0"/>
          <w:numId w:val="13"/>
        </w:numPr>
        <w:tabs>
          <w:tab w:val="left" w:pos="550"/>
        </w:tabs>
        <w:ind w:right="23"/>
        <w:jc w:val="both"/>
        <w:rPr>
          <w:color w:val="FF0000"/>
          <w:szCs w:val="28"/>
        </w:rPr>
      </w:pPr>
      <w:r>
        <w:rPr>
          <w:szCs w:val="28"/>
        </w:rPr>
        <w:t>Обеспечение комплексной безопасности образовательных учреждений Агаповского муниципального района:</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845,2</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845,2</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845,2</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2 535,6</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pacing w:val="-10"/>
                <w:sz w:val="20"/>
                <w:szCs w:val="28"/>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pacing w:val="-10"/>
                <w:sz w:val="20"/>
                <w:szCs w:val="28"/>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pacing w:val="-10"/>
                <w:sz w:val="20"/>
                <w:szCs w:val="28"/>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szCs w:val="22"/>
              </w:rPr>
              <w:t>-</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845,2</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845,2</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845,2</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2 535,6</w:t>
            </w:r>
          </w:p>
        </w:tc>
      </w:tr>
    </w:tbl>
    <w:p w:rsidR="00AD7728" w:rsidRDefault="00AD7728" w:rsidP="00AD7728">
      <w:pPr>
        <w:pStyle w:val="a3"/>
        <w:numPr>
          <w:ilvl w:val="0"/>
          <w:numId w:val="13"/>
        </w:numPr>
        <w:tabs>
          <w:tab w:val="left" w:pos="721"/>
        </w:tabs>
        <w:ind w:right="23"/>
        <w:jc w:val="both"/>
        <w:rPr>
          <w:sz w:val="24"/>
          <w:szCs w:val="28"/>
        </w:rPr>
      </w:pPr>
      <w:r>
        <w:rPr>
          <w:szCs w:val="28"/>
        </w:rPr>
        <w:t>совершенствование системы организации питания детей с соблюдением вопросов обеспечения санитарно-гигиенических норм в муниципальных образовательных учреждениях Агаповского муниципального района:</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19 365,80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15 432,56</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23 503,03</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58 301,30</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pacing w:val="-10"/>
                <w:sz w:val="20"/>
                <w:szCs w:val="28"/>
              </w:rPr>
              <w:t>4 056,09</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pacing w:val="-10"/>
                <w:sz w:val="20"/>
                <w:szCs w:val="28"/>
              </w:rPr>
              <w:t>4 056,09</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pacing w:val="-10"/>
                <w:sz w:val="20"/>
                <w:szCs w:val="28"/>
              </w:rPr>
              <w:t>4 056,09</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szCs w:val="22"/>
              </w:rPr>
              <w:t>12 168,27</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15 309,71</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11 376,47</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19 446,85</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46 133,03</w:t>
            </w:r>
          </w:p>
        </w:tc>
      </w:tr>
    </w:tbl>
    <w:p w:rsidR="00AD7728" w:rsidRDefault="00AD7728" w:rsidP="00AD7728">
      <w:pPr>
        <w:tabs>
          <w:tab w:val="left" w:pos="721"/>
        </w:tabs>
        <w:ind w:right="23" w:firstLine="709"/>
        <w:jc w:val="both"/>
        <w:rPr>
          <w:szCs w:val="28"/>
        </w:rPr>
      </w:pPr>
      <w:r>
        <w:rPr>
          <w:szCs w:val="28"/>
        </w:rPr>
        <w:t>В том числе:</w:t>
      </w:r>
    </w:p>
    <w:p w:rsidR="00AD7728" w:rsidRDefault="00AD7728" w:rsidP="00AD7728">
      <w:pPr>
        <w:tabs>
          <w:tab w:val="left" w:pos="721"/>
        </w:tabs>
        <w:ind w:right="23" w:firstLine="709"/>
        <w:jc w:val="both"/>
        <w:rPr>
          <w:szCs w:val="28"/>
        </w:rPr>
      </w:pPr>
      <w:r>
        <w:rPr>
          <w:szCs w:val="28"/>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440,29</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440,29</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440,29</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1 320,87</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lastRenderedPageBreak/>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pacing w:val="-10"/>
                <w:sz w:val="20"/>
                <w:szCs w:val="28"/>
              </w:rPr>
              <w:t>420,29</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pacing w:val="-10"/>
                <w:sz w:val="20"/>
                <w:szCs w:val="28"/>
              </w:rPr>
              <w:t>420,29</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pacing w:val="-10"/>
                <w:sz w:val="20"/>
                <w:szCs w:val="28"/>
              </w:rPr>
              <w:t>420,29</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szCs w:val="22"/>
              </w:rPr>
              <w:t>1 260,87</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20,0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20,0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20,0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60,0</w:t>
            </w:r>
          </w:p>
        </w:tc>
      </w:tr>
    </w:tbl>
    <w:p w:rsidR="00AD7728" w:rsidRDefault="00AD7728" w:rsidP="00AD7728">
      <w:pPr>
        <w:pStyle w:val="a3"/>
        <w:numPr>
          <w:ilvl w:val="0"/>
          <w:numId w:val="13"/>
        </w:numPr>
        <w:tabs>
          <w:tab w:val="left" w:pos="721"/>
        </w:tabs>
        <w:ind w:right="23"/>
        <w:jc w:val="both"/>
        <w:rPr>
          <w:sz w:val="24"/>
          <w:szCs w:val="28"/>
        </w:rPr>
      </w:pPr>
      <w:r>
        <w:rPr>
          <w:szCs w:val="28"/>
        </w:rPr>
        <w:t xml:space="preserve">Прочие расходы: </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172 394,82</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185 378,0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207 187,59</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564 960,41</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pacing w:val="-10"/>
                <w:sz w:val="20"/>
                <w:szCs w:val="28"/>
              </w:rPr>
              <w:t>97 447,17</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pacing w:val="-10"/>
                <w:sz w:val="20"/>
                <w:szCs w:val="28"/>
              </w:rPr>
              <w:t>97 546,17</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pacing w:val="-10"/>
                <w:sz w:val="20"/>
                <w:szCs w:val="28"/>
              </w:rPr>
              <w:t>97 649,07</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szCs w:val="22"/>
              </w:rPr>
              <w:t>292 642,41</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74 947,65</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87 831,83</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109 538,52</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szCs w:val="22"/>
              </w:rPr>
              <w:t>272 318,0</w:t>
            </w:r>
          </w:p>
        </w:tc>
      </w:tr>
    </w:tbl>
    <w:p w:rsidR="00AD7728" w:rsidRDefault="00AD7728" w:rsidP="00AD7728">
      <w:pPr>
        <w:widowControl w:val="0"/>
        <w:autoSpaceDE w:val="0"/>
        <w:autoSpaceDN w:val="0"/>
        <w:adjustRightInd w:val="0"/>
        <w:ind w:firstLine="709"/>
        <w:outlineLvl w:val="1"/>
      </w:pPr>
      <w:r>
        <w:t>В том числе:</w:t>
      </w:r>
    </w:p>
    <w:p w:rsidR="00AD7728" w:rsidRDefault="00AD7728" w:rsidP="00AD7728">
      <w:pPr>
        <w:widowControl w:val="0"/>
        <w:autoSpaceDE w:val="0"/>
        <w:autoSpaceDN w:val="0"/>
        <w:adjustRightInd w:val="0"/>
        <w:ind w:firstLine="709"/>
        <w:jc w:val="both"/>
        <w:outlineLvl w:val="1"/>
      </w:pPr>
      <w:r>
        <w:t>- 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747,7</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747,7</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747,7</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2 243,1</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697,7</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697,7</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697,7</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2 093,1</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50,0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50,0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50,0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150,0</w:t>
            </w:r>
          </w:p>
        </w:tc>
      </w:tr>
    </w:tbl>
    <w:p w:rsidR="00AD7728" w:rsidRDefault="00AD7728" w:rsidP="00AD7728">
      <w:pPr>
        <w:pStyle w:val="a3"/>
        <w:tabs>
          <w:tab w:val="left" w:pos="721"/>
        </w:tabs>
        <w:ind w:left="928" w:right="23"/>
        <w:jc w:val="both"/>
        <w:rPr>
          <w:sz w:val="24"/>
          <w:szCs w:val="28"/>
        </w:rPr>
      </w:pPr>
    </w:p>
    <w:p w:rsidR="00AD7728" w:rsidRDefault="00AD7728" w:rsidP="00AD7728">
      <w:pPr>
        <w:widowControl w:val="0"/>
        <w:autoSpaceDE w:val="0"/>
        <w:autoSpaceDN w:val="0"/>
        <w:adjustRightInd w:val="0"/>
        <w:ind w:firstLine="709"/>
        <w:jc w:val="center"/>
        <w:outlineLvl w:val="1"/>
      </w:pPr>
      <w:r>
        <w:t xml:space="preserve">Раздел VI. Организация управления и </w:t>
      </w:r>
    </w:p>
    <w:p w:rsidR="00AD7728" w:rsidRDefault="00AD7728" w:rsidP="00AD7728">
      <w:pPr>
        <w:widowControl w:val="0"/>
        <w:autoSpaceDE w:val="0"/>
        <w:autoSpaceDN w:val="0"/>
        <w:adjustRightInd w:val="0"/>
        <w:ind w:firstLine="709"/>
        <w:jc w:val="center"/>
        <w:outlineLvl w:val="1"/>
      </w:pPr>
      <w:r>
        <w:t>механизм выполнения мероприятий подпрограммы.</w:t>
      </w:r>
    </w:p>
    <w:p w:rsidR="00AD7728" w:rsidRDefault="00AD7728" w:rsidP="00AD7728">
      <w:pPr>
        <w:widowControl w:val="0"/>
        <w:autoSpaceDE w:val="0"/>
        <w:autoSpaceDN w:val="0"/>
        <w:adjustRightInd w:val="0"/>
        <w:ind w:firstLine="709"/>
        <w:jc w:val="both"/>
      </w:pPr>
      <w:r>
        <w:t>Ответственным исполнителем подпрограммы является Управление образования администрации Агаповского муниципального района.</w:t>
      </w:r>
    </w:p>
    <w:p w:rsidR="00AD7728" w:rsidRDefault="00AD7728" w:rsidP="00AD7728">
      <w:pPr>
        <w:widowControl w:val="0"/>
        <w:autoSpaceDE w:val="0"/>
        <w:autoSpaceDN w:val="0"/>
        <w:adjustRightInd w:val="0"/>
        <w:ind w:firstLine="709"/>
        <w:jc w:val="both"/>
      </w:pPr>
      <w:hyperlink r:id="rId16" w:anchor="Par946" w:history="1">
        <w:r>
          <w:rPr>
            <w:rStyle w:val="af"/>
          </w:rPr>
          <w:t>Мероприятия</w:t>
        </w:r>
      </w:hyperlink>
      <w:r>
        <w:t xml:space="preserve"> </w:t>
      </w:r>
      <w:r>
        <w:rPr>
          <w:lang w:eastAsia="en-US"/>
        </w:rPr>
        <w:t>под</w:t>
      </w:r>
      <w:r>
        <w:t>программы рассматриваются как мониторинговое сопровождение развития системы дошкольного образования в Агаповском муниципальном районе.</w:t>
      </w:r>
    </w:p>
    <w:p w:rsidR="00AD7728" w:rsidRDefault="00AD7728" w:rsidP="00AD7728">
      <w:pPr>
        <w:widowControl w:val="0"/>
        <w:autoSpaceDE w:val="0"/>
        <w:autoSpaceDN w:val="0"/>
        <w:adjustRightInd w:val="0"/>
        <w:ind w:firstLine="709"/>
        <w:jc w:val="both"/>
      </w:pPr>
      <w:r>
        <w:t>Управление образования администрации Агаповского муниципального района:</w:t>
      </w:r>
    </w:p>
    <w:p w:rsidR="00AD7728" w:rsidRDefault="00AD7728" w:rsidP="00AD7728">
      <w:pPr>
        <w:autoSpaceDE w:val="0"/>
        <w:autoSpaceDN w:val="0"/>
        <w:adjustRightInd w:val="0"/>
        <w:ind w:firstLine="709"/>
        <w:jc w:val="both"/>
      </w:pPr>
      <w:r>
        <w:t>1) организует реализацию подпрограммы и несет ответственность за достижение целевых индикаторов и показателей государственной программы и конечных результатов ее реализации, а также за эффективное использование бюджетных средств;</w:t>
      </w:r>
    </w:p>
    <w:p w:rsidR="00AD7728" w:rsidRDefault="00AD7728" w:rsidP="00AD7728">
      <w:pPr>
        <w:autoSpaceDE w:val="0"/>
        <w:autoSpaceDN w:val="0"/>
        <w:adjustRightInd w:val="0"/>
        <w:ind w:firstLine="709"/>
        <w:jc w:val="both"/>
      </w:pPr>
      <w:r>
        <w:t>2) подготавливает годовой отчет и представляет его в отдел экономического развития администрации Агаповского муниципального района.</w:t>
      </w:r>
    </w:p>
    <w:p w:rsidR="00AD7728" w:rsidRDefault="00AD7728" w:rsidP="00AD7728">
      <w:pPr>
        <w:widowControl w:val="0"/>
        <w:autoSpaceDE w:val="0"/>
        <w:autoSpaceDN w:val="0"/>
        <w:adjustRightInd w:val="0"/>
        <w:ind w:firstLine="709"/>
        <w:jc w:val="both"/>
      </w:pPr>
      <w:r>
        <w:t>Реализация подпрограммы осуществляется:</w:t>
      </w:r>
    </w:p>
    <w:p w:rsidR="00AD7728" w:rsidRDefault="00AD7728" w:rsidP="00AD7728">
      <w:pPr>
        <w:widowControl w:val="0"/>
        <w:autoSpaceDE w:val="0"/>
        <w:autoSpaceDN w:val="0"/>
        <w:adjustRightInd w:val="0"/>
        <w:ind w:firstLine="709"/>
        <w:jc w:val="both"/>
      </w:pPr>
      <w:r>
        <w:t>1) 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подпрограммы в соответствии с федеральным законодательством о контрактной системе. Исполнители мероприятий подпрограммы определяются в порядке, установленном федеральным законодательством о контрактной системе;</w:t>
      </w:r>
    </w:p>
    <w:p w:rsidR="00AD7728" w:rsidRDefault="00AD7728" w:rsidP="00AD7728">
      <w:pPr>
        <w:widowControl w:val="0"/>
        <w:autoSpaceDE w:val="0"/>
        <w:autoSpaceDN w:val="0"/>
        <w:adjustRightInd w:val="0"/>
        <w:ind w:firstLine="709"/>
        <w:jc w:val="both"/>
      </w:pPr>
      <w:r>
        <w:t>2) путем реализации субсидий из областного бюджета;</w:t>
      </w:r>
    </w:p>
    <w:p w:rsidR="00AD7728" w:rsidRDefault="00AD7728" w:rsidP="00AD7728">
      <w:pPr>
        <w:ind w:firstLine="709"/>
        <w:jc w:val="both"/>
        <w:rPr>
          <w:spacing w:val="1"/>
          <w:shd w:val="clear" w:color="auto" w:fill="FFFFFF"/>
        </w:rPr>
      </w:pPr>
      <w:r>
        <w:rPr>
          <w:spacing w:val="1"/>
          <w:shd w:val="clear" w:color="auto" w:fill="FFFFFF"/>
        </w:rPr>
        <w:t>3) путем реализации субвенций из областного бюджета;</w:t>
      </w:r>
    </w:p>
    <w:p w:rsidR="00AD7728" w:rsidRDefault="00AD7728" w:rsidP="00AD7728">
      <w:pPr>
        <w:ind w:firstLine="709"/>
        <w:jc w:val="both"/>
        <w:rPr>
          <w:spacing w:val="1"/>
          <w:shd w:val="clear" w:color="auto" w:fill="FFFFFF"/>
        </w:rPr>
      </w:pPr>
      <w:r>
        <w:rPr>
          <w:spacing w:val="1"/>
          <w:shd w:val="clear" w:color="auto" w:fill="FFFFFF"/>
        </w:rPr>
        <w:t>4) путем реализации средств из местного бюджета.</w:t>
      </w:r>
    </w:p>
    <w:p w:rsidR="00AD7728" w:rsidRDefault="00AD7728" w:rsidP="00AD7728">
      <w:pPr>
        <w:widowControl w:val="0"/>
        <w:autoSpaceDE w:val="0"/>
        <w:autoSpaceDN w:val="0"/>
        <w:adjustRightInd w:val="0"/>
        <w:ind w:firstLine="709"/>
        <w:jc w:val="center"/>
        <w:outlineLvl w:val="1"/>
      </w:pPr>
    </w:p>
    <w:p w:rsidR="00AD7728" w:rsidRDefault="00AD7728" w:rsidP="00AD7728">
      <w:pPr>
        <w:widowControl w:val="0"/>
        <w:autoSpaceDE w:val="0"/>
        <w:autoSpaceDN w:val="0"/>
        <w:adjustRightInd w:val="0"/>
        <w:ind w:firstLine="709"/>
        <w:jc w:val="center"/>
        <w:outlineLvl w:val="1"/>
      </w:pPr>
      <w:r>
        <w:t xml:space="preserve">Раздел VII. Ожидаемые результаты реализации подпрограммы </w:t>
      </w:r>
    </w:p>
    <w:p w:rsidR="00AD7728" w:rsidRDefault="00AD7728" w:rsidP="00AD7728">
      <w:pPr>
        <w:jc w:val="both"/>
        <w:rPr>
          <w:spacing w:val="-10"/>
        </w:rPr>
      </w:pPr>
      <w:r>
        <w:t>Реализация мероприятий подпрограммы позволит:</w:t>
      </w:r>
      <w:r>
        <w:rPr>
          <w:spacing w:val="-10"/>
        </w:rPr>
        <w:t xml:space="preserve"> </w:t>
      </w:r>
    </w:p>
    <w:p w:rsidR="00AD7728" w:rsidRDefault="00AD7728" w:rsidP="00AD7728">
      <w:pPr>
        <w:numPr>
          <w:ilvl w:val="0"/>
          <w:numId w:val="15"/>
        </w:numPr>
        <w:ind w:left="0" w:firstLine="567"/>
        <w:jc w:val="both"/>
        <w:rPr>
          <w:spacing w:val="-10"/>
        </w:rPr>
      </w:pPr>
      <w:r>
        <w:rPr>
          <w:spacing w:val="-10"/>
        </w:rPr>
        <w:t>увеличить охват детей 1-7 лет дошкольным образованием;</w:t>
      </w:r>
    </w:p>
    <w:p w:rsidR="00AD7728" w:rsidRDefault="00AD7728" w:rsidP="00AD7728">
      <w:pPr>
        <w:numPr>
          <w:ilvl w:val="0"/>
          <w:numId w:val="15"/>
        </w:numPr>
        <w:ind w:left="0" w:firstLine="567"/>
        <w:jc w:val="both"/>
        <w:rPr>
          <w:spacing w:val="-10"/>
        </w:rPr>
      </w:pPr>
      <w:r>
        <w:rPr>
          <w:spacing w:val="-10"/>
        </w:rPr>
        <w:t>увеличить доступность дошкольного образования для детей от 1,5 до 3 лет;</w:t>
      </w:r>
    </w:p>
    <w:p w:rsidR="00AD7728" w:rsidRDefault="00AD7728" w:rsidP="00AD7728">
      <w:pPr>
        <w:numPr>
          <w:ilvl w:val="0"/>
          <w:numId w:val="15"/>
        </w:numPr>
        <w:ind w:left="0" w:firstLine="567"/>
        <w:jc w:val="both"/>
        <w:rPr>
          <w:spacing w:val="-10"/>
        </w:rPr>
      </w:pPr>
      <w:r>
        <w:rPr>
          <w:spacing w:val="-10"/>
        </w:rPr>
        <w:t>увеличить охвата дошкольным образованием детей с ограниченными возможностями здоровья (далее именуются - ОВЗ) и детей-инвалидов;</w:t>
      </w:r>
    </w:p>
    <w:p w:rsidR="00AD7728" w:rsidRDefault="00AD7728" w:rsidP="00AD7728">
      <w:pPr>
        <w:numPr>
          <w:ilvl w:val="0"/>
          <w:numId w:val="15"/>
        </w:numPr>
        <w:ind w:left="0" w:firstLine="567"/>
        <w:jc w:val="both"/>
      </w:pPr>
      <w:r>
        <w:rPr>
          <w:spacing w:val="-10"/>
        </w:rPr>
        <w:lastRenderedPageBreak/>
        <w:t>сохранить удельный вес численности воспитанников дошкольных образовательных организаций, расположенных на территории Агаповского муниципального района (далее именуются - ДОО), в возрасте 3-7 лет, охваченных образовательными программами дошкольного образования, соответствующими требованиям ФГОС ДО;</w:t>
      </w:r>
    </w:p>
    <w:p w:rsidR="00AD7728" w:rsidRDefault="00AD7728" w:rsidP="00AD7728">
      <w:pPr>
        <w:numPr>
          <w:ilvl w:val="0"/>
          <w:numId w:val="15"/>
        </w:numPr>
        <w:ind w:left="0" w:firstLine="567"/>
        <w:jc w:val="both"/>
      </w:pPr>
      <w:r>
        <w:rPr>
          <w:spacing w:val="-10"/>
        </w:rPr>
        <w:t>сохранить удельный вес педагогических и руководящих работников ДОО, прошедших в течение последних 3 лет повышение квалификации или профессиональную переподготовку;</w:t>
      </w:r>
    </w:p>
    <w:p w:rsidR="00AD7728" w:rsidRDefault="00AD7728" w:rsidP="00AD7728">
      <w:pPr>
        <w:numPr>
          <w:ilvl w:val="0"/>
          <w:numId w:val="15"/>
        </w:numPr>
        <w:ind w:left="0" w:firstLine="567"/>
        <w:jc w:val="both"/>
      </w:pPr>
      <w:r>
        <w:t>увеличить долю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количестве муниципальных дошкольных образовательных учреждений;</w:t>
      </w:r>
    </w:p>
    <w:p w:rsidR="00AD7728" w:rsidRDefault="00AD7728" w:rsidP="00AD7728">
      <w:pPr>
        <w:numPr>
          <w:ilvl w:val="0"/>
          <w:numId w:val="15"/>
        </w:numPr>
        <w:ind w:left="0" w:firstLine="567"/>
        <w:jc w:val="both"/>
      </w:pPr>
      <w:r>
        <w:t>увеличить долю детей-инвалидов в возрасте от 1,5 до 7 лет, охваченных дошкольным образованием, в общей численности детей-инвалидов такого возраста;</w:t>
      </w:r>
    </w:p>
    <w:p w:rsidR="00AD7728" w:rsidRDefault="00AD7728" w:rsidP="00AD7728">
      <w:pPr>
        <w:numPr>
          <w:ilvl w:val="0"/>
          <w:numId w:val="15"/>
        </w:numPr>
        <w:ind w:left="0" w:firstLine="567"/>
        <w:jc w:val="both"/>
      </w:pPr>
      <w:r>
        <w:t>увеличить долю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AD7728" w:rsidRDefault="00AD7728" w:rsidP="00AD7728">
      <w:pPr>
        <w:jc w:val="both"/>
        <w:rPr>
          <w:sz w:val="22"/>
          <w:szCs w:val="22"/>
        </w:rPr>
      </w:pPr>
      <w:r>
        <w:rPr>
          <w:sz w:val="22"/>
          <w:szCs w:val="22"/>
        </w:rPr>
        <w:t xml:space="preserve">                                    </w:t>
      </w:r>
    </w:p>
    <w:p w:rsidR="00AD7728" w:rsidRDefault="00AD7728" w:rsidP="00AD7728">
      <w:pPr>
        <w:jc w:val="both"/>
        <w:rPr>
          <w:sz w:val="22"/>
          <w:szCs w:val="22"/>
        </w:rPr>
      </w:pPr>
      <w:r>
        <w:rPr>
          <w:sz w:val="22"/>
          <w:szCs w:val="22"/>
        </w:rPr>
        <w:t xml:space="preserve">                                 Индикативные показатели эффективности системы образования</w:t>
      </w:r>
    </w:p>
    <w:p w:rsidR="00AD7728" w:rsidRDefault="00AD7728" w:rsidP="00AD7728">
      <w:pPr>
        <w:jc w:val="center"/>
        <w:rPr>
          <w:sz w:val="22"/>
          <w:szCs w:val="22"/>
        </w:rPr>
      </w:pPr>
      <w:r>
        <w:rPr>
          <w:sz w:val="22"/>
          <w:szCs w:val="22"/>
        </w:rPr>
        <w:t>Агаповского муниципального района</w:t>
      </w:r>
    </w:p>
    <w:tbl>
      <w:tblPr>
        <w:tblW w:w="4967" w:type="pct"/>
        <w:jc w:val="center"/>
        <w:tblCellMar>
          <w:left w:w="70" w:type="dxa"/>
          <w:right w:w="70" w:type="dxa"/>
        </w:tblCellMar>
        <w:tblLook w:val="04A0" w:firstRow="1" w:lastRow="0" w:firstColumn="1" w:lastColumn="0" w:noHBand="0" w:noVBand="1"/>
      </w:tblPr>
      <w:tblGrid>
        <w:gridCol w:w="6232"/>
        <w:gridCol w:w="1480"/>
        <w:gridCol w:w="623"/>
        <w:gridCol w:w="623"/>
        <w:gridCol w:w="600"/>
      </w:tblGrid>
      <w:tr w:rsidR="00AD7728" w:rsidTr="00915215">
        <w:trPr>
          <w:cantSplit/>
          <w:trHeight w:val="564"/>
          <w:jc w:val="center"/>
        </w:trPr>
        <w:tc>
          <w:tcPr>
            <w:tcW w:w="3259" w:type="pct"/>
            <w:tcBorders>
              <w:top w:val="single" w:sz="6" w:space="0" w:color="auto"/>
              <w:left w:val="single" w:sz="6" w:space="0" w:color="auto"/>
              <w:bottom w:val="single" w:sz="6" w:space="0" w:color="auto"/>
              <w:right w:val="single" w:sz="6" w:space="0" w:color="auto"/>
            </w:tcBorders>
            <w:hideMark/>
          </w:tcPr>
          <w:p w:rsidR="00AD7728" w:rsidRDefault="00AD7728">
            <w:pPr>
              <w:autoSpaceDE w:val="0"/>
              <w:autoSpaceDN w:val="0"/>
              <w:adjustRightInd w:val="0"/>
              <w:ind w:left="-57" w:right="-57"/>
              <w:jc w:val="center"/>
              <w:rPr>
                <w:sz w:val="18"/>
                <w:szCs w:val="18"/>
              </w:rPr>
            </w:pPr>
            <w:r>
              <w:rPr>
                <w:sz w:val="18"/>
                <w:szCs w:val="18"/>
              </w:rPr>
              <w:t>Целевой индикатор</w:t>
            </w:r>
          </w:p>
        </w:tc>
        <w:tc>
          <w:tcPr>
            <w:tcW w:w="774" w:type="pct"/>
            <w:tcBorders>
              <w:top w:val="single" w:sz="6" w:space="0" w:color="auto"/>
              <w:left w:val="single" w:sz="6" w:space="0" w:color="auto"/>
              <w:bottom w:val="single" w:sz="6" w:space="0" w:color="auto"/>
              <w:right w:val="single" w:sz="6" w:space="0" w:color="auto"/>
            </w:tcBorders>
            <w:hideMark/>
          </w:tcPr>
          <w:p w:rsidR="00AD7728" w:rsidRDefault="00AD7728">
            <w:pPr>
              <w:autoSpaceDE w:val="0"/>
              <w:autoSpaceDN w:val="0"/>
              <w:adjustRightInd w:val="0"/>
              <w:ind w:left="-57" w:right="-57"/>
              <w:jc w:val="center"/>
              <w:rPr>
                <w:sz w:val="18"/>
                <w:szCs w:val="18"/>
              </w:rPr>
            </w:pPr>
            <w:r>
              <w:rPr>
                <w:sz w:val="18"/>
                <w:szCs w:val="18"/>
              </w:rPr>
              <w:t>Единица измерения</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spacing w:after="200"/>
              <w:ind w:left="-57" w:right="-57"/>
              <w:jc w:val="center"/>
              <w:rPr>
                <w:sz w:val="18"/>
                <w:szCs w:val="18"/>
              </w:rPr>
            </w:pPr>
            <w:r>
              <w:rPr>
                <w:sz w:val="18"/>
                <w:szCs w:val="18"/>
              </w:rPr>
              <w:t>2023 год</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spacing w:after="200"/>
              <w:ind w:left="-57" w:right="-57"/>
              <w:jc w:val="center"/>
              <w:rPr>
                <w:sz w:val="18"/>
                <w:szCs w:val="18"/>
              </w:rPr>
            </w:pPr>
            <w:r>
              <w:rPr>
                <w:sz w:val="18"/>
                <w:szCs w:val="18"/>
              </w:rPr>
              <w:t>2024 год</w:t>
            </w:r>
          </w:p>
        </w:tc>
        <w:tc>
          <w:tcPr>
            <w:tcW w:w="31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ind w:left="-57" w:right="-57"/>
              <w:jc w:val="center"/>
              <w:rPr>
                <w:sz w:val="18"/>
                <w:szCs w:val="18"/>
              </w:rPr>
            </w:pPr>
            <w:r>
              <w:rPr>
                <w:sz w:val="18"/>
                <w:szCs w:val="18"/>
              </w:rPr>
              <w:t>2025 год</w:t>
            </w:r>
          </w:p>
        </w:tc>
      </w:tr>
      <w:tr w:rsidR="00AD7728" w:rsidTr="00915215">
        <w:trPr>
          <w:cantSplit/>
          <w:trHeight w:val="480"/>
          <w:jc w:val="center"/>
        </w:trPr>
        <w:tc>
          <w:tcPr>
            <w:tcW w:w="3259" w:type="pct"/>
            <w:tcBorders>
              <w:top w:val="single" w:sz="6" w:space="0" w:color="auto"/>
              <w:left w:val="single" w:sz="6" w:space="0" w:color="auto"/>
              <w:bottom w:val="single" w:sz="6" w:space="0" w:color="auto"/>
              <w:right w:val="single" w:sz="6" w:space="0" w:color="auto"/>
            </w:tcBorders>
            <w:hideMark/>
          </w:tcPr>
          <w:p w:rsidR="00AD7728" w:rsidRDefault="00AD7728">
            <w:pPr>
              <w:autoSpaceDE w:val="0"/>
              <w:autoSpaceDN w:val="0"/>
              <w:adjustRightInd w:val="0"/>
              <w:jc w:val="both"/>
              <w:rPr>
                <w:sz w:val="18"/>
                <w:szCs w:val="18"/>
              </w:rPr>
            </w:pPr>
            <w:r>
              <w:rPr>
                <w:sz w:val="18"/>
                <w:szCs w:val="18"/>
              </w:rPr>
              <w:t>Охват детей 1-7 лет дошкольным образованием (процентов)</w:t>
            </w:r>
          </w:p>
        </w:tc>
        <w:tc>
          <w:tcPr>
            <w:tcW w:w="77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процентов</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autoSpaceDE w:val="0"/>
              <w:autoSpaceDN w:val="0"/>
              <w:adjustRightInd w:val="0"/>
              <w:jc w:val="center"/>
              <w:rPr>
                <w:sz w:val="18"/>
                <w:szCs w:val="18"/>
              </w:rPr>
            </w:pPr>
            <w:r>
              <w:rPr>
                <w:sz w:val="18"/>
                <w:szCs w:val="18"/>
              </w:rPr>
              <w:t>100</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autoSpaceDE w:val="0"/>
              <w:autoSpaceDN w:val="0"/>
              <w:adjustRightInd w:val="0"/>
              <w:jc w:val="center"/>
              <w:rPr>
                <w:sz w:val="18"/>
                <w:szCs w:val="18"/>
              </w:rPr>
            </w:pPr>
            <w:r>
              <w:rPr>
                <w:sz w:val="18"/>
                <w:szCs w:val="18"/>
              </w:rPr>
              <w:t>100</w:t>
            </w:r>
          </w:p>
        </w:tc>
        <w:tc>
          <w:tcPr>
            <w:tcW w:w="314" w:type="pct"/>
            <w:tcBorders>
              <w:top w:val="single" w:sz="6" w:space="0" w:color="auto"/>
              <w:left w:val="single" w:sz="6" w:space="0" w:color="auto"/>
              <w:bottom w:val="single" w:sz="6" w:space="0" w:color="auto"/>
              <w:right w:val="single" w:sz="6" w:space="0" w:color="auto"/>
            </w:tcBorders>
            <w:hideMark/>
          </w:tcPr>
          <w:p w:rsidR="00AD7728" w:rsidRDefault="00AD7728">
            <w:pPr>
              <w:autoSpaceDE w:val="0"/>
              <w:autoSpaceDN w:val="0"/>
              <w:adjustRightInd w:val="0"/>
              <w:jc w:val="center"/>
              <w:rPr>
                <w:sz w:val="18"/>
                <w:szCs w:val="18"/>
              </w:rPr>
            </w:pPr>
            <w:r>
              <w:rPr>
                <w:sz w:val="18"/>
                <w:szCs w:val="18"/>
              </w:rPr>
              <w:t>100</w:t>
            </w:r>
          </w:p>
        </w:tc>
      </w:tr>
      <w:tr w:rsidR="00AD7728" w:rsidTr="00915215">
        <w:trPr>
          <w:cantSplit/>
          <w:trHeight w:val="480"/>
          <w:jc w:val="center"/>
        </w:trPr>
        <w:tc>
          <w:tcPr>
            <w:tcW w:w="3259" w:type="pct"/>
            <w:tcBorders>
              <w:top w:val="single" w:sz="6" w:space="0" w:color="auto"/>
              <w:left w:val="single" w:sz="6" w:space="0" w:color="auto"/>
              <w:bottom w:val="single" w:sz="6" w:space="0" w:color="auto"/>
              <w:right w:val="single" w:sz="6" w:space="0" w:color="auto"/>
            </w:tcBorders>
            <w:hideMark/>
          </w:tcPr>
          <w:p w:rsidR="00AD7728" w:rsidRDefault="00AD7728">
            <w:pPr>
              <w:widowControl w:val="0"/>
              <w:autoSpaceDE w:val="0"/>
              <w:autoSpaceDN w:val="0"/>
              <w:adjustRightInd w:val="0"/>
              <w:jc w:val="both"/>
              <w:rPr>
                <w:sz w:val="18"/>
                <w:szCs w:val="18"/>
                <w:lang w:eastAsia="en-US"/>
              </w:rPr>
            </w:pPr>
            <w:r>
              <w:rPr>
                <w:sz w:val="18"/>
                <w:szCs w:val="18"/>
                <w:lang w:eastAsia="en-US"/>
              </w:rPr>
              <w:t xml:space="preserve">Доступность дошкольного образования для детей 3-7 лет </w:t>
            </w:r>
            <w:r>
              <w:rPr>
                <w:sz w:val="18"/>
                <w:szCs w:val="18"/>
              </w:rPr>
              <w:t>(процентов)</w:t>
            </w:r>
          </w:p>
        </w:tc>
        <w:tc>
          <w:tcPr>
            <w:tcW w:w="77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процентов</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c>
          <w:tcPr>
            <w:tcW w:w="31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r>
      <w:tr w:rsidR="00AD7728" w:rsidTr="00915215">
        <w:trPr>
          <w:cantSplit/>
          <w:trHeight w:val="360"/>
          <w:jc w:val="center"/>
        </w:trPr>
        <w:tc>
          <w:tcPr>
            <w:tcW w:w="3259" w:type="pct"/>
            <w:tcBorders>
              <w:top w:val="single" w:sz="6" w:space="0" w:color="auto"/>
              <w:left w:val="single" w:sz="6" w:space="0" w:color="auto"/>
              <w:bottom w:val="single" w:sz="6" w:space="0" w:color="auto"/>
              <w:right w:val="single" w:sz="6" w:space="0" w:color="auto"/>
            </w:tcBorders>
            <w:hideMark/>
          </w:tcPr>
          <w:p w:rsidR="00AD7728" w:rsidRDefault="00AD7728">
            <w:pPr>
              <w:widowControl w:val="0"/>
              <w:autoSpaceDE w:val="0"/>
              <w:autoSpaceDN w:val="0"/>
              <w:adjustRightInd w:val="0"/>
              <w:jc w:val="both"/>
              <w:rPr>
                <w:sz w:val="18"/>
                <w:szCs w:val="18"/>
                <w:lang w:eastAsia="en-US"/>
              </w:rPr>
            </w:pPr>
            <w:r>
              <w:rPr>
                <w:sz w:val="18"/>
                <w:szCs w:val="18"/>
                <w:lang w:eastAsia="en-US"/>
              </w:rPr>
              <w:t>Доступность дошкольного образования для детей от 1,5 до 3-х лет</w:t>
            </w:r>
            <w:r>
              <w:rPr>
                <w:sz w:val="18"/>
                <w:szCs w:val="18"/>
              </w:rPr>
              <w:t xml:space="preserve"> (процентов)</w:t>
            </w:r>
          </w:p>
        </w:tc>
        <w:tc>
          <w:tcPr>
            <w:tcW w:w="77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процентов</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c>
          <w:tcPr>
            <w:tcW w:w="31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r>
      <w:tr w:rsidR="00AD7728" w:rsidTr="00915215">
        <w:trPr>
          <w:cantSplit/>
          <w:trHeight w:val="360"/>
          <w:jc w:val="center"/>
        </w:trPr>
        <w:tc>
          <w:tcPr>
            <w:tcW w:w="3259" w:type="pct"/>
            <w:tcBorders>
              <w:top w:val="single" w:sz="6" w:space="0" w:color="auto"/>
              <w:left w:val="single" w:sz="6" w:space="0" w:color="auto"/>
              <w:bottom w:val="single" w:sz="6" w:space="0" w:color="auto"/>
              <w:right w:val="single" w:sz="6" w:space="0" w:color="auto"/>
            </w:tcBorders>
            <w:hideMark/>
          </w:tcPr>
          <w:p w:rsidR="00AD7728" w:rsidRDefault="00AD7728">
            <w:pPr>
              <w:widowControl w:val="0"/>
              <w:autoSpaceDE w:val="0"/>
              <w:autoSpaceDN w:val="0"/>
              <w:adjustRightInd w:val="0"/>
              <w:jc w:val="both"/>
              <w:rPr>
                <w:sz w:val="18"/>
                <w:szCs w:val="18"/>
                <w:lang w:eastAsia="en-US"/>
              </w:rPr>
            </w:pPr>
            <w:r>
              <w:rPr>
                <w:sz w:val="18"/>
                <w:szCs w:val="18"/>
                <w:lang w:eastAsia="en-US"/>
              </w:rPr>
              <w:t>Доступность дошкольного образования для детей с ограниченными возможностями и инвалидов</w:t>
            </w:r>
            <w:r>
              <w:rPr>
                <w:sz w:val="18"/>
                <w:szCs w:val="18"/>
              </w:rPr>
              <w:t xml:space="preserve"> (процентов)</w:t>
            </w:r>
          </w:p>
        </w:tc>
        <w:tc>
          <w:tcPr>
            <w:tcW w:w="77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процентов</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autoSpaceDE w:val="0"/>
              <w:autoSpaceDN w:val="0"/>
              <w:adjustRightInd w:val="0"/>
              <w:jc w:val="center"/>
              <w:rPr>
                <w:sz w:val="18"/>
                <w:szCs w:val="18"/>
              </w:rPr>
            </w:pPr>
            <w:r>
              <w:rPr>
                <w:sz w:val="18"/>
                <w:szCs w:val="18"/>
              </w:rPr>
              <w:t>85</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autoSpaceDE w:val="0"/>
              <w:autoSpaceDN w:val="0"/>
              <w:adjustRightInd w:val="0"/>
              <w:jc w:val="center"/>
              <w:rPr>
                <w:sz w:val="18"/>
                <w:szCs w:val="18"/>
              </w:rPr>
            </w:pPr>
            <w:r>
              <w:rPr>
                <w:sz w:val="18"/>
                <w:szCs w:val="18"/>
              </w:rPr>
              <w:t>90</w:t>
            </w:r>
          </w:p>
        </w:tc>
        <w:tc>
          <w:tcPr>
            <w:tcW w:w="314" w:type="pct"/>
            <w:tcBorders>
              <w:top w:val="single" w:sz="6" w:space="0" w:color="auto"/>
              <w:left w:val="single" w:sz="6" w:space="0" w:color="auto"/>
              <w:bottom w:val="single" w:sz="6" w:space="0" w:color="auto"/>
              <w:right w:val="single" w:sz="6" w:space="0" w:color="auto"/>
            </w:tcBorders>
            <w:hideMark/>
          </w:tcPr>
          <w:p w:rsidR="00AD7728" w:rsidRDefault="00AD7728">
            <w:pPr>
              <w:autoSpaceDE w:val="0"/>
              <w:autoSpaceDN w:val="0"/>
              <w:adjustRightInd w:val="0"/>
              <w:jc w:val="center"/>
              <w:rPr>
                <w:sz w:val="18"/>
                <w:szCs w:val="18"/>
              </w:rPr>
            </w:pPr>
            <w:r>
              <w:rPr>
                <w:sz w:val="18"/>
                <w:szCs w:val="18"/>
              </w:rPr>
              <w:t>100</w:t>
            </w:r>
          </w:p>
        </w:tc>
      </w:tr>
      <w:tr w:rsidR="00AD7728" w:rsidTr="00915215">
        <w:trPr>
          <w:cantSplit/>
          <w:trHeight w:val="360"/>
          <w:jc w:val="center"/>
        </w:trPr>
        <w:tc>
          <w:tcPr>
            <w:tcW w:w="3259" w:type="pct"/>
            <w:tcBorders>
              <w:top w:val="single" w:sz="6" w:space="0" w:color="auto"/>
              <w:left w:val="single" w:sz="6" w:space="0" w:color="auto"/>
              <w:bottom w:val="single" w:sz="6" w:space="0" w:color="auto"/>
              <w:right w:val="single" w:sz="6" w:space="0" w:color="auto"/>
            </w:tcBorders>
            <w:hideMark/>
          </w:tcPr>
          <w:p w:rsidR="00AD7728" w:rsidRDefault="00AD7728">
            <w:pPr>
              <w:widowControl w:val="0"/>
              <w:autoSpaceDE w:val="0"/>
              <w:autoSpaceDN w:val="0"/>
              <w:adjustRightInd w:val="0"/>
              <w:jc w:val="both"/>
              <w:rPr>
                <w:sz w:val="18"/>
                <w:szCs w:val="18"/>
                <w:lang w:eastAsia="en-US"/>
              </w:rPr>
            </w:pPr>
            <w:r>
              <w:rPr>
                <w:sz w:val="18"/>
                <w:szCs w:val="18"/>
                <w:lang w:eastAsia="en-US"/>
              </w:rPr>
              <w:t>Удельный вес численности детей дошкольных образовательных организаций в возрасте 3-7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r>
              <w:rPr>
                <w:sz w:val="18"/>
                <w:szCs w:val="18"/>
              </w:rPr>
              <w:t xml:space="preserve"> (процентов)</w:t>
            </w:r>
          </w:p>
        </w:tc>
        <w:tc>
          <w:tcPr>
            <w:tcW w:w="77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процентов</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c>
          <w:tcPr>
            <w:tcW w:w="31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r>
      <w:tr w:rsidR="00AD7728" w:rsidTr="00915215">
        <w:trPr>
          <w:cantSplit/>
          <w:trHeight w:val="360"/>
          <w:jc w:val="center"/>
        </w:trPr>
        <w:tc>
          <w:tcPr>
            <w:tcW w:w="3259" w:type="pct"/>
            <w:tcBorders>
              <w:top w:val="single" w:sz="6" w:space="0" w:color="auto"/>
              <w:left w:val="single" w:sz="6" w:space="0" w:color="auto"/>
              <w:bottom w:val="single" w:sz="6" w:space="0" w:color="auto"/>
              <w:right w:val="single" w:sz="6" w:space="0" w:color="auto"/>
            </w:tcBorders>
            <w:hideMark/>
          </w:tcPr>
          <w:p w:rsidR="00AD7728" w:rsidRDefault="00AD7728">
            <w:pPr>
              <w:widowControl w:val="0"/>
              <w:autoSpaceDE w:val="0"/>
              <w:autoSpaceDN w:val="0"/>
              <w:adjustRightInd w:val="0"/>
              <w:jc w:val="both"/>
              <w:rPr>
                <w:sz w:val="18"/>
                <w:szCs w:val="18"/>
                <w:lang w:eastAsia="en-US"/>
              </w:rPr>
            </w:pPr>
            <w:r>
              <w:rPr>
                <w:sz w:val="18"/>
                <w:szCs w:val="18"/>
                <w:lang w:eastAsia="en-US"/>
              </w:rPr>
              <w:t xml:space="preserve">Удельный вес педагогических и руководящих работников муниципальных дошкольных образовательных организаций, прошедших в течение последних 3-х лет повышение квалификации или профессиональную переподготовку </w:t>
            </w:r>
            <w:r>
              <w:rPr>
                <w:sz w:val="18"/>
                <w:szCs w:val="18"/>
              </w:rPr>
              <w:t>(процентов)</w:t>
            </w:r>
          </w:p>
        </w:tc>
        <w:tc>
          <w:tcPr>
            <w:tcW w:w="77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процентов</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c>
          <w:tcPr>
            <w:tcW w:w="31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100</w:t>
            </w:r>
          </w:p>
        </w:tc>
      </w:tr>
      <w:tr w:rsidR="00AD7728" w:rsidTr="00915215">
        <w:trPr>
          <w:cantSplit/>
          <w:trHeight w:val="360"/>
          <w:jc w:val="center"/>
        </w:trPr>
        <w:tc>
          <w:tcPr>
            <w:tcW w:w="3259" w:type="pct"/>
            <w:tcBorders>
              <w:top w:val="single" w:sz="6" w:space="0" w:color="auto"/>
              <w:left w:val="single" w:sz="6" w:space="0" w:color="auto"/>
              <w:bottom w:val="single" w:sz="6" w:space="0" w:color="auto"/>
              <w:right w:val="single" w:sz="6" w:space="0" w:color="auto"/>
            </w:tcBorders>
            <w:hideMark/>
          </w:tcPr>
          <w:p w:rsidR="00AD7728" w:rsidRDefault="00AD7728">
            <w:pPr>
              <w:jc w:val="both"/>
              <w:rPr>
                <w:sz w:val="18"/>
                <w:szCs w:val="18"/>
              </w:rPr>
            </w:pPr>
            <w:r>
              <w:rPr>
                <w:sz w:val="18"/>
                <w:szCs w:val="18"/>
              </w:rPr>
              <w:t>Доля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количестве муниципальных дошкольных образовательных учреждений,</w:t>
            </w:r>
          </w:p>
        </w:tc>
        <w:tc>
          <w:tcPr>
            <w:tcW w:w="774" w:type="pct"/>
            <w:tcBorders>
              <w:top w:val="single" w:sz="6" w:space="0" w:color="auto"/>
              <w:left w:val="single" w:sz="6" w:space="0" w:color="auto"/>
              <w:bottom w:val="single" w:sz="6" w:space="0" w:color="auto"/>
              <w:right w:val="single" w:sz="6" w:space="0" w:color="auto"/>
            </w:tcBorders>
            <w:hideMark/>
          </w:tcPr>
          <w:p w:rsidR="00AD7728" w:rsidRDefault="00AD7728">
            <w:pPr>
              <w:spacing w:after="200" w:line="276" w:lineRule="auto"/>
              <w:jc w:val="center"/>
              <w:rPr>
                <w:sz w:val="18"/>
                <w:szCs w:val="18"/>
              </w:rPr>
            </w:pPr>
            <w:r>
              <w:rPr>
                <w:sz w:val="18"/>
                <w:szCs w:val="18"/>
              </w:rPr>
              <w:t>процентов</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jc w:val="both"/>
              <w:rPr>
                <w:sz w:val="18"/>
                <w:szCs w:val="18"/>
              </w:rPr>
            </w:pPr>
            <w:r>
              <w:rPr>
                <w:sz w:val="18"/>
                <w:szCs w:val="18"/>
              </w:rPr>
              <w:t>100</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jc w:val="both"/>
              <w:rPr>
                <w:sz w:val="18"/>
                <w:szCs w:val="18"/>
              </w:rPr>
            </w:pPr>
            <w:r>
              <w:rPr>
                <w:sz w:val="18"/>
                <w:szCs w:val="18"/>
              </w:rPr>
              <w:t>100</w:t>
            </w:r>
          </w:p>
        </w:tc>
        <w:tc>
          <w:tcPr>
            <w:tcW w:w="314" w:type="pct"/>
            <w:tcBorders>
              <w:top w:val="single" w:sz="6" w:space="0" w:color="auto"/>
              <w:left w:val="single" w:sz="6" w:space="0" w:color="auto"/>
              <w:bottom w:val="single" w:sz="6" w:space="0" w:color="auto"/>
              <w:right w:val="single" w:sz="6" w:space="0" w:color="auto"/>
            </w:tcBorders>
            <w:hideMark/>
          </w:tcPr>
          <w:p w:rsidR="00AD7728" w:rsidRDefault="00AD7728">
            <w:pPr>
              <w:ind w:left="-747" w:firstLine="709"/>
              <w:jc w:val="both"/>
              <w:rPr>
                <w:sz w:val="18"/>
                <w:szCs w:val="18"/>
              </w:rPr>
            </w:pPr>
            <w:r>
              <w:rPr>
                <w:sz w:val="18"/>
                <w:szCs w:val="18"/>
              </w:rPr>
              <w:t>100</w:t>
            </w:r>
          </w:p>
        </w:tc>
      </w:tr>
      <w:tr w:rsidR="00AD7728" w:rsidTr="00915215">
        <w:trPr>
          <w:cantSplit/>
          <w:trHeight w:val="360"/>
          <w:jc w:val="center"/>
        </w:trPr>
        <w:tc>
          <w:tcPr>
            <w:tcW w:w="3259" w:type="pct"/>
            <w:tcBorders>
              <w:top w:val="single" w:sz="6" w:space="0" w:color="auto"/>
              <w:left w:val="single" w:sz="6" w:space="0" w:color="auto"/>
              <w:bottom w:val="single" w:sz="6" w:space="0" w:color="auto"/>
              <w:right w:val="single" w:sz="6" w:space="0" w:color="auto"/>
            </w:tcBorders>
            <w:hideMark/>
          </w:tcPr>
          <w:p w:rsidR="00AD7728" w:rsidRDefault="00AD7728">
            <w:pPr>
              <w:jc w:val="both"/>
              <w:rPr>
                <w:sz w:val="18"/>
                <w:szCs w:val="18"/>
              </w:rPr>
            </w:pPr>
            <w:r>
              <w:rPr>
                <w:sz w:val="18"/>
                <w:szCs w:val="18"/>
              </w:rPr>
              <w:t>Доля детей-инвалидов в возрасте от 1,5 до 7 лет, охваченных дошкольным образованием, в общей численности детей-инвалидов такого возраста</w:t>
            </w:r>
          </w:p>
        </w:tc>
        <w:tc>
          <w:tcPr>
            <w:tcW w:w="774" w:type="pct"/>
            <w:tcBorders>
              <w:top w:val="single" w:sz="6" w:space="0" w:color="auto"/>
              <w:left w:val="single" w:sz="6" w:space="0" w:color="auto"/>
              <w:bottom w:val="single" w:sz="6" w:space="0" w:color="auto"/>
              <w:right w:val="single" w:sz="6" w:space="0" w:color="auto"/>
            </w:tcBorders>
            <w:hideMark/>
          </w:tcPr>
          <w:p w:rsidR="00AD7728" w:rsidRDefault="00AD7728">
            <w:pPr>
              <w:jc w:val="center"/>
              <w:rPr>
                <w:sz w:val="18"/>
                <w:szCs w:val="18"/>
              </w:rPr>
            </w:pPr>
            <w:r>
              <w:rPr>
                <w:sz w:val="18"/>
                <w:szCs w:val="18"/>
              </w:rPr>
              <w:t>процентов</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jc w:val="both"/>
              <w:rPr>
                <w:sz w:val="18"/>
                <w:szCs w:val="18"/>
              </w:rPr>
            </w:pPr>
            <w:r>
              <w:rPr>
                <w:sz w:val="18"/>
                <w:szCs w:val="18"/>
              </w:rPr>
              <w:t>100</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ind w:left="-700" w:firstLine="709"/>
              <w:jc w:val="both"/>
              <w:rPr>
                <w:sz w:val="18"/>
                <w:szCs w:val="18"/>
              </w:rPr>
            </w:pPr>
            <w:r>
              <w:rPr>
                <w:sz w:val="18"/>
                <w:szCs w:val="18"/>
              </w:rPr>
              <w:t>100</w:t>
            </w:r>
          </w:p>
        </w:tc>
        <w:tc>
          <w:tcPr>
            <w:tcW w:w="314" w:type="pct"/>
            <w:tcBorders>
              <w:top w:val="single" w:sz="6" w:space="0" w:color="auto"/>
              <w:left w:val="single" w:sz="6" w:space="0" w:color="auto"/>
              <w:bottom w:val="single" w:sz="6" w:space="0" w:color="auto"/>
              <w:right w:val="single" w:sz="6" w:space="0" w:color="auto"/>
            </w:tcBorders>
            <w:hideMark/>
          </w:tcPr>
          <w:p w:rsidR="00AD7728" w:rsidRDefault="00AD7728">
            <w:pPr>
              <w:ind w:left="-747" w:firstLine="709"/>
              <w:jc w:val="both"/>
              <w:rPr>
                <w:sz w:val="18"/>
                <w:szCs w:val="18"/>
              </w:rPr>
            </w:pPr>
            <w:r>
              <w:rPr>
                <w:sz w:val="18"/>
                <w:szCs w:val="18"/>
              </w:rPr>
              <w:t>100,0</w:t>
            </w:r>
          </w:p>
        </w:tc>
      </w:tr>
      <w:tr w:rsidR="00AD7728" w:rsidTr="00915215">
        <w:trPr>
          <w:cantSplit/>
          <w:trHeight w:val="360"/>
          <w:jc w:val="center"/>
        </w:trPr>
        <w:tc>
          <w:tcPr>
            <w:tcW w:w="3259" w:type="pct"/>
            <w:tcBorders>
              <w:top w:val="single" w:sz="6" w:space="0" w:color="auto"/>
              <w:left w:val="single" w:sz="6" w:space="0" w:color="auto"/>
              <w:bottom w:val="single" w:sz="6" w:space="0" w:color="auto"/>
              <w:right w:val="single" w:sz="6" w:space="0" w:color="auto"/>
            </w:tcBorders>
            <w:hideMark/>
          </w:tcPr>
          <w:p w:rsidR="00AD7728" w:rsidRDefault="00AD7728">
            <w:pPr>
              <w:jc w:val="both"/>
              <w:rPr>
                <w:sz w:val="18"/>
                <w:szCs w:val="18"/>
              </w:rPr>
            </w:pPr>
            <w:r>
              <w:rPr>
                <w:sz w:val="18"/>
                <w:szCs w:val="1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74" w:type="pct"/>
            <w:tcBorders>
              <w:top w:val="single" w:sz="6" w:space="0" w:color="auto"/>
              <w:left w:val="single" w:sz="6" w:space="0" w:color="auto"/>
              <w:bottom w:val="single" w:sz="6" w:space="0" w:color="auto"/>
              <w:right w:val="single" w:sz="6" w:space="0" w:color="auto"/>
            </w:tcBorders>
            <w:hideMark/>
          </w:tcPr>
          <w:p w:rsidR="00AD7728" w:rsidRDefault="00AD7728">
            <w:pPr>
              <w:jc w:val="center"/>
              <w:rPr>
                <w:sz w:val="18"/>
                <w:szCs w:val="18"/>
              </w:rPr>
            </w:pPr>
            <w:r>
              <w:rPr>
                <w:sz w:val="18"/>
                <w:szCs w:val="18"/>
              </w:rPr>
              <w:t>процентов</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jc w:val="both"/>
              <w:rPr>
                <w:sz w:val="18"/>
                <w:szCs w:val="18"/>
              </w:rPr>
            </w:pPr>
            <w:r>
              <w:rPr>
                <w:sz w:val="18"/>
                <w:szCs w:val="18"/>
              </w:rPr>
              <w:t>20,5</w:t>
            </w:r>
          </w:p>
        </w:tc>
        <w:tc>
          <w:tcPr>
            <w:tcW w:w="326" w:type="pct"/>
            <w:tcBorders>
              <w:top w:val="single" w:sz="6" w:space="0" w:color="auto"/>
              <w:left w:val="single" w:sz="6" w:space="0" w:color="auto"/>
              <w:bottom w:val="single" w:sz="6" w:space="0" w:color="auto"/>
              <w:right w:val="single" w:sz="6" w:space="0" w:color="auto"/>
            </w:tcBorders>
            <w:hideMark/>
          </w:tcPr>
          <w:p w:rsidR="00AD7728" w:rsidRDefault="00AD7728">
            <w:pPr>
              <w:ind w:left="-712" w:firstLine="709"/>
              <w:jc w:val="both"/>
              <w:rPr>
                <w:sz w:val="18"/>
                <w:szCs w:val="18"/>
              </w:rPr>
            </w:pPr>
            <w:r>
              <w:rPr>
                <w:sz w:val="18"/>
                <w:szCs w:val="18"/>
              </w:rPr>
              <w:t>21,0</w:t>
            </w:r>
          </w:p>
        </w:tc>
        <w:tc>
          <w:tcPr>
            <w:tcW w:w="314" w:type="pct"/>
            <w:tcBorders>
              <w:top w:val="single" w:sz="6" w:space="0" w:color="auto"/>
              <w:left w:val="single" w:sz="6" w:space="0" w:color="auto"/>
              <w:bottom w:val="single" w:sz="6" w:space="0" w:color="auto"/>
              <w:right w:val="single" w:sz="6" w:space="0" w:color="auto"/>
            </w:tcBorders>
            <w:hideMark/>
          </w:tcPr>
          <w:p w:rsidR="00AD7728" w:rsidRDefault="00AD7728">
            <w:pPr>
              <w:ind w:left="-747" w:firstLine="709"/>
              <w:jc w:val="both"/>
              <w:rPr>
                <w:sz w:val="18"/>
                <w:szCs w:val="18"/>
              </w:rPr>
            </w:pPr>
            <w:r>
              <w:rPr>
                <w:sz w:val="18"/>
                <w:szCs w:val="18"/>
              </w:rPr>
              <w:t>21,0</w:t>
            </w:r>
          </w:p>
        </w:tc>
      </w:tr>
    </w:tbl>
    <w:p w:rsidR="00AD7728" w:rsidRDefault="00AD7728" w:rsidP="00AD7728">
      <w:pPr>
        <w:widowControl w:val="0"/>
        <w:autoSpaceDE w:val="0"/>
        <w:autoSpaceDN w:val="0"/>
        <w:adjustRightInd w:val="0"/>
        <w:jc w:val="center"/>
        <w:outlineLvl w:val="1"/>
        <w:rPr>
          <w:sz w:val="18"/>
          <w:szCs w:val="18"/>
          <w:highlight w:val="yellow"/>
        </w:rPr>
      </w:pPr>
    </w:p>
    <w:p w:rsidR="00AD7728" w:rsidRDefault="00AD7728" w:rsidP="00AD7728">
      <w:pPr>
        <w:autoSpaceDE w:val="0"/>
        <w:autoSpaceDN w:val="0"/>
        <w:adjustRightInd w:val="0"/>
        <w:ind w:firstLine="709"/>
        <w:jc w:val="center"/>
        <w:rPr>
          <w:szCs w:val="24"/>
        </w:rPr>
      </w:pPr>
      <w:r>
        <w:t>Раздел VIII. Финансово-экономическое обоснование подпрограммы.</w:t>
      </w:r>
    </w:p>
    <w:p w:rsidR="00AD7728" w:rsidRDefault="00AD7728" w:rsidP="00AD7728">
      <w:pPr>
        <w:autoSpaceDE w:val="0"/>
        <w:autoSpaceDN w:val="0"/>
        <w:adjustRightInd w:val="0"/>
        <w:ind w:firstLine="709"/>
        <w:jc w:val="both"/>
      </w:pPr>
      <w:r>
        <w:t>Финансирование подпрограммы осуществляется за счет средств областного и местного бюджетов. Общая сумма финансовых средств на реализацию подпрограммы составляет 618 436,08 тыс. рублей, в том числе: из областного бюджета – 315 499,38 тыс. рублей; из местного бюджета – 302 936,7 тыс. рублей.</w:t>
      </w:r>
    </w:p>
    <w:p w:rsidR="00AD7728" w:rsidRDefault="00AD7728" w:rsidP="00AD7728">
      <w:pPr>
        <w:autoSpaceDE w:val="0"/>
        <w:autoSpaceDN w:val="0"/>
        <w:adjustRightInd w:val="0"/>
        <w:ind w:firstLine="709"/>
        <w:jc w:val="both"/>
      </w:pPr>
    </w:p>
    <w:p w:rsidR="00AD7728" w:rsidRDefault="00AD7728" w:rsidP="00AD7728">
      <w:pPr>
        <w:widowControl w:val="0"/>
        <w:autoSpaceDE w:val="0"/>
        <w:autoSpaceDN w:val="0"/>
        <w:adjustRightInd w:val="0"/>
        <w:jc w:val="center"/>
        <w:outlineLvl w:val="1"/>
      </w:pPr>
      <w:r>
        <w:t xml:space="preserve">Раздел IX. Методика оценки эффективности подпрограммы. </w:t>
      </w:r>
    </w:p>
    <w:p w:rsidR="00AD7728" w:rsidRDefault="00AD7728" w:rsidP="00AD7728">
      <w:pPr>
        <w:autoSpaceDE w:val="0"/>
        <w:autoSpaceDN w:val="0"/>
        <w:adjustRightInd w:val="0"/>
        <w:ind w:firstLine="709"/>
        <w:jc w:val="both"/>
      </w:pPr>
      <w:r>
        <w:t>Методика оценки эффективности подпрограммы определяет принципы ее разработки, обоснования результативности и эффективности.</w:t>
      </w:r>
    </w:p>
    <w:p w:rsidR="00AD7728" w:rsidRDefault="00AD7728" w:rsidP="00AD7728">
      <w:pPr>
        <w:ind w:firstLine="709"/>
        <w:jc w:val="both"/>
      </w:pPr>
      <w:r>
        <w:t xml:space="preserve">Под результатом реализации подпрограммы понимается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расположенных на территории Агаповского муниципального района, и удовлетворение потребности населения Агаповского </w:t>
      </w:r>
      <w:r>
        <w:lastRenderedPageBreak/>
        <w:t xml:space="preserve">муниципального района в качественных услугах организаций системы дошкольного образования. </w:t>
      </w:r>
    </w:p>
    <w:p w:rsidR="00AD7728" w:rsidRDefault="00AD7728" w:rsidP="00AD7728">
      <w:pPr>
        <w:ind w:firstLine="709"/>
        <w:jc w:val="both"/>
      </w:pPr>
      <w:r>
        <w:t>Расчет целевых индикаторов, используемых для оценки эффективности подпрограммы представлен в таблице 2.</w:t>
      </w:r>
    </w:p>
    <w:p w:rsidR="00AD7728" w:rsidRDefault="00AD7728" w:rsidP="00AD7728">
      <w:pPr>
        <w:jc w:val="right"/>
        <w:rPr>
          <w:lang w:eastAsia="en-US"/>
        </w:rPr>
      </w:pPr>
      <w:r>
        <w:rPr>
          <w:lang w:eastAsia="en-US"/>
        </w:rPr>
        <w:t>Таблица 2</w:t>
      </w:r>
    </w:p>
    <w:tbl>
      <w:tblPr>
        <w:tblW w:w="5059"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4052"/>
        <w:gridCol w:w="5169"/>
      </w:tblGrid>
      <w:tr w:rsidR="00AD7728" w:rsidTr="00915215">
        <w:tc>
          <w:tcPr>
            <w:tcW w:w="267"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lang w:val="en-US"/>
              </w:rPr>
            </w:pPr>
            <w:r>
              <w:rPr>
                <w:sz w:val="20"/>
              </w:rPr>
              <w:t>№ п/п</w:t>
            </w:r>
          </w:p>
        </w:tc>
        <w:tc>
          <w:tcPr>
            <w:tcW w:w="2080"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lang w:val="en-US"/>
              </w:rPr>
            </w:pPr>
            <w:r>
              <w:rPr>
                <w:sz w:val="20"/>
              </w:rPr>
              <w:t>Целевые индикаторы</w:t>
            </w:r>
          </w:p>
        </w:tc>
        <w:tc>
          <w:tcPr>
            <w:tcW w:w="2653"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lang w:val="en-US"/>
              </w:rPr>
            </w:pPr>
            <w:r>
              <w:rPr>
                <w:sz w:val="20"/>
              </w:rPr>
              <w:t>Формулы расчета</w:t>
            </w:r>
          </w:p>
        </w:tc>
      </w:tr>
      <w:tr w:rsidR="00AD7728" w:rsidTr="00915215">
        <w:tc>
          <w:tcPr>
            <w:tcW w:w="267"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rPr>
            </w:pPr>
            <w:r>
              <w:rPr>
                <w:sz w:val="20"/>
              </w:rPr>
              <w:t>1.</w:t>
            </w:r>
          </w:p>
        </w:tc>
        <w:tc>
          <w:tcPr>
            <w:tcW w:w="2080"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rPr>
            </w:pPr>
            <w:r>
              <w:rPr>
                <w:sz w:val="20"/>
              </w:rPr>
              <w:t>Охват детей 1-7 лет дошкольным образованием</w:t>
            </w:r>
          </w:p>
        </w:tc>
        <w:tc>
          <w:tcPr>
            <w:tcW w:w="2653"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rPr>
            </w:pPr>
            <w:r>
              <w:rPr>
                <w:noProof/>
                <w:position w:val="-28"/>
                <w:sz w:val="20"/>
              </w:rPr>
              <w:drawing>
                <wp:inline distT="0" distB="0" distL="0" distR="0">
                  <wp:extent cx="1428750" cy="3333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r>
              <w:rPr>
                <w:sz w:val="20"/>
              </w:rPr>
              <w:t>, где:</w:t>
            </w:r>
          </w:p>
          <w:p w:rsidR="00AD7728" w:rsidRDefault="00AD7728">
            <w:pPr>
              <w:jc w:val="center"/>
              <w:rPr>
                <w:position w:val="-6"/>
                <w:sz w:val="20"/>
              </w:rPr>
            </w:pPr>
            <w:r>
              <w:rPr>
                <w:position w:val="-6"/>
                <w:sz w:val="20"/>
              </w:rPr>
              <w:t>Д</w:t>
            </w:r>
            <w:r>
              <w:rPr>
                <w:sz w:val="20"/>
              </w:rPr>
              <w:t> – </w:t>
            </w:r>
            <w:r>
              <w:rPr>
                <w:position w:val="-6"/>
                <w:sz w:val="20"/>
              </w:rPr>
              <w:t>процент охвата детей дошкольным образованием,</w:t>
            </w:r>
          </w:p>
          <w:p w:rsidR="00AD7728" w:rsidRDefault="00AD7728">
            <w:pPr>
              <w:jc w:val="center"/>
              <w:rPr>
                <w:sz w:val="20"/>
              </w:rPr>
            </w:pPr>
            <w:r>
              <w:rPr>
                <w:noProof/>
                <w:position w:val="-6"/>
                <w:sz w:val="20"/>
              </w:rPr>
              <w:drawing>
                <wp:inline distT="0" distB="0" distL="0" distR="0">
                  <wp:extent cx="114300" cy="114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0"/>
              </w:rPr>
              <w:t> – численность детей, получающих услуги дошкольного образования в организациях всех форм собственности (форма 85-К),</w:t>
            </w:r>
          </w:p>
          <w:p w:rsidR="00AD7728" w:rsidRDefault="00AD7728">
            <w:pPr>
              <w:jc w:val="center"/>
              <w:rPr>
                <w:sz w:val="20"/>
              </w:rPr>
            </w:pPr>
            <w:r>
              <w:rPr>
                <w:i/>
                <w:iCs/>
                <w:sz w:val="20"/>
              </w:rPr>
              <w:t>б</w:t>
            </w:r>
            <w:r>
              <w:rPr>
                <w:sz w:val="20"/>
              </w:rPr>
              <w:t> – численность учащихся в возрасте 5-7 лет в общеобразовательных организациях (форма 76-РИК),</w:t>
            </w:r>
          </w:p>
          <w:p w:rsidR="00AD7728" w:rsidRDefault="00AD7728">
            <w:pPr>
              <w:jc w:val="center"/>
              <w:rPr>
                <w:sz w:val="20"/>
              </w:rPr>
            </w:pPr>
            <w:r>
              <w:rPr>
                <w:i/>
                <w:iCs/>
                <w:sz w:val="20"/>
              </w:rPr>
              <w:t>в</w:t>
            </w:r>
            <w:r>
              <w:rPr>
                <w:sz w:val="20"/>
              </w:rPr>
              <w:t> – численность учащихся 1 класса, организованного в дошкольной образовательной организации (форма 76-РИК),</w:t>
            </w:r>
          </w:p>
          <w:p w:rsidR="00AD7728" w:rsidRDefault="00AD7728">
            <w:pPr>
              <w:jc w:val="center"/>
              <w:rPr>
                <w:sz w:val="20"/>
              </w:rPr>
            </w:pPr>
            <w:r>
              <w:rPr>
                <w:i/>
                <w:iCs/>
                <w:sz w:val="20"/>
              </w:rPr>
              <w:t>г</w:t>
            </w:r>
            <w:r>
              <w:rPr>
                <w:sz w:val="20"/>
              </w:rPr>
              <w:t> – численность детей в возрасте от 1 года до 7 лет включительно (данные о численности детского населения по информации Территориального органа Федеральной службы государственной статистики по Челябинской области)</w:t>
            </w:r>
          </w:p>
        </w:tc>
      </w:tr>
      <w:tr w:rsidR="00AD7728" w:rsidTr="00915215">
        <w:tc>
          <w:tcPr>
            <w:tcW w:w="267"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rPr>
            </w:pPr>
            <w:r>
              <w:rPr>
                <w:sz w:val="20"/>
              </w:rPr>
              <w:t>2.</w:t>
            </w:r>
          </w:p>
        </w:tc>
        <w:tc>
          <w:tcPr>
            <w:tcW w:w="2080"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z w:val="20"/>
                <w:lang w:eastAsia="en-US"/>
              </w:rPr>
            </w:pPr>
            <w:r>
              <w:rPr>
                <w:sz w:val="20"/>
                <w:lang w:eastAsia="en-US"/>
              </w:rPr>
              <w:t xml:space="preserve">Доступность дошкольного образования для детей 3-7 лет </w:t>
            </w:r>
            <w:r>
              <w:rPr>
                <w:sz w:val="20"/>
              </w:rPr>
              <w:t>(процентов)</w:t>
            </w:r>
          </w:p>
        </w:tc>
        <w:tc>
          <w:tcPr>
            <w:tcW w:w="2653"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color w:val="000000"/>
                <w:sz w:val="20"/>
              </w:rPr>
            </w:pPr>
            <w:r>
              <w:rPr>
                <w:color w:val="000000"/>
                <w:sz w:val="20"/>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r>
      <w:tr w:rsidR="00AD7728" w:rsidTr="00915215">
        <w:tc>
          <w:tcPr>
            <w:tcW w:w="267"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rPr>
            </w:pPr>
            <w:r>
              <w:rPr>
                <w:sz w:val="20"/>
              </w:rPr>
              <w:t>3.</w:t>
            </w:r>
          </w:p>
        </w:tc>
        <w:tc>
          <w:tcPr>
            <w:tcW w:w="2080"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z w:val="20"/>
                <w:lang w:eastAsia="en-US"/>
              </w:rPr>
            </w:pPr>
            <w:r>
              <w:rPr>
                <w:sz w:val="20"/>
                <w:lang w:eastAsia="en-US"/>
              </w:rPr>
              <w:t>Доступность дошкольного образования для детей от 1,5 до 3-х лет</w:t>
            </w:r>
            <w:r>
              <w:rPr>
                <w:sz w:val="20"/>
              </w:rPr>
              <w:t xml:space="preserve"> (процентов)</w:t>
            </w:r>
          </w:p>
        </w:tc>
        <w:tc>
          <w:tcPr>
            <w:tcW w:w="2653"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rPr>
            </w:pPr>
            <w:r>
              <w:rPr>
                <w:sz w:val="20"/>
              </w:rPr>
              <w:t>Отношение численности детей в возрасте от 1,5 до 3-х лет, получающих дошкольное образование в текущем году, к сумме численности детей в возрасте от 1,5 до 3-х лет, получающих дошкольное образование в текущем году и численности детей в возрасте от 1,5 до 3-х лет, находящихся в очереди на получение в текущем году дошкольного образования</w:t>
            </w:r>
          </w:p>
        </w:tc>
      </w:tr>
      <w:tr w:rsidR="00AD7728" w:rsidTr="00915215">
        <w:tc>
          <w:tcPr>
            <w:tcW w:w="267"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rPr>
            </w:pPr>
            <w:r>
              <w:rPr>
                <w:sz w:val="20"/>
              </w:rPr>
              <w:t>4.</w:t>
            </w:r>
          </w:p>
        </w:tc>
        <w:tc>
          <w:tcPr>
            <w:tcW w:w="2080"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z w:val="20"/>
                <w:lang w:eastAsia="en-US"/>
              </w:rPr>
            </w:pPr>
            <w:r>
              <w:rPr>
                <w:sz w:val="20"/>
                <w:lang w:eastAsia="en-US"/>
              </w:rPr>
              <w:t>Доступность дошкольного образования для детей с ограниченными возможностями и инвалидов</w:t>
            </w:r>
            <w:r>
              <w:rPr>
                <w:sz w:val="20"/>
              </w:rPr>
              <w:t xml:space="preserve"> (процентов)</w:t>
            </w:r>
          </w:p>
        </w:tc>
        <w:tc>
          <w:tcPr>
            <w:tcW w:w="2653"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rPr>
            </w:pPr>
            <w:r>
              <w:rPr>
                <w:sz w:val="20"/>
              </w:rPr>
              <w:t>Отношение численности детей с ограниченными возможностями и инвалидов, получающих дошкольное образование в текущем году, к общей численности детей с ограниченными возможностями и инвалидов, нуждающихся в получении в текущем году дошкольного образования</w:t>
            </w:r>
          </w:p>
        </w:tc>
      </w:tr>
      <w:tr w:rsidR="00AD7728" w:rsidTr="00915215">
        <w:tc>
          <w:tcPr>
            <w:tcW w:w="267"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rPr>
            </w:pPr>
            <w:r>
              <w:rPr>
                <w:sz w:val="20"/>
              </w:rPr>
              <w:t>5.</w:t>
            </w:r>
          </w:p>
        </w:tc>
        <w:tc>
          <w:tcPr>
            <w:tcW w:w="2080"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z w:val="20"/>
                <w:lang w:eastAsia="en-US"/>
              </w:rPr>
            </w:pPr>
            <w:r>
              <w:rPr>
                <w:sz w:val="20"/>
                <w:lang w:eastAsia="en-US"/>
              </w:rPr>
              <w:t>Удельный вес численности детей дошкольных образовательных организаций в возрасте 3-7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r>
              <w:rPr>
                <w:sz w:val="20"/>
              </w:rPr>
              <w:t xml:space="preserve"> (процентов)</w:t>
            </w:r>
          </w:p>
        </w:tc>
        <w:tc>
          <w:tcPr>
            <w:tcW w:w="2653"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rPr>
            </w:pPr>
            <w:r>
              <w:rPr>
                <w:sz w:val="20"/>
              </w:rPr>
              <w:t>Отношение численности детей дошкольных образовательных организаций в возрасте 3-7 лет, охваченных образовательными программами, соответствующими Федеральному государственному образовательному стандарту дошкольного образования, к общей численности детей в возрасте 3-7 лет, получающих дошкольное образование в текущем году</w:t>
            </w:r>
          </w:p>
        </w:tc>
      </w:tr>
      <w:tr w:rsidR="00AD7728" w:rsidTr="00915215">
        <w:tc>
          <w:tcPr>
            <w:tcW w:w="267" w:type="pct"/>
            <w:tcBorders>
              <w:top w:val="single" w:sz="4" w:space="0" w:color="000000"/>
              <w:left w:val="single" w:sz="4" w:space="0" w:color="000000"/>
              <w:bottom w:val="single" w:sz="4" w:space="0" w:color="000000"/>
              <w:right w:val="single" w:sz="4" w:space="0" w:color="000000"/>
            </w:tcBorders>
            <w:hideMark/>
          </w:tcPr>
          <w:p w:rsidR="00AD7728" w:rsidRDefault="00AD7728">
            <w:pPr>
              <w:jc w:val="center"/>
              <w:rPr>
                <w:sz w:val="20"/>
              </w:rPr>
            </w:pPr>
            <w:r>
              <w:rPr>
                <w:sz w:val="20"/>
              </w:rPr>
              <w:t>6.</w:t>
            </w:r>
          </w:p>
        </w:tc>
        <w:tc>
          <w:tcPr>
            <w:tcW w:w="2080"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z w:val="20"/>
                <w:lang w:eastAsia="en-US"/>
              </w:rPr>
            </w:pPr>
            <w:r>
              <w:rPr>
                <w:sz w:val="20"/>
                <w:lang w:eastAsia="en-US"/>
              </w:rPr>
              <w:t xml:space="preserve">Удельный вес педагогических и руководящих работников муниципальных дошкольных образовательных организаций, прошедших в течение последних 3-х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w:t>
            </w:r>
            <w:r>
              <w:rPr>
                <w:sz w:val="20"/>
              </w:rPr>
              <w:t>(процентов)</w:t>
            </w:r>
          </w:p>
        </w:tc>
        <w:tc>
          <w:tcPr>
            <w:tcW w:w="2653" w:type="pc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z w:val="20"/>
                <w:lang w:eastAsia="en-US"/>
              </w:rPr>
            </w:pPr>
            <w:r>
              <w:rPr>
                <w:sz w:val="20"/>
              </w:rPr>
              <w:t xml:space="preserve">Отношение численности </w:t>
            </w:r>
            <w:r>
              <w:rPr>
                <w:sz w:val="20"/>
                <w:lang w:eastAsia="en-US"/>
              </w:rPr>
              <w:t>педагогических и руководящих работников муниципальных дошкольных образовательных организаций, прошедших в течение последних 3-х лет повышение квалификации или профессиональную переподготовку, к общей численности педагогических и руководящих работников дошкольных образовательных организаций</w:t>
            </w:r>
          </w:p>
        </w:tc>
      </w:tr>
    </w:tbl>
    <w:p w:rsidR="00AD7728" w:rsidRDefault="00AD7728" w:rsidP="00AD7728">
      <w:pPr>
        <w:ind w:firstLine="709"/>
        <w:jc w:val="both"/>
        <w:rPr>
          <w:rFonts w:ascii="Calibri" w:hAnsi="Calibri" w:cs="Calibri"/>
          <w:sz w:val="20"/>
          <w:szCs w:val="22"/>
        </w:rPr>
      </w:pPr>
      <w:r>
        <w:rPr>
          <w:szCs w:val="28"/>
        </w:rPr>
        <w:t xml:space="preserve">По результатам реализации муниципальной подпрограммы проводится оценка эффективности ее реализации. </w:t>
      </w:r>
    </w:p>
    <w:p w:rsidR="00AD7728" w:rsidRDefault="00AD7728" w:rsidP="00AD7728">
      <w:pPr>
        <w:ind w:left="142" w:firstLine="218"/>
        <w:jc w:val="center"/>
        <w:rPr>
          <w:szCs w:val="24"/>
        </w:rPr>
      </w:pPr>
      <w:r>
        <w:lastRenderedPageBreak/>
        <w:t xml:space="preserve">Подпрограмма 2 "Развитие общего образования </w:t>
      </w:r>
    </w:p>
    <w:p w:rsidR="00AD7728" w:rsidRDefault="00AD7728" w:rsidP="00AD7728">
      <w:pPr>
        <w:ind w:left="142" w:firstLine="218"/>
        <w:jc w:val="center"/>
      </w:pPr>
      <w:r>
        <w:t xml:space="preserve">в Агаповском муниципальном районе" </w:t>
      </w:r>
    </w:p>
    <w:p w:rsidR="00AD7728" w:rsidRDefault="00AD7728" w:rsidP="00AD7728">
      <w:pPr>
        <w:ind w:left="142" w:firstLine="218"/>
        <w:jc w:val="center"/>
      </w:pPr>
    </w:p>
    <w:p w:rsidR="00AD7728" w:rsidRDefault="00AD7728" w:rsidP="00AD7728">
      <w:pPr>
        <w:jc w:val="center"/>
      </w:pPr>
      <w:r>
        <w:rPr>
          <w:caps/>
        </w:rPr>
        <w:t xml:space="preserve">паспорт </w:t>
      </w:r>
      <w:r>
        <w:t xml:space="preserve">подпрограммы "Развитие общего образования </w:t>
      </w:r>
    </w:p>
    <w:p w:rsidR="00AD7728" w:rsidRDefault="00AD7728" w:rsidP="00AD7728">
      <w:pPr>
        <w:jc w:val="center"/>
      </w:pPr>
      <w:r>
        <w:t xml:space="preserve">в Агаповском муниципальном районе "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6490"/>
      </w:tblGrid>
      <w:tr w:rsidR="00AD7728" w:rsidTr="00915215">
        <w:tc>
          <w:tcPr>
            <w:tcW w:w="3144" w:type="dxa"/>
            <w:tcBorders>
              <w:top w:val="single" w:sz="4" w:space="0" w:color="000000"/>
              <w:left w:val="single" w:sz="4" w:space="0" w:color="000000"/>
              <w:bottom w:val="single" w:sz="4" w:space="0" w:color="000000"/>
              <w:right w:val="single" w:sz="4" w:space="0" w:color="000000"/>
            </w:tcBorders>
            <w:hideMark/>
          </w:tcPr>
          <w:p w:rsidR="00AD7728" w:rsidRDefault="00AD7728">
            <w:pPr>
              <w:spacing w:after="200" w:line="276" w:lineRule="auto"/>
            </w:pPr>
            <w:r>
              <w:t>Ответственный исполнитель подпрограммы</w:t>
            </w:r>
          </w:p>
        </w:tc>
        <w:tc>
          <w:tcPr>
            <w:tcW w:w="6490" w:type="dxa"/>
            <w:tcBorders>
              <w:top w:val="single" w:sz="4" w:space="0" w:color="000000"/>
              <w:left w:val="single" w:sz="4" w:space="0" w:color="000000"/>
              <w:bottom w:val="single" w:sz="4" w:space="0" w:color="000000"/>
              <w:right w:val="single" w:sz="4" w:space="0" w:color="000000"/>
            </w:tcBorders>
          </w:tcPr>
          <w:p w:rsidR="00AD7728" w:rsidRDefault="00AD7728">
            <w:pPr>
              <w:jc w:val="both"/>
            </w:pPr>
            <w:r>
              <w:t>Управление образования администрации Агаповского муниципального района</w:t>
            </w:r>
          </w:p>
          <w:p w:rsidR="00AD7728" w:rsidRDefault="00AD7728">
            <w:pPr>
              <w:jc w:val="both"/>
            </w:pPr>
          </w:p>
        </w:tc>
      </w:tr>
      <w:tr w:rsidR="00AD7728" w:rsidTr="00915215">
        <w:tc>
          <w:tcPr>
            <w:tcW w:w="3144" w:type="dxa"/>
            <w:tcBorders>
              <w:top w:val="single" w:sz="4" w:space="0" w:color="000000"/>
              <w:left w:val="single" w:sz="4" w:space="0" w:color="000000"/>
              <w:bottom w:val="single" w:sz="4" w:space="0" w:color="000000"/>
              <w:right w:val="single" w:sz="4" w:space="0" w:color="000000"/>
            </w:tcBorders>
            <w:hideMark/>
          </w:tcPr>
          <w:p w:rsidR="00AD7728" w:rsidRDefault="00AD7728">
            <w:r>
              <w:t xml:space="preserve">Наименование </w:t>
            </w:r>
          </w:p>
          <w:p w:rsidR="00AD7728" w:rsidRDefault="00AD7728">
            <w:r>
              <w:t>подпрограммы</w:t>
            </w:r>
          </w:p>
        </w:tc>
        <w:tc>
          <w:tcPr>
            <w:tcW w:w="6490"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pPr>
            <w:r>
              <w:t>«Развитие общего образования в Агаповском муниципальном районе» (далее именуется – подпрограмма)</w:t>
            </w:r>
          </w:p>
        </w:tc>
      </w:tr>
      <w:tr w:rsidR="00AD7728" w:rsidTr="00915215">
        <w:tc>
          <w:tcPr>
            <w:tcW w:w="3144" w:type="dxa"/>
            <w:tcBorders>
              <w:top w:val="single" w:sz="4" w:space="0" w:color="000000"/>
              <w:left w:val="single" w:sz="4" w:space="0" w:color="000000"/>
              <w:bottom w:val="single" w:sz="4" w:space="0" w:color="000000"/>
              <w:right w:val="single" w:sz="4" w:space="0" w:color="000000"/>
            </w:tcBorders>
          </w:tcPr>
          <w:p w:rsidR="00AD7728" w:rsidRDefault="00AD7728">
            <w:r>
              <w:t>Основная цель подпрограммы</w:t>
            </w:r>
          </w:p>
          <w:p w:rsidR="00AD7728" w:rsidRDefault="00AD7728"/>
        </w:tc>
        <w:tc>
          <w:tcPr>
            <w:tcW w:w="6490"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pPr>
            <w:r>
              <w:t>- создание условий для эффективного развития общего образования в Агаповском муниципальном районе, направленной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Агаповского муниципального района и Челябинской области количество образовательных организаций, реализующих программы начального образования, в которых пищеблоки переоборудованы для соответствия санитарными нормами (единиц);</w:t>
            </w:r>
          </w:p>
          <w:p w:rsidR="00AD7728" w:rsidRDefault="00AD7728">
            <w:pPr>
              <w:jc w:val="both"/>
            </w:pPr>
            <w:r>
              <w:rPr>
                <w:spacing w:val="1"/>
                <w:shd w:val="clear" w:color="auto" w:fill="FFFFFF"/>
              </w:rPr>
              <w:t>-</w:t>
            </w:r>
            <w:r>
              <w:rPr>
                <w:sz w:val="28"/>
                <w:szCs w:val="28"/>
              </w:rPr>
              <w:t xml:space="preserve"> </w:t>
            </w:r>
            <w:r>
              <w:t>доля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w:t>
            </w:r>
            <w:r>
              <w:rPr>
                <w:lang w:eastAsia="en-US"/>
              </w:rPr>
              <w:t xml:space="preserve"> в общей численности педагогических работников такой категории</w:t>
            </w:r>
            <w:r>
              <w:t xml:space="preserve"> (процентов);</w:t>
            </w:r>
          </w:p>
          <w:p w:rsidR="00AD7728" w:rsidRDefault="00AD7728">
            <w:pPr>
              <w:jc w:val="both"/>
            </w:pPr>
            <w:r>
              <w:rPr>
                <w:spacing w:val="1"/>
                <w:shd w:val="clear" w:color="auto" w:fill="FFFFFF"/>
              </w:rPr>
              <w:t>-</w:t>
            </w:r>
            <w:r>
              <w:rPr>
                <w:sz w:val="28"/>
                <w:szCs w:val="28"/>
              </w:rPr>
              <w:t xml:space="preserve"> </w:t>
            </w:r>
            <w:r>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(в единицах);</w:t>
            </w:r>
          </w:p>
          <w:p w:rsidR="00AD7728" w:rsidRDefault="00AD7728">
            <w:pPr>
              <w:jc w:val="both"/>
            </w:pPr>
            <w:r>
              <w:rPr>
                <w:spacing w:val="1"/>
                <w:shd w:val="clear" w:color="auto" w:fill="FFFFFF"/>
              </w:rPr>
              <w:t>-</w:t>
            </w:r>
            <w:r>
              <w:rPr>
                <w:sz w:val="28"/>
                <w:szCs w:val="28"/>
              </w:rPr>
              <w:t xml:space="preserve"> </w:t>
            </w:r>
            <w: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(процентов)</w:t>
            </w:r>
          </w:p>
        </w:tc>
      </w:tr>
      <w:tr w:rsidR="00AD7728" w:rsidTr="00915215">
        <w:tc>
          <w:tcPr>
            <w:tcW w:w="3144" w:type="dxa"/>
            <w:tcBorders>
              <w:top w:val="single" w:sz="4" w:space="0" w:color="000000"/>
              <w:left w:val="single" w:sz="4" w:space="0" w:color="000000"/>
              <w:bottom w:val="single" w:sz="4" w:space="0" w:color="000000"/>
              <w:right w:val="single" w:sz="4" w:space="0" w:color="000000"/>
            </w:tcBorders>
            <w:hideMark/>
          </w:tcPr>
          <w:p w:rsidR="00AD7728" w:rsidRDefault="00AD7728">
            <w:pPr>
              <w:rPr>
                <w:b/>
                <w:bCs/>
                <w:i/>
                <w:iCs/>
              </w:rPr>
            </w:pPr>
            <w:r>
              <w:t>Целевые индикаторы и показатели подпрограммы</w:t>
            </w:r>
          </w:p>
        </w:tc>
        <w:tc>
          <w:tcPr>
            <w:tcW w:w="6490"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pPr>
            <w:r>
              <w:t>- удельный вес численности обучающихся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организациях;</w:t>
            </w:r>
          </w:p>
          <w:p w:rsidR="00AD7728" w:rsidRDefault="00AD7728">
            <w:pPr>
              <w:jc w:val="both"/>
              <w:rPr>
                <w:spacing w:val="-10"/>
              </w:rPr>
            </w:pPr>
            <w:r>
              <w:rPr>
                <w:spacing w:val="-10"/>
              </w:rPr>
              <w:t xml:space="preserve"> - </w:t>
            </w:r>
            <w:r>
              <w:t>доля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 на уровне 100%</w:t>
            </w:r>
          </w:p>
          <w:p w:rsidR="00AD7728" w:rsidRDefault="00AD7728">
            <w:pPr>
              <w:jc w:val="both"/>
              <w:rPr>
                <w:spacing w:val="-10"/>
              </w:rPr>
            </w:pPr>
            <w:r>
              <w:rPr>
                <w:spacing w:val="-10"/>
              </w:rPr>
              <w:t xml:space="preserve">- доля  общеобразовательных организаций, в которых разработаны и реализуются мероприятия по повышению качества образования, показавшие низкие образовательные результаты по итогам </w:t>
            </w:r>
            <w:r>
              <w:rPr>
                <w:spacing w:val="-10"/>
              </w:rPr>
              <w:lastRenderedPageBreak/>
              <w:t>учебного года и  функционирующие в неблагоприятных социальных условиях, в общем количестве общеобразовательных организаций;</w:t>
            </w:r>
          </w:p>
          <w:p w:rsidR="00AD7728" w:rsidRDefault="00AD7728">
            <w:pPr>
              <w:jc w:val="both"/>
              <w:rPr>
                <w:spacing w:val="-10"/>
              </w:rPr>
            </w:pPr>
            <w:r>
              <w:rPr>
                <w:spacing w:val="-10"/>
              </w:rPr>
              <w:t>-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AD7728" w:rsidRDefault="00AD7728">
            <w:pPr>
              <w:jc w:val="both"/>
              <w:rPr>
                <w:spacing w:val="-10"/>
              </w:rPr>
            </w:pPr>
            <w:r>
              <w:rPr>
                <w:spacing w:val="-10"/>
              </w:rPr>
              <w:t>- 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AD7728" w:rsidRDefault="00AD7728">
            <w:pPr>
              <w:jc w:val="both"/>
              <w:rPr>
                <w:spacing w:val="-10"/>
              </w:rPr>
            </w:pPr>
            <w:r>
              <w:rPr>
                <w:spacing w:val="-10"/>
              </w:rPr>
              <w:t>- доля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w:t>
            </w:r>
          </w:p>
          <w:p w:rsidR="00AD7728" w:rsidRDefault="00AD7728">
            <w:pPr>
              <w:jc w:val="both"/>
              <w:rPr>
                <w:spacing w:val="-10"/>
              </w:rPr>
            </w:pPr>
            <w:r>
              <w:t>-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Pr>
                <w:spacing w:val="-10"/>
              </w:rPr>
              <w:t>;</w:t>
            </w:r>
          </w:p>
          <w:p w:rsidR="00AD7728" w:rsidRDefault="00AD7728">
            <w:pPr>
              <w:jc w:val="both"/>
              <w:rPr>
                <w:spacing w:val="-10"/>
              </w:rPr>
            </w:pPr>
            <w:r>
              <w:t>- доля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r>
              <w:rPr>
                <w:spacing w:val="-10"/>
              </w:rPr>
              <w:t>;</w:t>
            </w:r>
          </w:p>
          <w:p w:rsidR="00AD7728" w:rsidRDefault="00AD7728">
            <w:pPr>
              <w:jc w:val="both"/>
              <w:rPr>
                <w:spacing w:val="-10"/>
              </w:rPr>
            </w:pPr>
            <w:r>
              <w:t>- доля  образовательных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r>
              <w:rPr>
                <w:spacing w:val="-10"/>
              </w:rPr>
              <w:t>;</w:t>
            </w:r>
          </w:p>
          <w:p w:rsidR="00AD7728" w:rsidRDefault="00AD7728">
            <w:pPr>
              <w:jc w:val="both"/>
              <w:rPr>
                <w:spacing w:val="-10"/>
              </w:rPr>
            </w:pPr>
            <w:r>
              <w:t>-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Pr>
                <w:spacing w:val="-10"/>
              </w:rPr>
              <w:t>;</w:t>
            </w:r>
          </w:p>
          <w:p w:rsidR="00AD7728" w:rsidRDefault="00AD7728">
            <w:pPr>
              <w:jc w:val="both"/>
              <w:rPr>
                <w:spacing w:val="-10"/>
              </w:rPr>
            </w:pPr>
            <w:r>
              <w:t>- доля выполненных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 в общем количестве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w:t>
            </w:r>
            <w:r>
              <w:rPr>
                <w:spacing w:val="-10"/>
              </w:rPr>
              <w:t>;</w:t>
            </w:r>
          </w:p>
          <w:p w:rsidR="00AD7728" w:rsidRDefault="00AD7728">
            <w:pPr>
              <w:jc w:val="both"/>
              <w:rPr>
                <w:spacing w:val="-10"/>
              </w:rPr>
            </w:pPr>
            <w:r>
              <w:t>- доля общеобразовательных организаций, в которых внедрена целевая модель цифровой образовательной среды</w:t>
            </w:r>
            <w:r>
              <w:rPr>
                <w:spacing w:val="-10"/>
              </w:rPr>
              <w:t>;</w:t>
            </w:r>
          </w:p>
          <w:p w:rsidR="00AD7728" w:rsidRDefault="00AD7728">
            <w:pPr>
              <w:jc w:val="both"/>
              <w:rPr>
                <w:spacing w:val="-10"/>
              </w:rPr>
            </w:pPr>
            <w:r>
              <w:t xml:space="preserve">- удельный вес численности обучающихся в общеобразовательных организациях, которым предоставлена </w:t>
            </w:r>
            <w:r>
              <w:lastRenderedPageBreak/>
              <w:t>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r>
              <w:rPr>
                <w:spacing w:val="-10"/>
              </w:rPr>
              <w:t>;</w:t>
            </w:r>
          </w:p>
          <w:p w:rsidR="00AD7728" w:rsidRDefault="00AD7728">
            <w:pPr>
              <w:jc w:val="both"/>
              <w:rPr>
                <w:spacing w:val="-10"/>
              </w:rPr>
            </w:pPr>
            <w:r>
              <w:t>- доля обучающихся в общеобразовательных организациях, функционирующих в статусе федеральных, региональных инновационных площадок, в общей численности обучающихся общеобразовательных организаций</w:t>
            </w:r>
            <w:r>
              <w:rPr>
                <w:spacing w:val="-10"/>
              </w:rPr>
              <w:t>;</w:t>
            </w:r>
          </w:p>
          <w:p w:rsidR="00AD7728" w:rsidRDefault="00AD7728">
            <w:pPr>
              <w:jc w:val="both"/>
              <w:rPr>
                <w:spacing w:val="-10"/>
              </w:rPr>
            </w:pPr>
            <w:r>
              <w:t>- доля 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присвоение квалификационной категории</w:t>
            </w:r>
            <w:r>
              <w:rPr>
                <w:spacing w:val="-10"/>
              </w:rPr>
              <w:t>;</w:t>
            </w:r>
          </w:p>
          <w:p w:rsidR="00AD7728" w:rsidRDefault="00AD7728">
            <w:pPr>
              <w:jc w:val="both"/>
              <w:rPr>
                <w:spacing w:val="-10"/>
              </w:rPr>
            </w:pPr>
            <w:r>
              <w:t>- доля педагогических работников, прошедших добровольную независимую оценку квалификации</w:t>
            </w:r>
            <w:r>
              <w:rPr>
                <w:spacing w:val="-10"/>
              </w:rPr>
              <w:t>;</w:t>
            </w:r>
          </w:p>
          <w:p w:rsidR="00AD7728" w:rsidRDefault="00AD7728">
            <w:pPr>
              <w:jc w:val="both"/>
              <w:rPr>
                <w:spacing w:val="-10"/>
              </w:rPr>
            </w:pPr>
            <w:r>
              <w:t>- доля учителей общеобразовательных организаций, вовлеченных в национальную систему профессионального роста педагогических работников</w:t>
            </w:r>
            <w:r>
              <w:rPr>
                <w:spacing w:val="-10"/>
              </w:rPr>
              <w:t>;</w:t>
            </w:r>
          </w:p>
          <w:p w:rsidR="00AD7728" w:rsidRDefault="00AD7728">
            <w:pPr>
              <w:jc w:val="both"/>
              <w:rPr>
                <w:spacing w:val="-10"/>
              </w:rPr>
            </w:pPr>
            <w:r>
              <w:t>-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w:t>
            </w:r>
            <w:r>
              <w:rPr>
                <w:spacing w:val="-10"/>
              </w:rPr>
              <w:t>;</w:t>
            </w:r>
          </w:p>
          <w:p w:rsidR="00AD7728" w:rsidRDefault="00AD7728">
            <w:pPr>
              <w:jc w:val="both"/>
              <w:rPr>
                <w:spacing w:val="-10"/>
              </w:rPr>
            </w:pPr>
            <w:r>
              <w:t>-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r>
              <w:rPr>
                <w:spacing w:val="-10"/>
              </w:rPr>
              <w:t>;</w:t>
            </w:r>
          </w:p>
          <w:p w:rsidR="00AD7728" w:rsidRDefault="00AD7728">
            <w:pPr>
              <w:jc w:val="both"/>
              <w:rPr>
                <w:spacing w:val="-10"/>
              </w:rPr>
            </w:pPr>
            <w:r>
              <w:t xml:space="preserve">-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r>
              <w:rPr>
                <w:spacing w:val="-10"/>
              </w:rPr>
              <w:t>(в процентах);</w:t>
            </w:r>
          </w:p>
          <w:p w:rsidR="00AD7728" w:rsidRDefault="00AD7728">
            <w:pPr>
              <w:jc w:val="both"/>
              <w:rPr>
                <w:spacing w:val="-10"/>
              </w:rPr>
            </w:pPr>
            <w:r>
              <w:t>-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r>
              <w:rPr>
                <w:spacing w:val="-10"/>
              </w:rPr>
              <w:t>;</w:t>
            </w:r>
          </w:p>
          <w:p w:rsidR="00AD7728" w:rsidRDefault="00AD7728">
            <w:pPr>
              <w:jc w:val="both"/>
              <w:rPr>
                <w:spacing w:val="-10"/>
              </w:rPr>
            </w:pPr>
            <w:r>
              <w:t>-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r>
              <w:rPr>
                <w:spacing w:val="-10"/>
              </w:rPr>
              <w:t>;</w:t>
            </w:r>
          </w:p>
          <w:p w:rsidR="00AD7728" w:rsidRDefault="00AD7728">
            <w:pPr>
              <w:jc w:val="both"/>
              <w:rPr>
                <w:spacing w:val="-10"/>
              </w:rPr>
            </w:pPr>
            <w:r>
              <w:t>- доля организаций, осуществляющих образовательную деятельность в Агаповском муниципальном районе,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образовательную деятельность в  Агаповском муниципальном районе</w:t>
            </w:r>
            <w:r>
              <w:rPr>
                <w:spacing w:val="-10"/>
              </w:rPr>
              <w:t>;</w:t>
            </w:r>
          </w:p>
          <w:p w:rsidR="00AD7728" w:rsidRDefault="00AD7728">
            <w:pPr>
              <w:jc w:val="both"/>
            </w:pPr>
            <w:r>
              <w:rPr>
                <w:spacing w:val="1"/>
                <w:shd w:val="clear" w:color="auto" w:fill="FFFFFF"/>
              </w:rPr>
              <w:t>-</w:t>
            </w:r>
            <w:r>
              <w:rPr>
                <w:sz w:val="28"/>
                <w:szCs w:val="28"/>
              </w:rPr>
              <w:t xml:space="preserve"> </w:t>
            </w:r>
            <w:r>
              <w:t xml:space="preserve">количество образовательных организаций, реализующих программы начального образования, в которых пищеблоки </w:t>
            </w:r>
            <w:r>
              <w:lastRenderedPageBreak/>
              <w:t>переоборудованы для соответствия санитарными нормами-16 единиц;</w:t>
            </w:r>
          </w:p>
          <w:p w:rsidR="00AD7728" w:rsidRDefault="00AD7728">
            <w:pPr>
              <w:jc w:val="both"/>
            </w:pPr>
            <w:r>
              <w:t>-</w:t>
            </w:r>
            <w:r>
              <w:rPr>
                <w:sz w:val="28"/>
                <w:szCs w:val="28"/>
              </w:rPr>
              <w:t xml:space="preserve"> </w:t>
            </w:r>
            <w:r>
              <w:t>количество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 (человек);</w:t>
            </w:r>
          </w:p>
          <w:p w:rsidR="00AD7728" w:rsidRDefault="00AD7728">
            <w:pPr>
              <w:jc w:val="both"/>
            </w:pPr>
            <w:r>
              <w:t>- количество муниципальных образовательных организаций, в которых отремонтированы спортивные залы;</w:t>
            </w:r>
          </w:p>
          <w:p w:rsidR="00AD7728" w:rsidRDefault="00AD7728">
            <w:pPr>
              <w:jc w:val="both"/>
            </w:pPr>
            <w:r>
              <w:t>- увеличение количества школьных спортивных клубов, созданных в муниципальных образовательных организациях для занятия физической культурой и спортом;</w:t>
            </w:r>
          </w:p>
          <w:p w:rsidR="00AD7728" w:rsidRDefault="00AD7728">
            <w:pPr>
              <w:jc w:val="both"/>
            </w:pPr>
            <w:r>
              <w:rPr>
                <w:spacing w:val="-10"/>
              </w:rPr>
              <w:t xml:space="preserve">- </w:t>
            </w:r>
            <w:r>
              <w:t>количество муниципальных образовательных организаций, в которых открытые плоскостные спортивные сооружения оснащены спортивным инвентарем и оборудованием;</w:t>
            </w:r>
          </w:p>
          <w:p w:rsidR="00AD7728" w:rsidRDefault="00AD7728">
            <w:pPr>
              <w:jc w:val="both"/>
              <w:rPr>
                <w:spacing w:val="-10"/>
              </w:rPr>
            </w:pPr>
            <w:r>
              <w:rPr>
                <w:spacing w:val="-10"/>
              </w:rPr>
              <w:t>-</w:t>
            </w:r>
            <w:r>
              <w:rPr>
                <w:sz w:val="28"/>
                <w:szCs w:val="28"/>
              </w:rPr>
              <w:t xml:space="preserve"> </w:t>
            </w:r>
            <w:r>
              <w:t>увеличение доли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(до 100 процентов).</w:t>
            </w:r>
          </w:p>
        </w:tc>
      </w:tr>
      <w:tr w:rsidR="00AD7728" w:rsidTr="00915215">
        <w:tc>
          <w:tcPr>
            <w:tcW w:w="3144" w:type="dxa"/>
            <w:tcBorders>
              <w:top w:val="single" w:sz="4" w:space="0" w:color="000000"/>
              <w:left w:val="single" w:sz="4" w:space="0" w:color="000000"/>
              <w:bottom w:val="single" w:sz="4" w:space="0" w:color="000000"/>
              <w:right w:val="single" w:sz="4" w:space="0" w:color="000000"/>
            </w:tcBorders>
          </w:tcPr>
          <w:p w:rsidR="00AD7728" w:rsidRDefault="00AD7728">
            <w:pPr>
              <w:widowControl w:val="0"/>
              <w:autoSpaceDE w:val="0"/>
              <w:autoSpaceDN w:val="0"/>
              <w:adjustRightInd w:val="0"/>
            </w:pPr>
            <w:r>
              <w:lastRenderedPageBreak/>
              <w:t xml:space="preserve">Этапы и сроки реализации подпрограммы </w:t>
            </w:r>
          </w:p>
          <w:p w:rsidR="00AD7728" w:rsidRDefault="00AD7728">
            <w:pPr>
              <w:widowControl w:val="0"/>
              <w:autoSpaceDE w:val="0"/>
              <w:autoSpaceDN w:val="0"/>
              <w:adjustRightInd w:val="0"/>
            </w:pPr>
          </w:p>
          <w:p w:rsidR="00AD7728" w:rsidRDefault="00AD7728">
            <w:pPr>
              <w:rPr>
                <w:spacing w:val="-10"/>
              </w:rPr>
            </w:pPr>
            <w:r>
              <w:rPr>
                <w:spacing w:val="-10"/>
              </w:rPr>
              <w:t>Объем бюджетных</w:t>
            </w:r>
          </w:p>
          <w:p w:rsidR="00AD7728" w:rsidRDefault="00AD7728">
            <w:pPr>
              <w:rPr>
                <w:spacing w:val="-10"/>
              </w:rPr>
            </w:pPr>
            <w:r>
              <w:rPr>
                <w:spacing w:val="-10"/>
              </w:rPr>
              <w:t xml:space="preserve">ассигнований </w:t>
            </w:r>
          </w:p>
          <w:p w:rsidR="00AD7728" w:rsidRDefault="00AD7728">
            <w:pPr>
              <w:rPr>
                <w:spacing w:val="-10"/>
              </w:rPr>
            </w:pPr>
            <w:r>
              <w:rPr>
                <w:spacing w:val="-10"/>
              </w:rPr>
              <w:t>подпрограммы</w:t>
            </w:r>
          </w:p>
          <w:p w:rsidR="00AD7728" w:rsidRDefault="00AD7728">
            <w:pPr>
              <w:widowControl w:val="0"/>
              <w:autoSpaceDE w:val="0"/>
              <w:autoSpaceDN w:val="0"/>
              <w:adjustRightInd w:val="0"/>
            </w:pPr>
          </w:p>
        </w:tc>
        <w:tc>
          <w:tcPr>
            <w:tcW w:w="6490"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both"/>
              <w:rPr>
                <w:spacing w:val="-10"/>
              </w:rPr>
            </w:pPr>
            <w:r>
              <w:rPr>
                <w:spacing w:val="-10"/>
              </w:rPr>
              <w:t xml:space="preserve">срок реализации подпрограммы – 2023-2025 годы. </w:t>
            </w:r>
          </w:p>
          <w:p w:rsidR="00AD7728" w:rsidRDefault="00AD7728">
            <w:pPr>
              <w:jc w:val="both"/>
              <w:rPr>
                <w:spacing w:val="-10"/>
              </w:rPr>
            </w:pPr>
            <w:r>
              <w:rPr>
                <w:spacing w:val="-10"/>
              </w:rPr>
              <w:t xml:space="preserve"> Затраты на реализацию подпрограммы – 1</w:t>
            </w:r>
            <w:r>
              <w:rPr>
                <w:spacing w:val="-10"/>
                <w:lang w:val="en-US"/>
              </w:rPr>
              <w:t> </w:t>
            </w:r>
            <w:r>
              <w:rPr>
                <w:spacing w:val="-10"/>
              </w:rPr>
              <w:t>537</w:t>
            </w:r>
            <w:r>
              <w:rPr>
                <w:spacing w:val="-10"/>
                <w:lang w:val="en-US"/>
              </w:rPr>
              <w:t> </w:t>
            </w:r>
            <w:r>
              <w:rPr>
                <w:spacing w:val="-10"/>
              </w:rPr>
              <w:t xml:space="preserve">709,04 тыс. рублей, в том числе: из областного бюджета – 970 270,02 тыс. рублей, из местного бюджета – 567 439,02 тыс. рублей. </w:t>
            </w:r>
          </w:p>
          <w:p w:rsidR="00AD7728" w:rsidRDefault="00AD7728">
            <w:pPr>
              <w:jc w:val="both"/>
              <w:rPr>
                <w:spacing w:val="-10"/>
                <w:highlight w:val="yellow"/>
              </w:rPr>
            </w:pPr>
            <w:r>
              <w:rPr>
                <w:spacing w:val="-10"/>
              </w:rPr>
              <w:t>Объем бюджетных ассигнований подпрограммы по годам:</w:t>
            </w:r>
          </w:p>
          <w:p w:rsidR="00AD7728" w:rsidRDefault="00AD7728">
            <w:pPr>
              <w:jc w:val="both"/>
              <w:rPr>
                <w:spacing w:val="-10"/>
              </w:rPr>
            </w:pPr>
            <w:r>
              <w:rPr>
                <w:spacing w:val="-10"/>
              </w:rPr>
              <w:t>2023 год – 491</w:t>
            </w:r>
            <w:r>
              <w:rPr>
                <w:spacing w:val="-10"/>
                <w:lang w:val="en-US"/>
              </w:rPr>
              <w:t> </w:t>
            </w:r>
            <w:r>
              <w:rPr>
                <w:spacing w:val="-10"/>
              </w:rPr>
              <w:t>803,3 тыс. рублей, в том числе из областного бюджета 324</w:t>
            </w:r>
            <w:r>
              <w:rPr>
                <w:spacing w:val="-10"/>
                <w:lang w:val="en-US"/>
              </w:rPr>
              <w:t> </w:t>
            </w:r>
            <w:r>
              <w:rPr>
                <w:spacing w:val="-10"/>
              </w:rPr>
              <w:t>456,94 тыс. рублей, из местного бюджета 167</w:t>
            </w:r>
            <w:r>
              <w:rPr>
                <w:spacing w:val="-10"/>
                <w:lang w:val="en-US"/>
              </w:rPr>
              <w:t> </w:t>
            </w:r>
            <w:r>
              <w:rPr>
                <w:spacing w:val="-10"/>
              </w:rPr>
              <w:t>346,36 тыс. рублей</w:t>
            </w:r>
          </w:p>
          <w:p w:rsidR="00AD7728" w:rsidRDefault="00AD7728">
            <w:pPr>
              <w:jc w:val="both"/>
              <w:rPr>
                <w:spacing w:val="-10"/>
              </w:rPr>
            </w:pPr>
            <w:r>
              <w:rPr>
                <w:spacing w:val="-10"/>
              </w:rPr>
              <w:t>2024 год- 516</w:t>
            </w:r>
            <w:r>
              <w:rPr>
                <w:spacing w:val="-10"/>
                <w:lang w:val="en-US"/>
              </w:rPr>
              <w:t> </w:t>
            </w:r>
            <w:r>
              <w:rPr>
                <w:spacing w:val="-10"/>
              </w:rPr>
              <w:t>676,61 тыс.рублей, в том числе: из областного бюджета 325 530,84 тыс.рублей, из местного бюджета – 191 345,77 тыс.рублей.</w:t>
            </w:r>
          </w:p>
          <w:p w:rsidR="00AD7728" w:rsidRDefault="00AD7728">
            <w:pPr>
              <w:jc w:val="both"/>
            </w:pPr>
            <w:r>
              <w:rPr>
                <w:spacing w:val="-10"/>
              </w:rPr>
              <w:t>2025 год- 529</w:t>
            </w:r>
            <w:r>
              <w:rPr>
                <w:spacing w:val="-10"/>
                <w:lang w:val="en-US"/>
              </w:rPr>
              <w:t> </w:t>
            </w:r>
            <w:r>
              <w:rPr>
                <w:spacing w:val="-10"/>
              </w:rPr>
              <w:t>229,13 тыс.рублей, в том числе: из областного бюджета 322 492,14 тыс.рублей, из местного бюджета – 206 736,99 тыс.рублей</w:t>
            </w:r>
          </w:p>
        </w:tc>
      </w:tr>
      <w:tr w:rsidR="00AD7728" w:rsidTr="00915215">
        <w:tc>
          <w:tcPr>
            <w:tcW w:w="3144" w:type="dxa"/>
            <w:tcBorders>
              <w:top w:val="single" w:sz="4" w:space="0" w:color="000000"/>
              <w:left w:val="single" w:sz="4" w:space="0" w:color="000000"/>
              <w:bottom w:val="single" w:sz="4" w:space="0" w:color="000000"/>
              <w:right w:val="single" w:sz="4" w:space="0" w:color="000000"/>
            </w:tcBorders>
            <w:hideMark/>
          </w:tcPr>
          <w:p w:rsidR="00AD7728" w:rsidRDefault="00AD7728">
            <w:pPr>
              <w:rPr>
                <w:b/>
                <w:bCs/>
                <w:i/>
                <w:iCs/>
              </w:rPr>
            </w:pPr>
            <w:r>
              <w:t>Ожидаемые результаты реализации подпрограммы</w:t>
            </w:r>
          </w:p>
        </w:tc>
        <w:tc>
          <w:tcPr>
            <w:tcW w:w="6490"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spacing w:val="-10"/>
              </w:rPr>
            </w:pPr>
            <w:r>
              <w:rPr>
                <w:spacing w:val="-10"/>
              </w:rPr>
              <w:t>-увеличение удельного веса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 до 100%;</w:t>
            </w:r>
          </w:p>
          <w:p w:rsidR="00AD7728" w:rsidRDefault="00AD7728">
            <w:pPr>
              <w:jc w:val="both"/>
              <w:rPr>
                <w:spacing w:val="-10"/>
              </w:rPr>
            </w:pPr>
            <w:r>
              <w:rPr>
                <w:spacing w:val="-10"/>
              </w:rPr>
              <w:t xml:space="preserve">-сохранение </w:t>
            </w:r>
            <w:r>
              <w:t>доли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 на уровне 100%</w:t>
            </w:r>
          </w:p>
          <w:p w:rsidR="00AD7728" w:rsidRDefault="00AD7728">
            <w:pPr>
              <w:jc w:val="both"/>
              <w:rPr>
                <w:spacing w:val="-10"/>
              </w:rPr>
            </w:pPr>
            <w:r>
              <w:rPr>
                <w:spacing w:val="-10"/>
              </w:rPr>
              <w:t xml:space="preserve">-увеличение доли  общеобразовательных организаций, в которых разработаны и реализуются мероприятия по повышению качества образования, показавшие низкие образовательные результаты по итогам учебного года и  функционирующие в неблагоприятных </w:t>
            </w:r>
            <w:r>
              <w:rPr>
                <w:spacing w:val="-10"/>
              </w:rPr>
              <w:lastRenderedPageBreak/>
              <w:t>социальных условиях, в общем количестве общеобразовательных организаций до 100%;</w:t>
            </w:r>
          </w:p>
          <w:p w:rsidR="00AD7728" w:rsidRDefault="00AD7728">
            <w:pPr>
              <w:jc w:val="both"/>
              <w:rPr>
                <w:spacing w:val="-10"/>
              </w:rPr>
            </w:pPr>
            <w:r>
              <w:rPr>
                <w:spacing w:val="-10"/>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47%;</w:t>
            </w:r>
          </w:p>
          <w:p w:rsidR="00AD7728" w:rsidRDefault="00AD7728">
            <w:pPr>
              <w:jc w:val="both"/>
              <w:rPr>
                <w:spacing w:val="-10"/>
              </w:rPr>
            </w:pPr>
            <w:r>
              <w:rPr>
                <w:spacing w:val="-10"/>
              </w:rPr>
              <w:t>-сохранение доли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на уровне 100%;</w:t>
            </w:r>
          </w:p>
          <w:p w:rsidR="00AD7728" w:rsidRDefault="00AD7728">
            <w:pPr>
              <w:jc w:val="both"/>
              <w:rPr>
                <w:spacing w:val="-10"/>
              </w:rPr>
            </w:pPr>
            <w:r>
              <w:rPr>
                <w:spacing w:val="-10"/>
              </w:rPr>
              <w:t>-увеличение доли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 до 40%;</w:t>
            </w:r>
          </w:p>
          <w:p w:rsidR="00AD7728" w:rsidRDefault="00AD7728">
            <w:pPr>
              <w:jc w:val="both"/>
              <w:rPr>
                <w:spacing w:val="-10"/>
              </w:rPr>
            </w:pPr>
            <w:r>
              <w:rPr>
                <w:spacing w:val="-10"/>
              </w:rPr>
              <w:t>-увеличение доли</w:t>
            </w:r>
            <w:r>
              <w:t xml:space="preserve">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Pr>
                <w:spacing w:val="-10"/>
              </w:rPr>
              <w:t xml:space="preserve"> до 84%;</w:t>
            </w:r>
          </w:p>
          <w:p w:rsidR="00AD7728" w:rsidRDefault="00AD7728">
            <w:pPr>
              <w:jc w:val="both"/>
              <w:rPr>
                <w:spacing w:val="-10"/>
              </w:rPr>
            </w:pPr>
            <w:r>
              <w:rPr>
                <w:spacing w:val="-10"/>
              </w:rPr>
              <w:t>-сохранение доли</w:t>
            </w:r>
            <w:r>
              <w:t xml:space="preserve">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r>
              <w:rPr>
                <w:spacing w:val="-10"/>
              </w:rPr>
              <w:t xml:space="preserve"> на уровне 100%;</w:t>
            </w:r>
          </w:p>
          <w:p w:rsidR="00AD7728" w:rsidRDefault="00AD7728">
            <w:pPr>
              <w:jc w:val="both"/>
              <w:rPr>
                <w:spacing w:val="-10"/>
              </w:rPr>
            </w:pPr>
            <w:r>
              <w:rPr>
                <w:spacing w:val="-10"/>
              </w:rPr>
              <w:t>-сохранение доли</w:t>
            </w:r>
            <w:r>
              <w:t xml:space="preserve">  образовательных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r>
              <w:rPr>
                <w:spacing w:val="-10"/>
              </w:rPr>
              <w:t xml:space="preserve"> на уровне 100%;</w:t>
            </w:r>
          </w:p>
          <w:p w:rsidR="00AD7728" w:rsidRDefault="00AD7728">
            <w:pPr>
              <w:jc w:val="both"/>
              <w:rPr>
                <w:spacing w:val="-10"/>
              </w:rPr>
            </w:pPr>
            <w:r>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Pr>
                <w:spacing w:val="-10"/>
              </w:rPr>
              <w:t xml:space="preserve">  на 0,1 %;</w:t>
            </w:r>
          </w:p>
          <w:p w:rsidR="00AD7728" w:rsidRDefault="00AD7728">
            <w:pPr>
              <w:jc w:val="both"/>
              <w:rPr>
                <w:spacing w:val="-10"/>
              </w:rPr>
            </w:pPr>
            <w:r>
              <w:rPr>
                <w:spacing w:val="-10"/>
              </w:rPr>
              <w:t xml:space="preserve"> -увеличение доли</w:t>
            </w:r>
            <w:r>
              <w:t xml:space="preserve"> общеобразовательных организаций, в которых внедрена целевая модель цифровой образовательной среды</w:t>
            </w:r>
            <w:r>
              <w:rPr>
                <w:spacing w:val="-10"/>
              </w:rPr>
              <w:t xml:space="preserve"> до 75%;</w:t>
            </w:r>
          </w:p>
          <w:p w:rsidR="00AD7728" w:rsidRDefault="00AD7728">
            <w:pPr>
              <w:jc w:val="both"/>
              <w:rPr>
                <w:spacing w:val="-10"/>
              </w:rPr>
            </w:pPr>
            <w:r>
              <w:rPr>
                <w:spacing w:val="-10"/>
              </w:rPr>
              <w:t xml:space="preserve">-увеличение  </w:t>
            </w:r>
            <w:r>
              <w:t>удельного веса численности обучающихся в общеобразовательных организациях, которым предоставлена 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r>
              <w:rPr>
                <w:spacing w:val="-10"/>
              </w:rPr>
              <w:t xml:space="preserve"> до 100%;</w:t>
            </w:r>
          </w:p>
          <w:p w:rsidR="00AD7728" w:rsidRDefault="00AD7728">
            <w:pPr>
              <w:jc w:val="both"/>
              <w:rPr>
                <w:spacing w:val="-10"/>
              </w:rPr>
            </w:pPr>
            <w:r>
              <w:rPr>
                <w:spacing w:val="-10"/>
              </w:rPr>
              <w:lastRenderedPageBreak/>
              <w:t xml:space="preserve">-увеличение доли </w:t>
            </w:r>
            <w:r>
              <w:t>обучающихся в общеобразовательных организациях, функционирующих в статусе федеральных, региональных инновационных площадок, в общей численности обучающихся общеобразовательных организаций</w:t>
            </w:r>
            <w:r>
              <w:rPr>
                <w:spacing w:val="-10"/>
              </w:rPr>
              <w:t xml:space="preserve"> до 0,8 %;</w:t>
            </w:r>
          </w:p>
          <w:p w:rsidR="00AD7728" w:rsidRDefault="00AD7728">
            <w:pPr>
              <w:jc w:val="both"/>
              <w:rPr>
                <w:spacing w:val="-10"/>
              </w:rPr>
            </w:pPr>
            <w:r>
              <w:rPr>
                <w:spacing w:val="-10"/>
              </w:rPr>
              <w:t xml:space="preserve">-увеличение доли </w:t>
            </w:r>
            <w:r>
              <w:t>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присвоение квалификационной категории</w:t>
            </w:r>
            <w:r>
              <w:rPr>
                <w:spacing w:val="-10"/>
              </w:rPr>
              <w:t xml:space="preserve"> до 80%;</w:t>
            </w:r>
          </w:p>
          <w:p w:rsidR="00AD7728" w:rsidRDefault="00AD7728">
            <w:pPr>
              <w:jc w:val="both"/>
            </w:pPr>
            <w:r>
              <w:rPr>
                <w:spacing w:val="-10"/>
              </w:rPr>
              <w:t>-увеличение доли</w:t>
            </w:r>
            <w:r>
              <w:t xml:space="preserve"> педагогических работников, прошедших добровольную независимую оценку квалификации </w:t>
            </w:r>
            <w:r>
              <w:rPr>
                <w:spacing w:val="-10"/>
              </w:rPr>
              <w:t>до 55% ;</w:t>
            </w:r>
          </w:p>
          <w:p w:rsidR="00AD7728" w:rsidRDefault="00AD7728">
            <w:pPr>
              <w:jc w:val="both"/>
              <w:rPr>
                <w:spacing w:val="-10"/>
              </w:rPr>
            </w:pPr>
            <w:r>
              <w:t xml:space="preserve">-увеличение доли учителей общеобразовательных организаций, вовлеченных в национальную систему профессионального роста педагогических работников </w:t>
            </w:r>
            <w:r>
              <w:rPr>
                <w:spacing w:val="-10"/>
              </w:rPr>
              <w:t>до 5%;</w:t>
            </w:r>
          </w:p>
          <w:p w:rsidR="00AD7728" w:rsidRDefault="00AD7728">
            <w:pPr>
              <w:jc w:val="both"/>
              <w:rPr>
                <w:spacing w:val="-10"/>
              </w:rPr>
            </w:pPr>
            <w:r>
              <w:rPr>
                <w:spacing w:val="-10"/>
              </w:rPr>
              <w:t>-увеличение доли</w:t>
            </w:r>
            <w:r>
              <w:t xml:space="preserve">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детьми-инвалидами </w:t>
            </w:r>
            <w:r>
              <w:rPr>
                <w:spacing w:val="-10"/>
              </w:rPr>
              <w:t>до 100%;</w:t>
            </w:r>
          </w:p>
          <w:p w:rsidR="00AD7728" w:rsidRDefault="00AD7728">
            <w:pPr>
              <w:jc w:val="both"/>
              <w:rPr>
                <w:spacing w:val="-10"/>
              </w:rPr>
            </w:pPr>
            <w:r>
              <w:rPr>
                <w:spacing w:val="-10"/>
              </w:rPr>
              <w:t>-сохранение доли</w:t>
            </w:r>
            <w:r>
              <w:t xml:space="preserve">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r>
              <w:rPr>
                <w:spacing w:val="-10"/>
              </w:rPr>
              <w:t>на уровне 100%;</w:t>
            </w:r>
          </w:p>
          <w:p w:rsidR="00AD7728" w:rsidRDefault="00AD7728">
            <w:pPr>
              <w:jc w:val="both"/>
              <w:rPr>
                <w:spacing w:val="-10"/>
              </w:rPr>
            </w:pPr>
            <w:r>
              <w:rPr>
                <w:spacing w:val="-10"/>
              </w:rPr>
              <w:t>-увеличение доли</w:t>
            </w:r>
            <w:r>
              <w:t xml:space="preserve">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r>
              <w:rPr>
                <w:spacing w:val="-10"/>
              </w:rPr>
              <w:t>до 20%;</w:t>
            </w:r>
          </w:p>
          <w:p w:rsidR="00AD7728" w:rsidRDefault="00AD7728">
            <w:pPr>
              <w:jc w:val="both"/>
              <w:rPr>
                <w:spacing w:val="-10"/>
              </w:rPr>
            </w:pPr>
            <w: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r>
              <w:rPr>
                <w:spacing w:val="-10"/>
              </w:rPr>
              <w:t>1 единица;</w:t>
            </w:r>
          </w:p>
          <w:p w:rsidR="00AD7728" w:rsidRDefault="00AD7728">
            <w:pPr>
              <w:jc w:val="both"/>
              <w:rPr>
                <w:spacing w:val="-10"/>
              </w:rPr>
            </w:pPr>
            <w:r>
              <w:rPr>
                <w:spacing w:val="-10"/>
              </w:rPr>
              <w:t xml:space="preserve">-увеличение </w:t>
            </w:r>
            <w:r>
              <w:t>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0,9 тыс.человек</w:t>
            </w:r>
            <w:r>
              <w:rPr>
                <w:spacing w:val="-10"/>
              </w:rPr>
              <w:t>;</w:t>
            </w:r>
          </w:p>
          <w:p w:rsidR="00AD7728" w:rsidRDefault="00AD7728">
            <w:pPr>
              <w:jc w:val="both"/>
              <w:rPr>
                <w:spacing w:val="-10"/>
              </w:rPr>
            </w:pPr>
            <w:r>
              <w:rPr>
                <w:spacing w:val="-10"/>
              </w:rPr>
              <w:t>-увеличение доли</w:t>
            </w:r>
            <w:r>
              <w:t xml:space="preserve"> организаций, осуществляющих образовательную деятельность в Агаповском муниципальном районе,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образовательную деятельность в  Агаповском муниципальном районе </w:t>
            </w:r>
            <w:r>
              <w:rPr>
                <w:spacing w:val="-10"/>
              </w:rPr>
              <w:t>до 32,6%.</w:t>
            </w:r>
          </w:p>
          <w:p w:rsidR="00AD7728" w:rsidRDefault="00AD7728">
            <w:pPr>
              <w:jc w:val="both"/>
            </w:pPr>
            <w:r>
              <w:rPr>
                <w:spacing w:val="1"/>
                <w:shd w:val="clear" w:color="auto" w:fill="FFFFFF"/>
              </w:rPr>
              <w:t>-</w:t>
            </w:r>
            <w:r>
              <w:rPr>
                <w:sz w:val="28"/>
                <w:szCs w:val="28"/>
              </w:rPr>
              <w:t xml:space="preserve"> </w:t>
            </w:r>
            <w:r>
              <w:t>количество образовательных организаций, реализующих программы начального образования, в которых пищеблоки переоборудованы для соответствия санитарными нормами-16 единиц;</w:t>
            </w:r>
          </w:p>
          <w:p w:rsidR="00AD7728" w:rsidRDefault="00AD7728">
            <w:pPr>
              <w:jc w:val="both"/>
            </w:pPr>
            <w:r>
              <w:lastRenderedPageBreak/>
              <w:t>-</w:t>
            </w:r>
            <w:r>
              <w:rPr>
                <w:sz w:val="28"/>
                <w:szCs w:val="28"/>
              </w:rPr>
              <w:t xml:space="preserve"> </w:t>
            </w:r>
            <w:r>
              <w:t>количество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 (человек);</w:t>
            </w:r>
          </w:p>
          <w:p w:rsidR="00AD7728" w:rsidRDefault="00AD7728">
            <w:pPr>
              <w:jc w:val="both"/>
            </w:pPr>
            <w:r>
              <w:t>- количество муниципальных образовательных организаций, в которых отремонтированы спортивные залы;</w:t>
            </w:r>
          </w:p>
          <w:p w:rsidR="00AD7728" w:rsidRDefault="00AD7728">
            <w:pPr>
              <w:jc w:val="both"/>
            </w:pPr>
            <w:r>
              <w:t>- увеличение количества школьных спортивных клубов, созданных в муниципальных образовательных организациях для занятия физической культурой и спортом;</w:t>
            </w:r>
          </w:p>
          <w:p w:rsidR="00AD7728" w:rsidRDefault="00AD7728">
            <w:pPr>
              <w:jc w:val="both"/>
            </w:pPr>
            <w:r>
              <w:rPr>
                <w:spacing w:val="-10"/>
              </w:rPr>
              <w:t xml:space="preserve">- </w:t>
            </w:r>
            <w:r>
              <w:t>количество муниципальных образовательных организаций, в которых открытые плоскостные спортивные сооружения оснащены спортивным инвентарем и оборудованием;</w:t>
            </w:r>
          </w:p>
          <w:p w:rsidR="00AD7728" w:rsidRDefault="00AD7728">
            <w:pPr>
              <w:jc w:val="both"/>
              <w:rPr>
                <w:spacing w:val="-10"/>
              </w:rPr>
            </w:pPr>
            <w:r>
              <w:rPr>
                <w:spacing w:val="-10"/>
              </w:rPr>
              <w:t>-</w:t>
            </w:r>
            <w:r>
              <w:rPr>
                <w:sz w:val="28"/>
                <w:szCs w:val="28"/>
              </w:rPr>
              <w:t xml:space="preserve"> </w:t>
            </w:r>
            <w:r>
              <w:t>увеличение доли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(до 100 процентов).</w:t>
            </w:r>
          </w:p>
        </w:tc>
      </w:tr>
    </w:tbl>
    <w:p w:rsidR="00AD7728" w:rsidRDefault="00AD7728" w:rsidP="00AD7728">
      <w:pPr>
        <w:ind w:left="708"/>
        <w:jc w:val="center"/>
      </w:pPr>
    </w:p>
    <w:p w:rsidR="00AD7728" w:rsidRDefault="00AD7728" w:rsidP="00AD7728">
      <w:pPr>
        <w:ind w:left="708"/>
        <w:jc w:val="center"/>
      </w:pPr>
      <w:r>
        <w:t xml:space="preserve">Раздел </w:t>
      </w:r>
      <w:r>
        <w:rPr>
          <w:lang w:val="en-US"/>
        </w:rPr>
        <w:t>I</w:t>
      </w:r>
      <w:r>
        <w:t>. СОДЕРЖАНИЕ ПРОБЛЕМЫ И ОБОСНОВАНИЕ НЕОБХОДИМОСТИ ЕЕ РЕШЕНИЯ ПРОГРАММНЫМИ МЕТОДАМИ</w:t>
      </w:r>
    </w:p>
    <w:p w:rsidR="00AD7728" w:rsidRDefault="00AD7728" w:rsidP="00AD7728">
      <w:pPr>
        <w:ind w:firstLine="709"/>
        <w:jc w:val="both"/>
      </w:pPr>
      <w:r>
        <w:t>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AD7728" w:rsidRDefault="00AD7728" w:rsidP="00AD7728">
      <w:pPr>
        <w:ind w:firstLine="709"/>
        <w:jc w:val="both"/>
      </w:pPr>
      <w:r>
        <w:t>Существующие проблемы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AD7728" w:rsidRDefault="00AD7728" w:rsidP="00AD7728">
      <w:pPr>
        <w:ind w:firstLine="709"/>
        <w:jc w:val="both"/>
      </w:pPr>
      <w:r>
        <w:t>Подпрограмма,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образованием.</w:t>
      </w:r>
    </w:p>
    <w:p w:rsidR="00AD7728" w:rsidRDefault="00AD7728" w:rsidP="00AD7728">
      <w:pPr>
        <w:ind w:firstLine="709"/>
        <w:jc w:val="both"/>
      </w:pPr>
      <w:r>
        <w:t>Основной стратегической целью развития образования является обеспечение условий для удовлетворения потребностей граждан в качественном образовании путем  обновления структуры и содержания образования, развития практической направленности образовательных программ, формирования системы непрерывного образования.</w:t>
      </w:r>
    </w:p>
    <w:p w:rsidR="00AD7728" w:rsidRDefault="00AD7728" w:rsidP="00AD7728">
      <w:pPr>
        <w:ind w:firstLine="709"/>
        <w:jc w:val="both"/>
      </w:pPr>
      <w:r>
        <w:t>Дальнейшая модернизация образования требует масштабных изменений – вовлечения большей части образовательных организаций  в процессы инновационного развития системы образования.</w:t>
      </w:r>
    </w:p>
    <w:p w:rsidR="00AD7728" w:rsidRDefault="00AD7728" w:rsidP="00AD7728">
      <w:pPr>
        <w:ind w:firstLine="709"/>
        <w:jc w:val="both"/>
      </w:pPr>
      <w:r>
        <w:t xml:space="preserve">Продолжают сохраняться негативные факторы в сфере кадрового обеспечения образовательных организаций, среди которых: снижение профессиональной мотивации педагогических работников, отсутствие достаточного количества молодых специалистов в образовательных учреждениях, следствием чего является  снижение качества обучения и воспитания учащихся. </w:t>
      </w:r>
    </w:p>
    <w:p w:rsidR="00AD7728" w:rsidRDefault="00AD7728" w:rsidP="00AD7728">
      <w:pPr>
        <w:ind w:firstLine="709"/>
        <w:jc w:val="both"/>
      </w:pPr>
      <w:r>
        <w:t>В общеобразовательных организациях, реализующих программы начального общего, основного общего и среднего общего образования работают – 423</w:t>
      </w:r>
      <w:r>
        <w:rPr>
          <w:b/>
          <w:bCs/>
        </w:rPr>
        <w:t xml:space="preserve"> </w:t>
      </w:r>
      <w:r>
        <w:t xml:space="preserve">педагога. Обеспеченность педагогическими кадрами организаций общего, образования составила 99,9%. </w:t>
      </w:r>
    </w:p>
    <w:p w:rsidR="00AD7728" w:rsidRDefault="00AD7728" w:rsidP="00AD7728">
      <w:pPr>
        <w:ind w:firstLine="709"/>
        <w:jc w:val="both"/>
      </w:pPr>
      <w:r>
        <w:t xml:space="preserve">Анализ вопроса по повышению квалификации и профессионального роста педагогов и руководителей образовательных организаций показал, что в системе образования </w:t>
      </w:r>
      <w:r>
        <w:rPr>
          <w:bCs/>
        </w:rPr>
        <w:t>37,7</w:t>
      </w:r>
      <w:r>
        <w:t xml:space="preserve"> % педагогов имеют высшую и первую квалификационные категории. Все педагоги и </w:t>
      </w:r>
      <w:r>
        <w:lastRenderedPageBreak/>
        <w:t>руководители образовательных организаций систематически проходят курсовую подготовку. Все руководители общеобразовательных организаций закончили обучение по программе профессиональной переподготовки «Менеджмент организации».</w:t>
      </w:r>
    </w:p>
    <w:p w:rsidR="00AD7728" w:rsidRDefault="00AD7728" w:rsidP="00AD7728">
      <w:pPr>
        <w:ind w:firstLine="709"/>
        <w:jc w:val="both"/>
      </w:pPr>
      <w:r>
        <w:t>В системе образования района функционирует 20 муниципальных общеобразовательных организаций. Все организации имеют лицензии и прошли процедуру  аккредитации.</w:t>
      </w:r>
    </w:p>
    <w:p w:rsidR="00AD7728" w:rsidRDefault="00AD7728" w:rsidP="00AD7728">
      <w:pPr>
        <w:ind w:firstLine="709"/>
        <w:jc w:val="both"/>
      </w:pPr>
      <w:r>
        <w:t>В образовательных организациях района 258 педагогов осуществляют функции классного руководителя. Однако среди учащихся по-прежнему высок риск формирования асоциального поведения: возникновения вредных привычек, бродяжничества, совершения правонарушений.</w:t>
      </w:r>
    </w:p>
    <w:p w:rsidR="00AD7728" w:rsidRDefault="00AD7728" w:rsidP="00AD7728">
      <w:pPr>
        <w:ind w:firstLine="709"/>
        <w:jc w:val="both"/>
      </w:pPr>
      <w:r>
        <w:t>В системе воспитания и дополнительного образования нуждаются в серьезной доработке следующие направления: целостность вопросов воспитания в процессе урочной и внеурочной деятельности; взаимодействие образовательного учреждения с учреждениями дополнительного образования; работа с одаренными детьми и детьми группы риска.</w:t>
      </w:r>
    </w:p>
    <w:p w:rsidR="00AD7728" w:rsidRDefault="00AD7728" w:rsidP="00AD7728">
      <w:pPr>
        <w:ind w:firstLine="709"/>
        <w:jc w:val="both"/>
      </w:pPr>
      <w:r>
        <w:t>Эффективность решения приоритетных задач будет обеспечена путем программирования деятельности, позволяющей систематизировать финансовые, кадровые, методические, организационные ресурсы для достижения поставленных целей.</w:t>
      </w:r>
    </w:p>
    <w:p w:rsidR="00AD7728" w:rsidRDefault="00AD7728" w:rsidP="00AD7728">
      <w:pPr>
        <w:ind w:firstLine="709"/>
        <w:jc w:val="both"/>
      </w:pPr>
      <w:r>
        <w:t>Особого внимания требует ситуация, связанная с обеспечением успешной социализации детей с ограниченными возможностями здоровья, детей-инвалидов, детей, оставшихся без попечения родителей, а также детей, находящихся в трудной жизненной ситуации.</w:t>
      </w:r>
    </w:p>
    <w:p w:rsidR="00AD7728" w:rsidRDefault="00AD7728" w:rsidP="00AD7728">
      <w:pPr>
        <w:ind w:firstLine="709"/>
        <w:jc w:val="both"/>
      </w:pPr>
      <w:r>
        <w:t>Представленная логика изложения мероприятий подпрограммы позволяет проследить основные условия для развития районной системы образования, раскрыть основные направления ее деятельности для обеспечения обязательности, доступности и качества образования.</w:t>
      </w:r>
    </w:p>
    <w:p w:rsidR="00AD7728" w:rsidRDefault="00AD7728" w:rsidP="00AD7728">
      <w:pPr>
        <w:widowControl w:val="0"/>
        <w:autoSpaceDE w:val="0"/>
        <w:autoSpaceDN w:val="0"/>
        <w:adjustRightInd w:val="0"/>
        <w:ind w:firstLine="709"/>
        <w:jc w:val="both"/>
      </w:pPr>
      <w:r>
        <w:t>Цель и задачи настоящей подпрограммы соответствуют Стратегии социально-экономического развития Агаповского муниципального района до 2035 года.</w:t>
      </w:r>
      <w:r>
        <w:tab/>
        <w:t>Мероприятия подпрограммы согласованы по срокам и ресурсам, необходимым для их осуществления, определены исходя из очередности их реализации с учетом ресурсных возможностей на муниципальном уровне.</w:t>
      </w:r>
    </w:p>
    <w:p w:rsidR="00AD7728" w:rsidRDefault="00AD7728" w:rsidP="00AD7728">
      <w:pPr>
        <w:jc w:val="both"/>
      </w:pPr>
    </w:p>
    <w:p w:rsidR="00AD7728" w:rsidRDefault="00AD7728" w:rsidP="00AD7728">
      <w:pPr>
        <w:jc w:val="center"/>
      </w:pPr>
      <w:r>
        <w:t xml:space="preserve">Раздел </w:t>
      </w:r>
      <w:r>
        <w:rPr>
          <w:caps/>
          <w:lang w:val="en-US"/>
        </w:rPr>
        <w:t>II</w:t>
      </w:r>
      <w:r>
        <w:rPr>
          <w:caps/>
        </w:rPr>
        <w:t>.</w:t>
      </w:r>
      <w:r>
        <w:t>ОСНОВНАЯ ЦЕЛЬ И ЗАДАЧИ ПОДПРОГРАММЫ</w:t>
      </w:r>
    </w:p>
    <w:p w:rsidR="00AD7728" w:rsidRDefault="00AD7728" w:rsidP="00AD7728">
      <w:pPr>
        <w:ind w:firstLine="708"/>
        <w:jc w:val="both"/>
      </w:pPr>
      <w:r>
        <w:t>Цель Подпрограммы:</w:t>
      </w:r>
    </w:p>
    <w:p w:rsidR="00AD7728" w:rsidRDefault="00AD7728" w:rsidP="00AD7728">
      <w:pPr>
        <w:numPr>
          <w:ilvl w:val="0"/>
          <w:numId w:val="17"/>
        </w:numPr>
        <w:ind w:left="0" w:firstLine="708"/>
        <w:jc w:val="both"/>
        <w:rPr>
          <w:spacing w:val="2"/>
          <w:shd w:val="clear" w:color="auto" w:fill="FFFFFF"/>
        </w:rPr>
      </w:pPr>
      <w:r>
        <w:rPr>
          <w:spacing w:val="2"/>
          <w:shd w:val="clear" w:color="auto" w:fill="FFFFFF"/>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w:t>
      </w:r>
    </w:p>
    <w:p w:rsidR="00AD7728" w:rsidRDefault="00AD7728" w:rsidP="00AD7728">
      <w:pPr>
        <w:ind w:firstLine="567"/>
        <w:jc w:val="both"/>
      </w:pPr>
      <w:r>
        <w:t>2) увеличение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w:t>
      </w:r>
      <w:r>
        <w:rPr>
          <w:lang w:eastAsia="en-US"/>
        </w:rPr>
        <w:t xml:space="preserve"> в общей численности педагогических работников такой категории</w:t>
      </w:r>
      <w:r>
        <w:t xml:space="preserve"> (процентов);</w:t>
      </w:r>
    </w:p>
    <w:p w:rsidR="00AD7728" w:rsidRDefault="00AD7728" w:rsidP="00AD7728">
      <w:pPr>
        <w:ind w:firstLine="540"/>
        <w:jc w:val="both"/>
      </w:pPr>
      <w:r>
        <w:rPr>
          <w:spacing w:val="1"/>
          <w:shd w:val="clear" w:color="auto" w:fill="FFFFFF"/>
        </w:rPr>
        <w:t xml:space="preserve">3) </w:t>
      </w:r>
      <w:r>
        <w:t xml:space="preserve">количество общеобразовательных организаций, в которых обновлена </w:t>
      </w:r>
      <w:r>
        <w:rPr>
          <w:sz w:val="22"/>
          <w:szCs w:val="22"/>
        </w:rPr>
        <w:t>материально-техническая база для организаций научно-исследовательской, научно-практической, творческой деятельности, занятий физической культурой и спортом</w:t>
      </w:r>
      <w:r>
        <w:t>;</w:t>
      </w:r>
    </w:p>
    <w:p w:rsidR="00AD7728" w:rsidRDefault="00AD7728" w:rsidP="00AD7728">
      <w:pPr>
        <w:ind w:firstLine="567"/>
        <w:jc w:val="both"/>
      </w:pPr>
      <w:r>
        <w:rPr>
          <w:spacing w:val="1"/>
          <w:shd w:val="clear" w:color="auto" w:fill="FFFFFF"/>
        </w:rPr>
        <w:t xml:space="preserve">4) увеличение </w:t>
      </w:r>
      <w:r>
        <w:t>доли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(процентов)</w:t>
      </w:r>
    </w:p>
    <w:p w:rsidR="00AD7728" w:rsidRDefault="00AD7728" w:rsidP="00AD7728">
      <w:pPr>
        <w:ind w:firstLine="708"/>
        <w:jc w:val="both"/>
      </w:pPr>
      <w:r>
        <w:t>Для достижения цели подпрограммы необходимо решить следующие задачи:</w:t>
      </w:r>
    </w:p>
    <w:p w:rsidR="00AD7728" w:rsidRDefault="00AD7728" w:rsidP="00AD7728">
      <w:pPr>
        <w:ind w:firstLine="708"/>
        <w:jc w:val="both"/>
      </w:pPr>
      <w:r>
        <w:t>1) модернизация образования как института социального развития;</w:t>
      </w:r>
    </w:p>
    <w:p w:rsidR="00AD7728" w:rsidRDefault="00AD7728" w:rsidP="00AD7728">
      <w:pPr>
        <w:ind w:firstLine="708"/>
        <w:jc w:val="both"/>
      </w:pPr>
      <w:r>
        <w:t xml:space="preserve">2) </w:t>
      </w:r>
      <w:r>
        <w:rPr>
          <w:spacing w:val="2"/>
          <w:shd w:val="clear" w:color="auto" w:fill="FFFFFF"/>
        </w:rPr>
        <w:t>формирование востребованной</w:t>
      </w:r>
      <w:r>
        <w:t xml:space="preserve"> системы оценки качества образования</w:t>
      </w:r>
      <w:r>
        <w:rPr>
          <w:color w:val="2D2D2D"/>
          <w:spacing w:val="2"/>
          <w:shd w:val="clear" w:color="auto" w:fill="FFFFFF"/>
        </w:rPr>
        <w:t xml:space="preserve"> и </w:t>
      </w:r>
      <w:r>
        <w:rPr>
          <w:spacing w:val="2"/>
          <w:shd w:val="clear" w:color="auto" w:fill="FFFFFF"/>
        </w:rPr>
        <w:t>образовательных результатов;</w:t>
      </w:r>
      <w:r>
        <w:t xml:space="preserve"> </w:t>
      </w:r>
    </w:p>
    <w:p w:rsidR="00AD7728" w:rsidRDefault="00AD7728" w:rsidP="00AD7728">
      <w:pPr>
        <w:ind w:firstLine="708"/>
        <w:jc w:val="both"/>
        <w:rPr>
          <w:spacing w:val="2"/>
          <w:shd w:val="clear" w:color="auto" w:fill="FFFFFF"/>
        </w:rPr>
      </w:pPr>
      <w:r>
        <w:rPr>
          <w:spacing w:val="2"/>
          <w:shd w:val="clear" w:color="auto" w:fill="FFFFFF"/>
        </w:rPr>
        <w:t>3) развитие современных механизмов и технологий общего образования.</w:t>
      </w:r>
    </w:p>
    <w:p w:rsidR="00AD7728" w:rsidRDefault="00AD7728" w:rsidP="00AD7728">
      <w:pPr>
        <w:jc w:val="center"/>
      </w:pPr>
      <w:r>
        <w:lastRenderedPageBreak/>
        <w:t xml:space="preserve">Раздел </w:t>
      </w:r>
      <w:r>
        <w:rPr>
          <w:lang w:val="en-US"/>
        </w:rPr>
        <w:t>III</w:t>
      </w:r>
      <w:r>
        <w:rPr>
          <w:caps/>
        </w:rPr>
        <w:t>.</w:t>
      </w:r>
      <w:r>
        <w:t>СРОКИ РЕАЛИЗАЦИИ ПОДПРОГРАММЫ</w:t>
      </w:r>
    </w:p>
    <w:p w:rsidR="00AD7728" w:rsidRDefault="00AD7728" w:rsidP="00AD7728">
      <w:pPr>
        <w:ind w:firstLine="708"/>
        <w:jc w:val="both"/>
      </w:pPr>
      <w:r>
        <w:t>Реализация подпрограммы рассчитана на 2023-2025 годы.</w:t>
      </w:r>
    </w:p>
    <w:p w:rsidR="00AD7728" w:rsidRDefault="00AD7728" w:rsidP="00AD7728">
      <w:pPr>
        <w:ind w:firstLine="708"/>
        <w:jc w:val="both"/>
      </w:pPr>
      <w:r>
        <w:t>При реализации подпрограммы выполняются мероприятия, направленные на достижение результатов деятельности по индикативным показателям. Организуется выполнение подпрограммных мероприятий, предусматривающих меры по модернизации образования как института социального развития и развитию системы оценки качества образования и востребованности образовательных услуг.</w:t>
      </w:r>
    </w:p>
    <w:p w:rsidR="00AD7728" w:rsidRDefault="00AD7728" w:rsidP="00AD7728">
      <w:pPr>
        <w:ind w:firstLine="708"/>
        <w:jc w:val="both"/>
      </w:pPr>
      <w:r>
        <w:rPr>
          <w:spacing w:val="-2"/>
        </w:rPr>
        <w:t>Соблюдение установленных сроков реализации подпрограммы обеспечивается системой под</w:t>
      </w:r>
      <w:r>
        <w:t>программных мероприятий и освещается в средствах массовой информации района.</w:t>
      </w:r>
    </w:p>
    <w:p w:rsidR="00AD7728" w:rsidRDefault="00AD7728" w:rsidP="00AD7728">
      <w:pPr>
        <w:jc w:val="center"/>
      </w:pPr>
    </w:p>
    <w:p w:rsidR="00AD7728" w:rsidRDefault="00AD7728" w:rsidP="00AD7728">
      <w:pPr>
        <w:jc w:val="center"/>
      </w:pPr>
      <w:r>
        <w:t xml:space="preserve">Раздел </w:t>
      </w:r>
      <w:r>
        <w:rPr>
          <w:lang w:val="en-US"/>
        </w:rPr>
        <w:t>IV</w:t>
      </w:r>
      <w:r>
        <w:rPr>
          <w:caps/>
        </w:rPr>
        <w:t>.</w:t>
      </w:r>
      <w:r>
        <w:rPr>
          <w:caps/>
        </w:rPr>
        <w:tab/>
      </w:r>
      <w:r>
        <w:t>СИСТЕМА ПРОГРАММНЫХ МЕРОПРИЯТИЙ</w:t>
      </w:r>
    </w:p>
    <w:p w:rsidR="00AD7728" w:rsidRDefault="00AD7728" w:rsidP="00AD7728">
      <w:pPr>
        <w:widowControl w:val="0"/>
        <w:autoSpaceDE w:val="0"/>
        <w:autoSpaceDN w:val="0"/>
        <w:adjustRightInd w:val="0"/>
        <w:ind w:firstLine="709"/>
        <w:jc w:val="both"/>
      </w:pPr>
      <w:r>
        <w:t xml:space="preserve">Достижение цели </w:t>
      </w:r>
      <w:r>
        <w:rPr>
          <w:lang w:eastAsia="en-US"/>
        </w:rPr>
        <w:t>под</w:t>
      </w:r>
      <w:r>
        <w:t>программы и решение поставленных в ней задач обеспечиваются путем реализации мероприятия подпрограммы.</w:t>
      </w:r>
      <w:r>
        <w:rPr>
          <w:spacing w:val="1"/>
          <w:shd w:val="clear" w:color="auto" w:fill="FFFFFF"/>
        </w:rPr>
        <w:t xml:space="preserve"> Мероприятия увязаны по срокам и источникам финансирования</w:t>
      </w:r>
      <w:r>
        <w:t xml:space="preserve"> и осуществляется по следующим направлениям:</w:t>
      </w:r>
    </w:p>
    <w:p w:rsidR="00AD7728" w:rsidRDefault="00AD7728" w:rsidP="00AD7728">
      <w:pPr>
        <w:widowControl w:val="0"/>
        <w:autoSpaceDE w:val="0"/>
        <w:autoSpaceDN w:val="0"/>
        <w:adjustRightInd w:val="0"/>
        <w:ind w:firstLine="709"/>
        <w:jc w:val="both"/>
      </w:pPr>
      <w:r>
        <w:rPr>
          <w:color w:val="FF0000"/>
        </w:rPr>
        <w:t xml:space="preserve"> </w:t>
      </w:r>
      <w:r>
        <w:t xml:space="preserve"> </w:t>
      </w:r>
      <w:r>
        <w:rPr>
          <w:spacing w:val="-10"/>
        </w:rPr>
        <w:t>1) Т</w:t>
      </w:r>
      <w:r>
        <w:t>екущие ремонты в образовательных учреждениях Агаповского муниципального района;</w:t>
      </w:r>
    </w:p>
    <w:p w:rsidR="00AD7728" w:rsidRDefault="00AD7728" w:rsidP="00AD7728">
      <w:pPr>
        <w:tabs>
          <w:tab w:val="left" w:pos="721"/>
        </w:tabs>
        <w:ind w:right="20"/>
        <w:jc w:val="both"/>
      </w:pPr>
      <w:r>
        <w:t xml:space="preserve">            2) Обеспечение комплексной безопасности образовательных учреждений Агаповского муниципального района;          </w:t>
      </w:r>
    </w:p>
    <w:p w:rsidR="00AD7728" w:rsidRDefault="00AD7728" w:rsidP="00AD7728">
      <w:pPr>
        <w:tabs>
          <w:tab w:val="left" w:pos="721"/>
        </w:tabs>
        <w:ind w:right="20"/>
        <w:jc w:val="both"/>
      </w:pPr>
      <w:r>
        <w:t xml:space="preserve">            3) Совершенствование системы организации питания детей с соблюдением вопросов обеспечения санитарно-гигиенических норм в муниципальных образовательных учреждениях Агаповского муниципального района;</w:t>
      </w:r>
    </w:p>
    <w:p w:rsidR="00AD7728" w:rsidRDefault="00AD7728" w:rsidP="00AD7728">
      <w:pPr>
        <w:tabs>
          <w:tab w:val="left" w:pos="721"/>
        </w:tabs>
        <w:ind w:right="20"/>
        <w:jc w:val="both"/>
      </w:pPr>
      <w:r>
        <w:t xml:space="preserve">            4) Обеспечение деятельности подведомственных учреждений.</w:t>
      </w:r>
    </w:p>
    <w:p w:rsidR="00AD7728" w:rsidRDefault="00AD7728" w:rsidP="00AD7728">
      <w:pPr>
        <w:widowControl w:val="0"/>
        <w:autoSpaceDE w:val="0"/>
        <w:autoSpaceDN w:val="0"/>
        <w:adjustRightInd w:val="0"/>
        <w:jc w:val="center"/>
        <w:outlineLvl w:val="1"/>
        <w:rPr>
          <w:sz w:val="16"/>
          <w:szCs w:val="16"/>
        </w:rPr>
      </w:pPr>
    </w:p>
    <w:p w:rsidR="00AD7728" w:rsidRDefault="00AD7728" w:rsidP="00AD7728">
      <w:pPr>
        <w:jc w:val="center"/>
        <w:rPr>
          <w:szCs w:val="24"/>
        </w:rPr>
      </w:pPr>
      <w:r>
        <w:t xml:space="preserve">Раздел </w:t>
      </w:r>
      <w:r>
        <w:rPr>
          <w:lang w:val="en-US"/>
        </w:rPr>
        <w:t>V</w:t>
      </w:r>
      <w:r>
        <w:t>. РЕСУРСНОЕ ОБЕСПЕЧЕНИЕ ПРОГРАММЫ</w:t>
      </w:r>
    </w:p>
    <w:p w:rsidR="00AD7728" w:rsidRDefault="00AD7728" w:rsidP="00AD7728">
      <w:pPr>
        <w:overflowPunct w:val="0"/>
        <w:autoSpaceDE w:val="0"/>
        <w:autoSpaceDN w:val="0"/>
        <w:adjustRightInd w:val="0"/>
        <w:ind w:firstLine="709"/>
        <w:jc w:val="both"/>
        <w:textAlignment w:val="baseline"/>
      </w:pPr>
      <w:r>
        <w:t xml:space="preserve">Финансирование </w:t>
      </w:r>
      <w:r>
        <w:rPr>
          <w:lang w:eastAsia="en-US"/>
        </w:rPr>
        <w:t>муниципальной</w:t>
      </w:r>
      <w:r>
        <w:t xml:space="preserve"> программы осуществляется за счет средств областного и местного бюджетов. Общая сумма финансовых средств на реализацию  подпрограммы составляет 1 537 709,04 тыс. рублей, в том числе: из областного бюджета – 970 270,02 тыс. рублей, из местного бюджета – 567 439,02 тыс. рублей. </w:t>
      </w:r>
    </w:p>
    <w:p w:rsidR="00AD7728" w:rsidRDefault="00AD7728" w:rsidP="00AD7728">
      <w:pPr>
        <w:overflowPunct w:val="0"/>
        <w:autoSpaceDE w:val="0"/>
        <w:autoSpaceDN w:val="0"/>
        <w:adjustRightInd w:val="0"/>
        <w:ind w:firstLine="709"/>
        <w:jc w:val="both"/>
        <w:textAlignment w:val="baseline"/>
        <w:rPr>
          <w:spacing w:val="1"/>
          <w:shd w:val="clear" w:color="auto" w:fill="FFFFFF"/>
        </w:rPr>
      </w:pPr>
      <w:r>
        <w:t>Финансирование подпрограммы по направлениям расходов</w:t>
      </w:r>
      <w:r>
        <w:rPr>
          <w:spacing w:val="1"/>
          <w:shd w:val="clear" w:color="auto" w:fill="FFFFFF"/>
        </w:rPr>
        <w:t>:</w:t>
      </w:r>
    </w:p>
    <w:tbl>
      <w:tblPr>
        <w:tblpPr w:leftFromText="180" w:rightFromText="180" w:vertAnchor="text" w:horzAnchor="margin" w:tblpX="421" w:tblpY="612"/>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rsidP="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rsidP="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rsidP="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rsidP="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rsidP="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rsidP="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rsidP="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rsidP="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rsidP="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rsidP="00AD7728">
            <w:pPr>
              <w:jc w:val="center"/>
              <w:rPr>
                <w:color w:val="000000"/>
                <w:sz w:val="20"/>
              </w:rPr>
            </w:pPr>
            <w:r>
              <w:rPr>
                <w:color w:val="000000"/>
                <w:sz w:val="20"/>
              </w:rPr>
              <w:t>846,9</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rsidP="00AD7728">
            <w:pPr>
              <w:jc w:val="center"/>
              <w:rPr>
                <w:color w:val="000000"/>
                <w:sz w:val="20"/>
              </w:rPr>
            </w:pPr>
            <w:r>
              <w:rPr>
                <w:color w:val="000000"/>
                <w:sz w:val="20"/>
              </w:rPr>
              <w:t>949,2</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rsidP="00AD7728">
            <w:pPr>
              <w:jc w:val="center"/>
              <w:rPr>
                <w:color w:val="000000"/>
                <w:sz w:val="20"/>
              </w:rPr>
            </w:pPr>
            <w:r>
              <w:rPr>
                <w:color w:val="000000"/>
                <w:sz w:val="20"/>
              </w:rPr>
              <w:t>1 012,6</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rsidP="00AD7728">
            <w:pPr>
              <w:spacing w:after="200" w:line="276" w:lineRule="auto"/>
              <w:jc w:val="center"/>
              <w:rPr>
                <w:sz w:val="20"/>
              </w:rPr>
            </w:pPr>
            <w:r>
              <w:rPr>
                <w:sz w:val="20"/>
              </w:rPr>
              <w:t>2 808,7</w:t>
            </w:r>
          </w:p>
        </w:tc>
      </w:tr>
      <w:tr w:rsidR="00AD7728" w:rsidTr="00AD7728">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rsidP="00AD7728">
            <w:pPr>
              <w:widowControl w:val="0"/>
              <w:autoSpaceDE w:val="0"/>
              <w:autoSpaceDN w:val="0"/>
              <w:adjustRightInd w:val="0"/>
              <w:jc w:val="center"/>
              <w:rPr>
                <w:spacing w:val="-10"/>
                <w:sz w:val="20"/>
                <w:szCs w:val="28"/>
              </w:rPr>
            </w:pPr>
            <w:r>
              <w:rPr>
                <w:spacing w:val="-10"/>
                <w:sz w:val="20"/>
                <w:szCs w:val="28"/>
              </w:rPr>
              <w:t>из</w:t>
            </w:r>
          </w:p>
          <w:p w:rsidR="00AD7728" w:rsidRDefault="00AD7728" w:rsidP="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rsidP="00AD7728">
            <w:pPr>
              <w:spacing w:after="200" w:line="276" w:lineRule="auto"/>
              <w:jc w:val="center"/>
              <w:rPr>
                <w:sz w:val="20"/>
              </w:rPr>
            </w:pPr>
            <w:r>
              <w:rPr>
                <w:sz w:val="20"/>
              </w:rPr>
              <w:t>755,6</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rsidP="00AD7728">
            <w:pPr>
              <w:spacing w:after="200" w:line="276" w:lineRule="auto"/>
              <w:jc w:val="center"/>
              <w:rPr>
                <w:sz w:val="20"/>
              </w:rPr>
            </w:pPr>
            <w:r>
              <w:rPr>
                <w:sz w:val="20"/>
              </w:rPr>
              <w:t>857,9</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rsidP="00AD7728">
            <w:pPr>
              <w:spacing w:after="200" w:line="276" w:lineRule="auto"/>
              <w:jc w:val="center"/>
              <w:rPr>
                <w:sz w:val="20"/>
              </w:rPr>
            </w:pPr>
            <w:r>
              <w:rPr>
                <w:sz w:val="20"/>
              </w:rPr>
              <w:t>921,3</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rsidP="00AD7728">
            <w:pPr>
              <w:spacing w:after="200" w:line="276" w:lineRule="auto"/>
              <w:jc w:val="center"/>
              <w:rPr>
                <w:sz w:val="20"/>
              </w:rPr>
            </w:pPr>
            <w:r>
              <w:rPr>
                <w:sz w:val="20"/>
              </w:rPr>
              <w:t>2 534,8</w:t>
            </w:r>
          </w:p>
        </w:tc>
      </w:tr>
      <w:tr w:rsidR="00AD7728" w:rsidTr="00AD7728">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rsidP="00AD7728">
            <w:pPr>
              <w:widowControl w:val="0"/>
              <w:autoSpaceDE w:val="0"/>
              <w:autoSpaceDN w:val="0"/>
              <w:adjustRightInd w:val="0"/>
              <w:jc w:val="center"/>
              <w:rPr>
                <w:spacing w:val="-10"/>
                <w:sz w:val="20"/>
                <w:szCs w:val="28"/>
              </w:rPr>
            </w:pPr>
            <w:r>
              <w:rPr>
                <w:spacing w:val="-10"/>
                <w:sz w:val="20"/>
                <w:szCs w:val="28"/>
              </w:rPr>
              <w:t>из</w:t>
            </w:r>
          </w:p>
          <w:p w:rsidR="00AD7728" w:rsidRDefault="00AD7728" w:rsidP="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rsidP="00AD7728">
            <w:pPr>
              <w:jc w:val="center"/>
              <w:rPr>
                <w:color w:val="000000"/>
                <w:sz w:val="20"/>
              </w:rPr>
            </w:pPr>
            <w:r>
              <w:rPr>
                <w:color w:val="000000"/>
                <w:sz w:val="20"/>
                <w:lang w:val="en-US"/>
              </w:rPr>
              <w:t>91</w:t>
            </w:r>
            <w:r>
              <w:rPr>
                <w:color w:val="000000"/>
                <w:sz w:val="20"/>
              </w:rPr>
              <w:t>,3</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rsidP="00AD7728">
            <w:pPr>
              <w:jc w:val="center"/>
              <w:rPr>
                <w:color w:val="000000"/>
                <w:sz w:val="20"/>
              </w:rPr>
            </w:pPr>
            <w:r>
              <w:rPr>
                <w:color w:val="000000"/>
                <w:sz w:val="20"/>
              </w:rPr>
              <w:t>91,3</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rsidP="00AD7728">
            <w:pPr>
              <w:jc w:val="center"/>
              <w:rPr>
                <w:color w:val="000000"/>
                <w:sz w:val="20"/>
              </w:rPr>
            </w:pPr>
            <w:r>
              <w:rPr>
                <w:color w:val="000000"/>
                <w:sz w:val="20"/>
              </w:rPr>
              <w:t>91,3</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rsidP="00AD7728">
            <w:pPr>
              <w:spacing w:after="200" w:line="276" w:lineRule="auto"/>
              <w:jc w:val="center"/>
              <w:rPr>
                <w:sz w:val="20"/>
              </w:rPr>
            </w:pPr>
            <w:r>
              <w:rPr>
                <w:sz w:val="20"/>
              </w:rPr>
              <w:t>273,9</w:t>
            </w:r>
          </w:p>
        </w:tc>
      </w:tr>
    </w:tbl>
    <w:p w:rsidR="00AD7728" w:rsidRDefault="00AD7728" w:rsidP="00AD7728">
      <w:pPr>
        <w:widowControl w:val="0"/>
        <w:numPr>
          <w:ilvl w:val="0"/>
          <w:numId w:val="19"/>
        </w:numPr>
        <w:autoSpaceDE w:val="0"/>
        <w:autoSpaceDN w:val="0"/>
        <w:adjustRightInd w:val="0"/>
        <w:spacing w:after="200" w:line="276" w:lineRule="auto"/>
        <w:ind w:left="0" w:firstLine="709"/>
        <w:jc w:val="both"/>
      </w:pPr>
      <w:r>
        <w:rPr>
          <w:spacing w:val="-10"/>
        </w:rPr>
        <w:t>Т</w:t>
      </w:r>
      <w:r>
        <w:t>екущие ремонты в общеобразовательных учреждениях Агаповского муниципального района:</w:t>
      </w:r>
    </w:p>
    <w:p w:rsidR="00AD7728" w:rsidRDefault="00AD7728" w:rsidP="00AD7728">
      <w:pPr>
        <w:tabs>
          <w:tab w:val="left" w:pos="550"/>
        </w:tabs>
        <w:ind w:right="20"/>
        <w:jc w:val="both"/>
        <w:rPr>
          <w:szCs w:val="24"/>
        </w:rPr>
      </w:pPr>
      <w:r>
        <w:t>В том числе:</w:t>
      </w:r>
    </w:p>
    <w:p w:rsidR="00AD7728" w:rsidRDefault="00AD7728" w:rsidP="00AD7728">
      <w:pPr>
        <w:tabs>
          <w:tab w:val="left" w:pos="550"/>
        </w:tabs>
        <w:ind w:right="20"/>
        <w:jc w:val="both"/>
      </w:pPr>
      <w:r>
        <w:t>- проведение ремонтных работ по замене оконных блоков в муниципальных общеобразовательных организациях</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20"/>
              </w:rPr>
            </w:pPr>
            <w:r>
              <w:rPr>
                <w:color w:val="000000"/>
                <w:sz w:val="20"/>
              </w:rPr>
              <w:t>846,9</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20"/>
              </w:rPr>
            </w:pPr>
            <w:r>
              <w:rPr>
                <w:color w:val="000000"/>
                <w:sz w:val="20"/>
              </w:rPr>
              <w:t>949,2</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20"/>
              </w:rPr>
            </w:pPr>
            <w:r>
              <w:rPr>
                <w:color w:val="000000"/>
                <w:sz w:val="20"/>
              </w:rPr>
              <w:t>1 012,6</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2 808,7</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755,6</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857,9</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921,3</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2 534,8</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20"/>
              </w:rPr>
            </w:pPr>
            <w:r>
              <w:rPr>
                <w:color w:val="000000"/>
                <w:sz w:val="20"/>
                <w:lang w:val="en-US"/>
              </w:rPr>
              <w:t>91</w:t>
            </w:r>
            <w:r>
              <w:rPr>
                <w:color w:val="000000"/>
                <w:sz w:val="20"/>
              </w:rPr>
              <w:t>,3</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20"/>
              </w:rPr>
            </w:pPr>
            <w:r>
              <w:rPr>
                <w:color w:val="000000"/>
                <w:sz w:val="20"/>
              </w:rPr>
              <w:t>91,3</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20"/>
              </w:rPr>
            </w:pPr>
            <w:r>
              <w:rPr>
                <w:color w:val="000000"/>
                <w:sz w:val="20"/>
              </w:rPr>
              <w:t>91,3</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273,9</w:t>
            </w:r>
          </w:p>
        </w:tc>
      </w:tr>
    </w:tbl>
    <w:p w:rsidR="00AD7728" w:rsidRDefault="00AD7728" w:rsidP="00AD7728">
      <w:pPr>
        <w:tabs>
          <w:tab w:val="left" w:pos="550"/>
        </w:tabs>
        <w:ind w:right="20"/>
        <w:jc w:val="both"/>
        <w:rPr>
          <w:szCs w:val="24"/>
        </w:rPr>
      </w:pPr>
    </w:p>
    <w:p w:rsidR="00AD7728" w:rsidRDefault="00AD7728" w:rsidP="00AD7728">
      <w:pPr>
        <w:numPr>
          <w:ilvl w:val="0"/>
          <w:numId w:val="19"/>
        </w:numPr>
        <w:tabs>
          <w:tab w:val="left" w:pos="550"/>
        </w:tabs>
        <w:ind w:left="0" w:right="20" w:firstLine="710"/>
        <w:jc w:val="both"/>
        <w:rPr>
          <w:color w:val="FF0000"/>
        </w:rPr>
      </w:pPr>
      <w:r>
        <w:t>Обеспечение комплексной безопасности образовательных учреждений Агаповского муниципального района:</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lastRenderedPageBreak/>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 xml:space="preserve"> 1 283,0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 xml:space="preserve">1 283,0 </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1 283,0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3 849,0</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1 283,0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 xml:space="preserve">1 283,0 </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1 283,0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3 849,0</w:t>
            </w:r>
          </w:p>
        </w:tc>
      </w:tr>
    </w:tbl>
    <w:p w:rsidR="00AD7728" w:rsidRDefault="00AD7728" w:rsidP="00AD7728">
      <w:pPr>
        <w:tabs>
          <w:tab w:val="left" w:pos="550"/>
        </w:tabs>
        <w:ind w:right="20"/>
        <w:jc w:val="both"/>
        <w:rPr>
          <w:color w:val="FF0000"/>
        </w:rPr>
      </w:pPr>
    </w:p>
    <w:p w:rsidR="00AD7728" w:rsidRDefault="00AD7728" w:rsidP="00AD7728">
      <w:pPr>
        <w:numPr>
          <w:ilvl w:val="0"/>
          <w:numId w:val="19"/>
        </w:numPr>
        <w:tabs>
          <w:tab w:val="left" w:pos="721"/>
        </w:tabs>
        <w:ind w:left="0" w:right="23" w:firstLine="710"/>
        <w:jc w:val="both"/>
      </w:pPr>
      <w:r>
        <w:t>Совершенствование системы организации питания детей с соблюдением вопросов обеспечения санитарно-гигиенических норм в муниципальных образовательных учреждениях Агаповского муниципального района</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40 726,33</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38 014,63</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39 774,13</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118 515,09</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28 098,01</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28 098,01</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27 136,81</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83 314,83</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12 637,32</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9 952,62</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12 637,32</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35 200,26</w:t>
            </w:r>
          </w:p>
        </w:tc>
      </w:tr>
    </w:tbl>
    <w:p w:rsidR="00AD7728" w:rsidRDefault="00AD7728" w:rsidP="00AD7728">
      <w:pPr>
        <w:tabs>
          <w:tab w:val="left" w:pos="721"/>
        </w:tabs>
        <w:ind w:right="23" w:firstLine="709"/>
        <w:jc w:val="both"/>
        <w:rPr>
          <w:szCs w:val="28"/>
        </w:rPr>
      </w:pPr>
      <w:r>
        <w:rPr>
          <w:szCs w:val="28"/>
        </w:rPr>
        <w:t>В том числе:</w:t>
      </w:r>
    </w:p>
    <w:p w:rsidR="00AD7728" w:rsidRDefault="00AD7728" w:rsidP="00AD7728">
      <w:pPr>
        <w:tabs>
          <w:tab w:val="left" w:pos="721"/>
        </w:tabs>
        <w:ind w:right="23" w:firstLine="709"/>
        <w:jc w:val="both"/>
        <w:rPr>
          <w:szCs w:val="28"/>
        </w:rPr>
      </w:pPr>
      <w:r>
        <w:rPr>
          <w:szCs w:val="28"/>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184,51</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184,51</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184,51</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553,53</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115,11</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115,11</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115,11</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345,33</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69,4</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69,4</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69,4</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208,2</w:t>
            </w:r>
          </w:p>
        </w:tc>
      </w:tr>
    </w:tbl>
    <w:p w:rsidR="00AD7728" w:rsidRDefault="00AD7728" w:rsidP="00AD7728">
      <w:pPr>
        <w:tabs>
          <w:tab w:val="left" w:pos="721"/>
        </w:tabs>
        <w:ind w:right="23" w:firstLine="709"/>
        <w:jc w:val="both"/>
        <w:rPr>
          <w:sz w:val="22"/>
        </w:rPr>
      </w:pPr>
      <w:r>
        <w:t xml:space="preserve">- </w:t>
      </w:r>
      <w:r>
        <w:rPr>
          <w:sz w:val="22"/>
        </w:rPr>
        <w:t>Обеспечение молоком (молочной продукцией) обучающихся муниципальных общеобразовательных организаций по программам начального общего образования:</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4 011,22</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 xml:space="preserve">4 011,22 </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4 011,22</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12 033,66</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2 041,1</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2 041,1</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2 041,1</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6 123,3</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1 970,12</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 xml:space="preserve">1 970,12 </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1 970,12</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5 910,36</w:t>
            </w:r>
          </w:p>
        </w:tc>
      </w:tr>
    </w:tbl>
    <w:p w:rsidR="00AD7728" w:rsidRDefault="00AD7728" w:rsidP="00AD7728">
      <w:pPr>
        <w:tabs>
          <w:tab w:val="left" w:pos="721"/>
        </w:tabs>
        <w:ind w:right="23" w:firstLine="709"/>
        <w:jc w:val="both"/>
      </w:pPr>
      <w: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8 460,9</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8 460,9</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8 460,9</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25 382,7</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 xml:space="preserve">4 960,9 </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4 960,9</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4 960,9</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14 882,7</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3 500,0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3 500,0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3 500,0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10 500,0</w:t>
            </w:r>
          </w:p>
        </w:tc>
      </w:tr>
    </w:tbl>
    <w:p w:rsidR="00AD7728" w:rsidRDefault="00AD7728" w:rsidP="00AD7728">
      <w:pPr>
        <w:tabs>
          <w:tab w:val="left" w:pos="721"/>
        </w:tabs>
        <w:ind w:right="23" w:firstLine="709"/>
        <w:jc w:val="both"/>
        <w:rPr>
          <w:color w:val="000000"/>
        </w:rPr>
      </w:pPr>
      <w:r>
        <w:t xml:space="preserve">- </w:t>
      </w:r>
      <w:r>
        <w:rPr>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19 859,7</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19 859,7</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18 907,5</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58 626,9</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19 841,7</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19 841,7</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18 889,5</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58 572,9</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lastRenderedPageBreak/>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18,0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18,0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18,0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54,0</w:t>
            </w:r>
          </w:p>
        </w:tc>
      </w:tr>
    </w:tbl>
    <w:p w:rsidR="00AD7728" w:rsidRDefault="00AD7728" w:rsidP="00AD7728">
      <w:pPr>
        <w:tabs>
          <w:tab w:val="left" w:pos="721"/>
        </w:tabs>
        <w:ind w:right="23"/>
        <w:jc w:val="both"/>
      </w:pPr>
    </w:p>
    <w:p w:rsidR="00AD7728" w:rsidRDefault="00AD7728" w:rsidP="00AD7728">
      <w:pPr>
        <w:numPr>
          <w:ilvl w:val="0"/>
          <w:numId w:val="19"/>
        </w:numPr>
        <w:tabs>
          <w:tab w:val="left" w:pos="721"/>
        </w:tabs>
        <w:ind w:right="23"/>
        <w:jc w:val="both"/>
      </w:pPr>
      <w:r>
        <w:t xml:space="preserve">обеспечение деятельности подведомственных учреждений: </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448 947,07</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476 429,78</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487 159,4</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1 412 536,25</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295 603,33</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293 365,03</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294 534,03</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883 502,39</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153 343,74</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183 064,75</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192 625,37</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529 033,86</w:t>
            </w:r>
          </w:p>
        </w:tc>
      </w:tr>
    </w:tbl>
    <w:p w:rsidR="00AD7728" w:rsidRDefault="00AD7728" w:rsidP="00AD7728">
      <w:pPr>
        <w:tabs>
          <w:tab w:val="left" w:pos="721"/>
        </w:tabs>
        <w:ind w:left="710" w:right="23"/>
        <w:jc w:val="both"/>
      </w:pPr>
    </w:p>
    <w:p w:rsidR="00AD7728" w:rsidRDefault="00AD7728" w:rsidP="00AD7728">
      <w:pPr>
        <w:ind w:firstLine="708"/>
        <w:jc w:val="both"/>
        <w:rPr>
          <w:color w:val="000000"/>
          <w:spacing w:val="1"/>
          <w:shd w:val="clear" w:color="auto" w:fill="FFFFFF"/>
        </w:rPr>
      </w:pPr>
      <w:r>
        <w:t xml:space="preserve">Из них на мероприятие: «Обновление материально-технической базы </w:t>
      </w:r>
      <w:r>
        <w:rPr>
          <w:rStyle w:val="12"/>
          <w:color w:val="000000"/>
        </w:rPr>
        <w:t>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1481,53</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158,5</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1640,03</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1323,4</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1323,4</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158,13</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158,5</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316,63</w:t>
            </w:r>
          </w:p>
        </w:tc>
      </w:tr>
    </w:tbl>
    <w:p w:rsidR="00AD7728" w:rsidRDefault="00AD7728" w:rsidP="00AD7728"/>
    <w:p w:rsidR="00AD7728" w:rsidRDefault="00AD7728" w:rsidP="00AD7728">
      <w:pPr>
        <w:jc w:val="both"/>
      </w:pPr>
      <w:r>
        <w:t>«Создание и обеспечение функционирование центра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2 214,9</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2 214,9</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2 209,9</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2 209,9</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5,0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5,0</w:t>
            </w:r>
          </w:p>
        </w:tc>
      </w:tr>
    </w:tbl>
    <w:p w:rsidR="00AD7728" w:rsidRDefault="00AD7728" w:rsidP="00AD7728">
      <w:pPr>
        <w:jc w:val="both"/>
      </w:pPr>
    </w:p>
    <w:p w:rsidR="00AD7728" w:rsidRDefault="00AD7728" w:rsidP="00AD7728">
      <w:pPr>
        <w:jc w:val="both"/>
      </w:pPr>
      <w:r>
        <w:t>«Оборудование пунктов проведения экзаменов государственной аттестации по образовательным программам среднего общего образования»</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156,8</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156,8</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100,0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413,6</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56,8</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56,8</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113,6</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100,0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100,0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100,0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300,0</w:t>
            </w:r>
          </w:p>
        </w:tc>
      </w:tr>
    </w:tbl>
    <w:p w:rsidR="00AD7728" w:rsidRDefault="00AD7728" w:rsidP="00AD7728"/>
    <w:p w:rsidR="00AD7728" w:rsidRDefault="00AD7728" w:rsidP="00AD7728">
      <w:pPr>
        <w:jc w:val="center"/>
      </w:pPr>
      <w:r>
        <w:t xml:space="preserve">Раздел </w:t>
      </w:r>
      <w:r>
        <w:rPr>
          <w:lang w:val="en-US"/>
        </w:rPr>
        <w:t>VI</w:t>
      </w:r>
      <w:r>
        <w:t>.</w:t>
      </w:r>
      <w:r>
        <w:tab/>
        <w:t xml:space="preserve">ОРГАНИЗАЦИЯ УПРАВЛЕНИЯ И </w:t>
      </w:r>
    </w:p>
    <w:p w:rsidR="00AD7728" w:rsidRDefault="00AD7728" w:rsidP="00AD7728">
      <w:pPr>
        <w:jc w:val="center"/>
      </w:pPr>
      <w:r>
        <w:t>МЕХАНИЗМ РЕАЛИЗАЦИИ ПОДПРОГРАММЫ</w:t>
      </w:r>
    </w:p>
    <w:p w:rsidR="00AD7728" w:rsidRDefault="00AD7728" w:rsidP="00AD7728">
      <w:pPr>
        <w:ind w:firstLine="708"/>
        <w:jc w:val="both"/>
      </w:pPr>
      <w:r>
        <w:t>Ответственным исполнителем подпрограммы, является Управление образования администрации Агаповского муниципального района.</w:t>
      </w:r>
    </w:p>
    <w:p w:rsidR="00AD7728" w:rsidRDefault="00AD7728" w:rsidP="00AD7728">
      <w:pPr>
        <w:ind w:firstLine="708"/>
        <w:jc w:val="both"/>
      </w:pPr>
      <w:r>
        <w:t>Управление образования администрации Агаповского муниципального района осуществляет:</w:t>
      </w:r>
    </w:p>
    <w:p w:rsidR="00AD7728" w:rsidRDefault="00AD7728" w:rsidP="00AD7728">
      <w:pPr>
        <w:ind w:firstLine="708"/>
        <w:jc w:val="both"/>
      </w:pPr>
      <w:r>
        <w:t xml:space="preserve">1) координацию реализации подпрограммы; </w:t>
      </w:r>
    </w:p>
    <w:p w:rsidR="00AD7728" w:rsidRDefault="00AD7728" w:rsidP="00AD7728">
      <w:pPr>
        <w:ind w:firstLine="708"/>
        <w:jc w:val="both"/>
      </w:pPr>
      <w:r>
        <w:t>2) организацию выполнения мероприятий подпрограммы;</w:t>
      </w:r>
    </w:p>
    <w:p w:rsidR="00AD7728" w:rsidRDefault="00AD7728" w:rsidP="00AD7728">
      <w:pPr>
        <w:ind w:firstLine="708"/>
        <w:jc w:val="both"/>
      </w:pPr>
      <w:r>
        <w:lastRenderedPageBreak/>
        <w:t>3) контроль за эффективным и целевым использованием средств, выделяемых на реализацию подпрограммы, своевременном и в полном объеме, выполнением основных мероприятий подпрограммы;</w:t>
      </w:r>
    </w:p>
    <w:p w:rsidR="00AD7728" w:rsidRDefault="00AD7728" w:rsidP="00AD7728">
      <w:pPr>
        <w:ind w:firstLine="708"/>
        <w:jc w:val="both"/>
      </w:pPr>
      <w:r>
        <w:t>4) совершенствование механизма реализации подпрограммы;</w:t>
      </w:r>
    </w:p>
    <w:p w:rsidR="00AD7728" w:rsidRDefault="00AD7728" w:rsidP="00AD7728">
      <w:pPr>
        <w:ind w:firstLine="708"/>
        <w:jc w:val="both"/>
      </w:pPr>
      <w:r>
        <w:t>5) подготовку предложений по внесению изменений в подпрограмму;</w:t>
      </w:r>
    </w:p>
    <w:p w:rsidR="00AD7728" w:rsidRDefault="00AD7728" w:rsidP="00AD7728">
      <w:pPr>
        <w:widowControl w:val="0"/>
        <w:autoSpaceDE w:val="0"/>
        <w:autoSpaceDN w:val="0"/>
        <w:adjustRightInd w:val="0"/>
        <w:ind w:firstLine="708"/>
        <w:jc w:val="both"/>
      </w:pPr>
      <w:r>
        <w:t>Реализация подпрограммы осуществляется:</w:t>
      </w:r>
    </w:p>
    <w:p w:rsidR="00AD7728" w:rsidRDefault="00AD7728" w:rsidP="00AD7728">
      <w:pPr>
        <w:widowControl w:val="0"/>
        <w:autoSpaceDE w:val="0"/>
        <w:autoSpaceDN w:val="0"/>
        <w:adjustRightInd w:val="0"/>
        <w:ind w:firstLine="708"/>
        <w:jc w:val="both"/>
      </w:pPr>
      <w:r>
        <w:t>1) 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подпрограммы в соответствии с федеральным законодательством о контрактной системе. Исполнители мероприятий подпрограммы определяются в порядке, установленном федеральным законодательством о контрактной системе;</w:t>
      </w:r>
    </w:p>
    <w:p w:rsidR="00AD7728" w:rsidRDefault="00AD7728" w:rsidP="00AD7728">
      <w:pPr>
        <w:widowControl w:val="0"/>
        <w:autoSpaceDE w:val="0"/>
        <w:autoSpaceDN w:val="0"/>
        <w:adjustRightInd w:val="0"/>
        <w:ind w:firstLine="708"/>
        <w:jc w:val="both"/>
      </w:pPr>
      <w:r>
        <w:t>2) путем реализации субсидий из областного бюджета;</w:t>
      </w:r>
    </w:p>
    <w:p w:rsidR="00AD7728" w:rsidRDefault="00AD7728" w:rsidP="00AD7728">
      <w:pPr>
        <w:widowControl w:val="0"/>
        <w:autoSpaceDE w:val="0"/>
        <w:autoSpaceDN w:val="0"/>
        <w:adjustRightInd w:val="0"/>
        <w:ind w:firstLine="708"/>
        <w:jc w:val="both"/>
        <w:rPr>
          <w:spacing w:val="1"/>
          <w:shd w:val="clear" w:color="auto" w:fill="FFFFFF"/>
        </w:rPr>
      </w:pPr>
      <w:r>
        <w:rPr>
          <w:spacing w:val="1"/>
          <w:shd w:val="clear" w:color="auto" w:fill="FFFFFF"/>
        </w:rPr>
        <w:t>3) путем реализации субвенций из областного бюджета;</w:t>
      </w:r>
    </w:p>
    <w:p w:rsidR="00AD7728" w:rsidRDefault="00AD7728" w:rsidP="00AD7728">
      <w:pPr>
        <w:widowControl w:val="0"/>
        <w:autoSpaceDE w:val="0"/>
        <w:autoSpaceDN w:val="0"/>
        <w:adjustRightInd w:val="0"/>
        <w:ind w:firstLine="708"/>
        <w:jc w:val="both"/>
        <w:rPr>
          <w:spacing w:val="1"/>
          <w:shd w:val="clear" w:color="auto" w:fill="FFFFFF"/>
        </w:rPr>
      </w:pPr>
      <w:r>
        <w:rPr>
          <w:spacing w:val="1"/>
          <w:shd w:val="clear" w:color="auto" w:fill="FFFFFF"/>
        </w:rPr>
        <w:t>4) путем реализации средств местного бюджета.</w:t>
      </w:r>
    </w:p>
    <w:p w:rsidR="00AD7728" w:rsidRDefault="00AD7728" w:rsidP="00AD7728">
      <w:pPr>
        <w:widowControl w:val="0"/>
        <w:autoSpaceDE w:val="0"/>
        <w:autoSpaceDN w:val="0"/>
        <w:adjustRightInd w:val="0"/>
        <w:ind w:firstLine="708"/>
        <w:jc w:val="both"/>
        <w:rPr>
          <w:spacing w:val="1"/>
          <w:shd w:val="clear" w:color="auto" w:fill="FFFFFF"/>
        </w:rPr>
      </w:pPr>
    </w:p>
    <w:p w:rsidR="00AD7728" w:rsidRDefault="00AD7728" w:rsidP="00AD7728">
      <w:pPr>
        <w:jc w:val="center"/>
      </w:pPr>
      <w:r>
        <w:t xml:space="preserve">Глава </w:t>
      </w:r>
      <w:r>
        <w:rPr>
          <w:lang w:val="en-US"/>
        </w:rPr>
        <w:t>VII</w:t>
      </w:r>
      <w:r>
        <w:t>.</w:t>
      </w:r>
      <w:r>
        <w:tab/>
        <w:t>ОЖИДАЕМЫЕ РЕЗУЛЬТАТЫ РЕАЛИЗАЦИИ ПОДПРОГРАММЫ С УКАЗАНИЕМ ЦЕЛЕВЫХ ИНДИКАТОРОВ И ПОКАЗАТЕЛЕЙ</w:t>
      </w:r>
    </w:p>
    <w:p w:rsidR="00AD7728" w:rsidRDefault="00AD7728" w:rsidP="00AD7728">
      <w:pPr>
        <w:ind w:firstLine="709"/>
        <w:jc w:val="both"/>
        <w:rPr>
          <w:spacing w:val="-10"/>
        </w:rPr>
      </w:pPr>
      <w:r>
        <w:t>Реализация мероприятий подпрограммы позволит:</w:t>
      </w:r>
      <w:r>
        <w:rPr>
          <w:spacing w:val="-10"/>
        </w:rPr>
        <w:t xml:space="preserve"> </w:t>
      </w:r>
    </w:p>
    <w:p w:rsidR="00AD7728" w:rsidRDefault="00AD7728" w:rsidP="00AD7728">
      <w:pPr>
        <w:ind w:firstLine="567"/>
        <w:jc w:val="both"/>
        <w:rPr>
          <w:spacing w:val="-10"/>
        </w:rPr>
      </w:pPr>
      <w:r>
        <w:t xml:space="preserve">1) </w:t>
      </w:r>
      <w:r>
        <w:rPr>
          <w:spacing w:val="-10"/>
        </w:rPr>
        <w:t>увеличить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w:t>
      </w:r>
    </w:p>
    <w:p w:rsidR="00AD7728" w:rsidRDefault="00AD7728" w:rsidP="00AD7728">
      <w:pPr>
        <w:ind w:firstLine="567"/>
        <w:jc w:val="both"/>
        <w:rPr>
          <w:spacing w:val="-10"/>
        </w:rPr>
      </w:pPr>
      <w:r>
        <w:rPr>
          <w:spacing w:val="-10"/>
        </w:rPr>
        <w:t xml:space="preserve">2) сохранение </w:t>
      </w:r>
      <w:r>
        <w:t>доли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w:t>
      </w:r>
    </w:p>
    <w:p w:rsidR="00AD7728" w:rsidRDefault="00AD7728" w:rsidP="00AD7728">
      <w:pPr>
        <w:ind w:firstLine="567"/>
        <w:jc w:val="both"/>
        <w:rPr>
          <w:spacing w:val="-10"/>
        </w:rPr>
      </w:pPr>
      <w:r>
        <w:rPr>
          <w:spacing w:val="-10"/>
        </w:rPr>
        <w:t>3) увеличить долю общеобразовательных организаций, в которых разработаны и реализуются мероприятия по повышению качества образования, показавшие низкие образовательные результаты по итогам учебного года и функционирующие в неблагоприятных социальных условиях, в общем количестве общеобразовательных организаций;</w:t>
      </w:r>
    </w:p>
    <w:p w:rsidR="00AD7728" w:rsidRDefault="00AD7728" w:rsidP="00AD7728">
      <w:pPr>
        <w:ind w:firstLine="567"/>
        <w:jc w:val="both"/>
        <w:rPr>
          <w:spacing w:val="-10"/>
        </w:rPr>
      </w:pPr>
      <w:r>
        <w:rPr>
          <w:spacing w:val="-10"/>
        </w:rPr>
        <w:t>4) увеличить долю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AD7728" w:rsidRDefault="00AD7728" w:rsidP="00AD7728">
      <w:pPr>
        <w:ind w:firstLine="567"/>
        <w:jc w:val="both"/>
        <w:rPr>
          <w:spacing w:val="-10"/>
        </w:rPr>
      </w:pPr>
      <w:r>
        <w:rPr>
          <w:spacing w:val="-10"/>
        </w:rPr>
        <w:t>5) сохранить долю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AD7728" w:rsidRDefault="00AD7728" w:rsidP="00AD7728">
      <w:pPr>
        <w:ind w:firstLine="567"/>
        <w:jc w:val="both"/>
        <w:rPr>
          <w:spacing w:val="-10"/>
        </w:rPr>
      </w:pPr>
      <w:r>
        <w:rPr>
          <w:spacing w:val="-10"/>
        </w:rPr>
        <w:t>6) увеличить долю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w:t>
      </w:r>
    </w:p>
    <w:p w:rsidR="00AD7728" w:rsidRDefault="00AD7728" w:rsidP="00AD7728">
      <w:pPr>
        <w:ind w:firstLine="567"/>
        <w:jc w:val="both"/>
        <w:rPr>
          <w:spacing w:val="-10"/>
        </w:rPr>
      </w:pPr>
      <w:r>
        <w:rPr>
          <w:spacing w:val="-10"/>
        </w:rPr>
        <w:t>7) увеличить долю</w:t>
      </w:r>
      <w:r>
        <w:t xml:space="preserve">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Pr>
          <w:spacing w:val="-10"/>
        </w:rPr>
        <w:t>;</w:t>
      </w:r>
    </w:p>
    <w:p w:rsidR="00AD7728" w:rsidRDefault="00AD7728" w:rsidP="00AD7728">
      <w:pPr>
        <w:ind w:firstLine="567"/>
        <w:jc w:val="both"/>
        <w:rPr>
          <w:spacing w:val="-10"/>
        </w:rPr>
      </w:pPr>
      <w:r>
        <w:rPr>
          <w:spacing w:val="-10"/>
        </w:rPr>
        <w:t>8) сохранить долю</w:t>
      </w:r>
      <w:r>
        <w:t xml:space="preserve">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r>
        <w:rPr>
          <w:spacing w:val="-10"/>
        </w:rPr>
        <w:t>;</w:t>
      </w:r>
    </w:p>
    <w:p w:rsidR="00AD7728" w:rsidRDefault="00AD7728" w:rsidP="00AD7728">
      <w:pPr>
        <w:ind w:firstLine="567"/>
        <w:jc w:val="both"/>
        <w:rPr>
          <w:spacing w:val="-10"/>
        </w:rPr>
      </w:pPr>
      <w:r>
        <w:rPr>
          <w:spacing w:val="-10"/>
        </w:rPr>
        <w:t>9) сохранить долю</w:t>
      </w:r>
      <w:r>
        <w:t xml:space="preserve"> образовательных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r>
        <w:rPr>
          <w:spacing w:val="-10"/>
        </w:rPr>
        <w:t>;</w:t>
      </w:r>
    </w:p>
    <w:p w:rsidR="00AD7728" w:rsidRDefault="00AD7728" w:rsidP="00AD7728">
      <w:pPr>
        <w:ind w:firstLine="567"/>
        <w:jc w:val="both"/>
        <w:rPr>
          <w:spacing w:val="-10"/>
        </w:rPr>
      </w:pPr>
      <w:r>
        <w:lastRenderedPageBreak/>
        <w:t xml:space="preserve">10) обновить материально-техническую базу </w:t>
      </w:r>
      <w:r>
        <w:rPr>
          <w:rStyle w:val="12"/>
          <w:color w:val="000000"/>
        </w:rPr>
        <w:t>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Pr>
          <w:spacing w:val="-10"/>
        </w:rPr>
        <w:t>;</w:t>
      </w:r>
    </w:p>
    <w:p w:rsidR="00AD7728" w:rsidRDefault="00AD7728" w:rsidP="00AD7728">
      <w:pPr>
        <w:ind w:firstLine="567"/>
        <w:jc w:val="both"/>
        <w:rPr>
          <w:spacing w:val="-10"/>
        </w:rPr>
      </w:pPr>
      <w:r>
        <w:rPr>
          <w:spacing w:val="-10"/>
        </w:rPr>
        <w:t>11) увеличить долю</w:t>
      </w:r>
      <w:r>
        <w:t xml:space="preserve"> выполненных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 в общем количестве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w:t>
      </w:r>
      <w:r>
        <w:rPr>
          <w:spacing w:val="-10"/>
        </w:rPr>
        <w:t>;</w:t>
      </w:r>
    </w:p>
    <w:p w:rsidR="00AD7728" w:rsidRDefault="00AD7728" w:rsidP="00AD7728">
      <w:pPr>
        <w:ind w:firstLine="567"/>
        <w:jc w:val="both"/>
        <w:rPr>
          <w:spacing w:val="-10"/>
        </w:rPr>
      </w:pPr>
      <w:r>
        <w:rPr>
          <w:spacing w:val="-10"/>
        </w:rPr>
        <w:t>12) увеличить долю</w:t>
      </w:r>
      <w:r>
        <w:t xml:space="preserve"> общеобразовательных организаций, в которых внедрена целевая модель цифровой образовательной среды</w:t>
      </w:r>
      <w:r>
        <w:rPr>
          <w:spacing w:val="-10"/>
        </w:rPr>
        <w:t>;</w:t>
      </w:r>
    </w:p>
    <w:p w:rsidR="00AD7728" w:rsidRDefault="00AD7728" w:rsidP="00AD7728">
      <w:pPr>
        <w:ind w:firstLine="567"/>
        <w:jc w:val="both"/>
        <w:rPr>
          <w:spacing w:val="-10"/>
        </w:rPr>
      </w:pPr>
      <w:r>
        <w:rPr>
          <w:spacing w:val="-10"/>
        </w:rPr>
        <w:t xml:space="preserve">13) увеличить </w:t>
      </w:r>
      <w:r>
        <w:t>удельный вес численности обучающихся в общеобразовательных организациях, которым предоставлена 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r>
        <w:rPr>
          <w:spacing w:val="-10"/>
        </w:rPr>
        <w:t>;</w:t>
      </w:r>
    </w:p>
    <w:p w:rsidR="00AD7728" w:rsidRDefault="00AD7728" w:rsidP="00AD7728">
      <w:pPr>
        <w:ind w:firstLine="567"/>
        <w:jc w:val="both"/>
        <w:rPr>
          <w:spacing w:val="-10"/>
        </w:rPr>
      </w:pPr>
      <w:r>
        <w:rPr>
          <w:spacing w:val="-10"/>
        </w:rPr>
        <w:t xml:space="preserve">14) увеличить долю </w:t>
      </w:r>
      <w:r>
        <w:t>обучающихся в общеобразовательных организациях, функционирующих в статусе федеральных, региональных инновационных площадок, в общей численности обучающихся общеобразовательных организаций</w:t>
      </w:r>
      <w:r>
        <w:rPr>
          <w:spacing w:val="-10"/>
        </w:rPr>
        <w:t>;</w:t>
      </w:r>
    </w:p>
    <w:p w:rsidR="00AD7728" w:rsidRDefault="00AD7728" w:rsidP="00AD7728">
      <w:pPr>
        <w:ind w:firstLine="567"/>
        <w:jc w:val="both"/>
        <w:rPr>
          <w:spacing w:val="-10"/>
        </w:rPr>
      </w:pPr>
      <w:r>
        <w:rPr>
          <w:spacing w:val="-10"/>
        </w:rPr>
        <w:t xml:space="preserve">15) увеличить долю </w:t>
      </w:r>
      <w:r>
        <w:t>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присвоение квалификационной категории</w:t>
      </w:r>
      <w:r>
        <w:rPr>
          <w:spacing w:val="-10"/>
        </w:rPr>
        <w:t>;</w:t>
      </w:r>
    </w:p>
    <w:p w:rsidR="00AD7728" w:rsidRDefault="00AD7728" w:rsidP="00AD7728">
      <w:pPr>
        <w:ind w:firstLine="567"/>
        <w:jc w:val="both"/>
      </w:pPr>
      <w:r>
        <w:rPr>
          <w:spacing w:val="-10"/>
        </w:rPr>
        <w:t>16) увеличить долю</w:t>
      </w:r>
      <w:r>
        <w:t xml:space="preserve"> педагогических работников, прошедших добровольную независимую оценку квалификации</w:t>
      </w:r>
      <w:r>
        <w:rPr>
          <w:spacing w:val="-10"/>
        </w:rPr>
        <w:t>;</w:t>
      </w:r>
    </w:p>
    <w:p w:rsidR="00AD7728" w:rsidRDefault="00AD7728" w:rsidP="00AD7728">
      <w:pPr>
        <w:ind w:firstLine="567"/>
        <w:jc w:val="both"/>
        <w:rPr>
          <w:spacing w:val="-10"/>
        </w:rPr>
      </w:pPr>
      <w:r>
        <w:t>17) увеличить долю учителей общеобразовательных организаций, вовлеченных в национальную систему профессионального роста педагогических работников</w:t>
      </w:r>
      <w:r>
        <w:rPr>
          <w:spacing w:val="-10"/>
        </w:rPr>
        <w:t>;</w:t>
      </w:r>
    </w:p>
    <w:p w:rsidR="00AD7728" w:rsidRDefault="00AD7728" w:rsidP="00AD7728">
      <w:pPr>
        <w:ind w:firstLine="567"/>
        <w:jc w:val="both"/>
        <w:rPr>
          <w:spacing w:val="-10"/>
        </w:rPr>
      </w:pPr>
      <w:r>
        <w:rPr>
          <w:spacing w:val="-10"/>
        </w:rPr>
        <w:t>18) увеличить долю</w:t>
      </w:r>
      <w:r>
        <w:t xml:space="preserve">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детьми-инвалидами</w:t>
      </w:r>
      <w:r>
        <w:rPr>
          <w:spacing w:val="-10"/>
        </w:rPr>
        <w:t>;</w:t>
      </w:r>
    </w:p>
    <w:p w:rsidR="00AD7728" w:rsidRDefault="00AD7728" w:rsidP="00AD7728">
      <w:pPr>
        <w:ind w:firstLine="567"/>
        <w:jc w:val="both"/>
        <w:rPr>
          <w:spacing w:val="-10"/>
        </w:rPr>
      </w:pPr>
      <w:r>
        <w:rPr>
          <w:spacing w:val="-10"/>
        </w:rPr>
        <w:t>19) сохранить долю</w:t>
      </w:r>
      <w:r>
        <w:t xml:space="preserve">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r>
        <w:rPr>
          <w:spacing w:val="-10"/>
        </w:rPr>
        <w:t>;</w:t>
      </w:r>
    </w:p>
    <w:p w:rsidR="00AD7728" w:rsidRDefault="00AD7728" w:rsidP="00AD7728">
      <w:pPr>
        <w:ind w:firstLine="567"/>
        <w:jc w:val="both"/>
        <w:rPr>
          <w:spacing w:val="-10"/>
        </w:rPr>
      </w:pPr>
      <w:r>
        <w:rPr>
          <w:spacing w:val="-10"/>
        </w:rPr>
        <w:t>20) увеличить доли</w:t>
      </w:r>
      <w:r>
        <w:t xml:space="preserve">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Pr>
          <w:spacing w:val="-10"/>
        </w:rPr>
        <w:t>;</w:t>
      </w:r>
    </w:p>
    <w:p w:rsidR="00AD7728" w:rsidRDefault="00AD7728" w:rsidP="00AD7728">
      <w:pPr>
        <w:ind w:firstLine="567"/>
        <w:jc w:val="both"/>
        <w:rPr>
          <w:spacing w:val="-10"/>
        </w:rPr>
      </w:pPr>
      <w:r>
        <w:t>21) увеличить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r>
        <w:rPr>
          <w:spacing w:val="-10"/>
        </w:rPr>
        <w:t>;</w:t>
      </w:r>
    </w:p>
    <w:p w:rsidR="00AD7728" w:rsidRDefault="00AD7728" w:rsidP="00AD7728">
      <w:pPr>
        <w:ind w:firstLine="567"/>
        <w:jc w:val="both"/>
        <w:rPr>
          <w:spacing w:val="-10"/>
        </w:rPr>
      </w:pPr>
      <w:r>
        <w:rPr>
          <w:spacing w:val="-10"/>
        </w:rPr>
        <w:t xml:space="preserve">22) увеличить </w:t>
      </w:r>
      <w:r>
        <w:t>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w:t>
      </w:r>
      <w:r>
        <w:rPr>
          <w:spacing w:val="-10"/>
        </w:rPr>
        <w:t>;</w:t>
      </w:r>
    </w:p>
    <w:p w:rsidR="00AD7728" w:rsidRDefault="00AD7728" w:rsidP="00AD7728">
      <w:pPr>
        <w:widowControl w:val="0"/>
        <w:autoSpaceDE w:val="0"/>
        <w:autoSpaceDN w:val="0"/>
        <w:adjustRightInd w:val="0"/>
        <w:ind w:firstLine="567"/>
        <w:jc w:val="both"/>
        <w:rPr>
          <w:spacing w:val="-10"/>
        </w:rPr>
      </w:pPr>
      <w:r>
        <w:rPr>
          <w:spacing w:val="-10"/>
        </w:rPr>
        <w:t>23) увеличить доли</w:t>
      </w:r>
      <w:r>
        <w:t xml:space="preserve"> организаций, осуществляющих образовательную деятельность в Агаповском муниципальном районе,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образовательную деятельность в Агаповском муниципальном районе</w:t>
      </w:r>
      <w:r>
        <w:rPr>
          <w:spacing w:val="-10"/>
        </w:rPr>
        <w:t>.</w:t>
      </w:r>
    </w:p>
    <w:p w:rsidR="00AD7728" w:rsidRDefault="00AD7728" w:rsidP="00AD7728">
      <w:pPr>
        <w:widowControl w:val="0"/>
        <w:autoSpaceDE w:val="0"/>
        <w:autoSpaceDN w:val="0"/>
        <w:adjustRightInd w:val="0"/>
        <w:ind w:firstLine="567"/>
        <w:jc w:val="both"/>
        <w:rPr>
          <w:spacing w:val="-10"/>
        </w:rPr>
      </w:pPr>
      <w:r>
        <w:rPr>
          <w:spacing w:val="-10"/>
        </w:rPr>
        <w:t>24) создание центра образования естественно-научной и технологической направленностей в общеобразовательных организациях, расположенных в сельской местности.</w:t>
      </w:r>
    </w:p>
    <w:p w:rsidR="00AD7728" w:rsidRDefault="00AD7728" w:rsidP="00AD7728">
      <w:pPr>
        <w:widowControl w:val="0"/>
        <w:autoSpaceDE w:val="0"/>
        <w:autoSpaceDN w:val="0"/>
        <w:adjustRightInd w:val="0"/>
        <w:ind w:firstLine="567"/>
        <w:jc w:val="both"/>
      </w:pPr>
      <w:r>
        <w:t xml:space="preserve">Основными целевыми индикативными показателями реализации подпрограммы избраны показатели, позволяющие адекватно оценить процессы достижения результатов, </w:t>
      </w:r>
      <w:r>
        <w:lastRenderedPageBreak/>
        <w:t>измерить на основе отобранных критериев результаты развития процессов в динамике, осуществить мониторинг реализации запланированных подпрограммных мероприятий на областном и муниципальном уровнях, оптимизировать финансовые расходы из всех источников финансирования.</w:t>
      </w:r>
    </w:p>
    <w:p w:rsidR="00AD7728" w:rsidRDefault="00AD7728" w:rsidP="00AD7728">
      <w:pPr>
        <w:ind w:firstLine="709"/>
        <w:jc w:val="both"/>
        <w:rPr>
          <w:bCs/>
        </w:rPr>
      </w:pPr>
    </w:p>
    <w:p w:rsidR="00AD7728" w:rsidRDefault="00AD7728" w:rsidP="00AD7728">
      <w:pPr>
        <w:jc w:val="center"/>
      </w:pPr>
      <w:r>
        <w:t>Индикативные показатели эффективности системы образования</w:t>
      </w:r>
    </w:p>
    <w:p w:rsidR="00AD7728" w:rsidRDefault="00AD7728" w:rsidP="00AD7728">
      <w:pPr>
        <w:jc w:val="center"/>
      </w:pPr>
      <w:r>
        <w:t>Агаповского муниципального района</w:t>
      </w:r>
    </w:p>
    <w:tbl>
      <w:tblPr>
        <w:tblpPr w:leftFromText="180" w:rightFromText="180" w:vertAnchor="page" w:horzAnchor="margin" w:tblpXSpec="center" w:tblpY="3256"/>
        <w:tblW w:w="10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5812"/>
        <w:gridCol w:w="1417"/>
        <w:gridCol w:w="709"/>
        <w:gridCol w:w="709"/>
        <w:gridCol w:w="10"/>
        <w:gridCol w:w="802"/>
      </w:tblGrid>
      <w:tr w:rsidR="00AD7728" w:rsidRPr="00AD7728" w:rsidTr="00AD7728">
        <w:trPr>
          <w:trHeight w:val="137"/>
        </w:trPr>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firstLine="709"/>
              <w:jc w:val="center"/>
              <w:rPr>
                <w:sz w:val="22"/>
                <w:szCs w:val="22"/>
              </w:rPr>
            </w:pPr>
            <w:r w:rsidRPr="00AD7728">
              <w:rPr>
                <w:sz w:val="22"/>
                <w:szCs w:val="22"/>
              </w:rPr>
              <w:t>N п/п</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Наименование целевого показателя (индикатора)</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Единица измерения</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2023 год</w:t>
            </w:r>
          </w:p>
        </w:tc>
        <w:tc>
          <w:tcPr>
            <w:tcW w:w="719"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2024 год</w:t>
            </w:r>
          </w:p>
        </w:tc>
        <w:tc>
          <w:tcPr>
            <w:tcW w:w="80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2025 год</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spacing w:after="200" w:line="276" w:lineRule="auto"/>
              <w:jc w:val="center"/>
              <w:rPr>
                <w:sz w:val="22"/>
                <w:szCs w:val="22"/>
              </w:rPr>
            </w:pPr>
            <w:r w:rsidRPr="00AD7728">
              <w:rPr>
                <w:sz w:val="22"/>
                <w:szCs w:val="22"/>
              </w:rPr>
              <w:t>1.</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Удельный вес численности обучающихся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организациях</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2</w:t>
            </w:r>
          </w:p>
        </w:tc>
        <w:tc>
          <w:tcPr>
            <w:tcW w:w="5812" w:type="dxa"/>
            <w:tcBorders>
              <w:top w:val="single" w:sz="4" w:space="0" w:color="000000"/>
              <w:left w:val="single" w:sz="4" w:space="0" w:color="000000"/>
              <w:bottom w:val="single" w:sz="4" w:space="0" w:color="000000"/>
              <w:right w:val="single" w:sz="4" w:space="0" w:color="000000"/>
            </w:tcBorders>
          </w:tcPr>
          <w:p w:rsidR="00AD7728" w:rsidRPr="00AD7728" w:rsidRDefault="00AD7728">
            <w:pPr>
              <w:jc w:val="both"/>
              <w:rPr>
                <w:spacing w:val="-10"/>
                <w:sz w:val="22"/>
                <w:szCs w:val="22"/>
              </w:rPr>
            </w:pPr>
            <w:r w:rsidRPr="00AD7728">
              <w:rPr>
                <w:sz w:val="22"/>
                <w:szCs w:val="22"/>
              </w:rPr>
              <w:t xml:space="preserve">Доля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 </w:t>
            </w:r>
          </w:p>
          <w:p w:rsidR="00AD7728" w:rsidRPr="00AD7728" w:rsidRDefault="00AD7728">
            <w:pPr>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3</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муниципальных</w:t>
            </w:r>
            <w:r w:rsidRPr="00AD7728">
              <w:rPr>
                <w:spacing w:val="-10"/>
                <w:sz w:val="22"/>
                <w:szCs w:val="22"/>
              </w:rPr>
              <w:t xml:space="preserve"> общеобразовательных организаций, в которых разработаны и реализуются мероприятия по повышению качества образования, показавшие низкие образовательные результаты по итогам учебного года и  функционирующие в неблагоприятных социальных условиях, в общем количестве общеобразовательных организаций</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4</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49</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51</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79" w:firstLine="709"/>
              <w:jc w:val="both"/>
              <w:rPr>
                <w:sz w:val="22"/>
                <w:szCs w:val="22"/>
              </w:rPr>
            </w:pPr>
            <w:r w:rsidRPr="00AD7728">
              <w:rPr>
                <w:sz w:val="22"/>
                <w:szCs w:val="22"/>
              </w:rPr>
              <w:t>53</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5</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32" w:firstLine="709"/>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6</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образовательных организаций, в которых созданы и функционируют внутренние системы оценки качества  начального общего, основного общего и среднего общего образования, в общем количестве образовательных организаций</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47" w:firstLine="709"/>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7</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00" w:firstLine="709"/>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8</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5" w:firstLine="709"/>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lastRenderedPageBreak/>
              <w:t>9</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образовательных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5" w:firstLine="709"/>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10</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tcPr>
          <w:p w:rsidR="00AD7728" w:rsidRPr="00AD7728" w:rsidRDefault="00AD7728">
            <w:pPr>
              <w:jc w:val="both"/>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AD7728" w:rsidRPr="00AD7728" w:rsidRDefault="00AD7728">
            <w:pPr>
              <w:jc w:val="both"/>
              <w:rPr>
                <w:sz w:val="22"/>
                <w:szCs w:val="22"/>
              </w:rPr>
            </w:pPr>
          </w:p>
        </w:tc>
        <w:tc>
          <w:tcPr>
            <w:tcW w:w="812" w:type="dxa"/>
            <w:gridSpan w:val="2"/>
            <w:tcBorders>
              <w:top w:val="single" w:sz="4" w:space="0" w:color="000000"/>
              <w:left w:val="single" w:sz="4" w:space="0" w:color="000000"/>
              <w:bottom w:val="single" w:sz="4" w:space="0" w:color="000000"/>
              <w:right w:val="single" w:sz="4" w:space="0" w:color="000000"/>
            </w:tcBorders>
          </w:tcPr>
          <w:p w:rsidR="00AD7728" w:rsidRPr="00AD7728" w:rsidRDefault="00AD7728">
            <w:pPr>
              <w:ind w:firstLine="709"/>
              <w:jc w:val="both"/>
              <w:rPr>
                <w:sz w:val="22"/>
                <w:szCs w:val="22"/>
              </w:rPr>
            </w:pP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11</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начальное общее образование</w:t>
            </w:r>
          </w:p>
        </w:tc>
        <w:tc>
          <w:tcPr>
            <w:tcW w:w="1417" w:type="dxa"/>
            <w:tcBorders>
              <w:top w:val="single" w:sz="4" w:space="0" w:color="000000"/>
              <w:left w:val="single" w:sz="4" w:space="0" w:color="000000"/>
              <w:bottom w:val="single" w:sz="4" w:space="0" w:color="000000"/>
              <w:right w:val="single" w:sz="4" w:space="0" w:color="000000"/>
            </w:tcBorders>
          </w:tcPr>
          <w:p w:rsidR="00AD7728" w:rsidRPr="00AD7728" w:rsidRDefault="00AD7728">
            <w:pPr>
              <w:jc w:val="both"/>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0,1</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0,1</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8" w:firstLine="709"/>
              <w:jc w:val="both"/>
              <w:rPr>
                <w:sz w:val="22"/>
                <w:szCs w:val="22"/>
              </w:rPr>
            </w:pPr>
            <w:r w:rsidRPr="00AD7728">
              <w:rPr>
                <w:sz w:val="22"/>
                <w:szCs w:val="22"/>
              </w:rPr>
              <w:t>0,1</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12</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основное общее образование</w:t>
            </w:r>
          </w:p>
        </w:tc>
        <w:tc>
          <w:tcPr>
            <w:tcW w:w="1417" w:type="dxa"/>
            <w:tcBorders>
              <w:top w:val="single" w:sz="4" w:space="0" w:color="000000"/>
              <w:left w:val="single" w:sz="4" w:space="0" w:color="000000"/>
              <w:bottom w:val="single" w:sz="4" w:space="0" w:color="000000"/>
              <w:right w:val="single" w:sz="4" w:space="0" w:color="000000"/>
            </w:tcBorders>
          </w:tcPr>
          <w:p w:rsidR="00AD7728" w:rsidRPr="00AD7728" w:rsidRDefault="00AD7728">
            <w:pPr>
              <w:jc w:val="both"/>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0,09</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0,09</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8" w:firstLine="709"/>
              <w:jc w:val="both"/>
              <w:rPr>
                <w:sz w:val="22"/>
                <w:szCs w:val="22"/>
              </w:rPr>
            </w:pPr>
            <w:r w:rsidRPr="00AD7728">
              <w:rPr>
                <w:sz w:val="22"/>
                <w:szCs w:val="22"/>
              </w:rPr>
              <w:t>0,09</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13</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среднее общее образование</w:t>
            </w:r>
          </w:p>
        </w:tc>
        <w:tc>
          <w:tcPr>
            <w:tcW w:w="1417" w:type="dxa"/>
            <w:tcBorders>
              <w:top w:val="single" w:sz="4" w:space="0" w:color="000000"/>
              <w:left w:val="single" w:sz="4" w:space="0" w:color="000000"/>
              <w:bottom w:val="single" w:sz="4" w:space="0" w:color="000000"/>
              <w:right w:val="single" w:sz="4" w:space="0" w:color="000000"/>
            </w:tcBorders>
          </w:tcPr>
          <w:p w:rsidR="00AD7728" w:rsidRPr="00AD7728" w:rsidRDefault="00AD7728">
            <w:pPr>
              <w:jc w:val="both"/>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0,1</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0,1</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8" w:firstLine="709"/>
              <w:jc w:val="both"/>
              <w:rPr>
                <w:sz w:val="22"/>
                <w:szCs w:val="22"/>
              </w:rPr>
            </w:pPr>
            <w:r w:rsidRPr="00AD7728">
              <w:rPr>
                <w:sz w:val="22"/>
                <w:szCs w:val="22"/>
              </w:rPr>
              <w:t>0,1</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firstLine="709"/>
              <w:jc w:val="center"/>
              <w:rPr>
                <w:sz w:val="22"/>
                <w:szCs w:val="22"/>
              </w:rPr>
            </w:pPr>
            <w:r w:rsidRPr="00AD7728">
              <w:rPr>
                <w:sz w:val="22"/>
                <w:szCs w:val="22"/>
              </w:rPr>
              <w:t>114</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общеобразовательных организаций, в которых внедрена целевая модель цифровой образовательной среды</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85</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8" w:firstLine="709"/>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firstLine="709"/>
              <w:jc w:val="center"/>
              <w:rPr>
                <w:sz w:val="22"/>
                <w:szCs w:val="22"/>
              </w:rPr>
            </w:pPr>
            <w:r w:rsidRPr="00AD7728">
              <w:rPr>
                <w:sz w:val="22"/>
                <w:szCs w:val="22"/>
              </w:rPr>
              <w:t>115</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Удельный вес численности обучающихся в общеобразовательных организациях, которым предоставлена 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5" w:firstLine="709"/>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firstLine="709"/>
              <w:jc w:val="center"/>
              <w:rPr>
                <w:sz w:val="22"/>
                <w:szCs w:val="22"/>
              </w:rPr>
            </w:pPr>
            <w:r w:rsidRPr="00AD7728">
              <w:rPr>
                <w:sz w:val="22"/>
                <w:szCs w:val="22"/>
              </w:rPr>
              <w:t>116</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обучающихся в общеобразовательных организациях, функционирующих в статусе федеральных, региональных инновационных площадок, в общей численности обучающихся общеобразовательных организаций</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0,8</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0,8</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8" w:firstLine="709"/>
              <w:jc w:val="both"/>
              <w:rPr>
                <w:sz w:val="22"/>
                <w:szCs w:val="22"/>
              </w:rPr>
            </w:pPr>
            <w:r w:rsidRPr="00AD7728">
              <w:rPr>
                <w:sz w:val="22"/>
                <w:szCs w:val="22"/>
              </w:rPr>
              <w:t>0,8</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firstLine="709"/>
              <w:jc w:val="center"/>
              <w:rPr>
                <w:sz w:val="22"/>
                <w:szCs w:val="22"/>
              </w:rPr>
            </w:pPr>
            <w:r w:rsidRPr="00AD7728">
              <w:rPr>
                <w:sz w:val="22"/>
                <w:szCs w:val="22"/>
              </w:rPr>
              <w:t>117</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присвоение квалификационной категории</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90,0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5" w:firstLine="709"/>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firstLine="709"/>
              <w:jc w:val="center"/>
              <w:rPr>
                <w:sz w:val="22"/>
                <w:szCs w:val="22"/>
              </w:rPr>
            </w:pPr>
            <w:r w:rsidRPr="00AD7728">
              <w:rPr>
                <w:sz w:val="22"/>
                <w:szCs w:val="22"/>
              </w:rPr>
              <w:t>118</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педагогических работников, прошедших добровольную независимую оценку квалификации</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8</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8</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8</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firstLine="709"/>
              <w:jc w:val="center"/>
              <w:rPr>
                <w:sz w:val="22"/>
                <w:szCs w:val="22"/>
              </w:rPr>
            </w:pPr>
            <w:r w:rsidRPr="00AD7728">
              <w:rPr>
                <w:sz w:val="22"/>
                <w:szCs w:val="22"/>
              </w:rPr>
              <w:t>119</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8" w:firstLine="709"/>
              <w:jc w:val="both"/>
              <w:rPr>
                <w:sz w:val="22"/>
                <w:szCs w:val="22"/>
              </w:rPr>
            </w:pPr>
            <w:r w:rsidRPr="00AD7728">
              <w:rPr>
                <w:sz w:val="22"/>
                <w:szCs w:val="22"/>
              </w:rPr>
              <w:t>10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20</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детьми-инвалидами</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00" w:firstLine="709"/>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21</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12" w:firstLine="709"/>
              <w:jc w:val="both"/>
              <w:rPr>
                <w:sz w:val="22"/>
                <w:szCs w:val="22"/>
              </w:rPr>
            </w:pPr>
            <w:r w:rsidRPr="00AD7728">
              <w:rPr>
                <w:sz w:val="22"/>
                <w:szCs w:val="22"/>
              </w:rPr>
              <w:t>100</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22</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24,4</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24,6</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24" w:firstLine="709"/>
              <w:jc w:val="both"/>
              <w:rPr>
                <w:sz w:val="22"/>
                <w:szCs w:val="22"/>
              </w:rPr>
            </w:pPr>
            <w:r w:rsidRPr="00AD7728">
              <w:rPr>
                <w:sz w:val="22"/>
                <w:szCs w:val="22"/>
              </w:rPr>
              <w:t>24,8</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23</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w:t>
            </w:r>
            <w:r w:rsidRPr="00AD7728">
              <w:rPr>
                <w:sz w:val="22"/>
                <w:szCs w:val="22"/>
              </w:rPr>
              <w:lastRenderedPageBreak/>
              <w:t>дополнительных общеобразовательных программ цифрового, естественнонаучного и гуманитарного профилей</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lastRenderedPageBreak/>
              <w:t>единиц</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lastRenderedPageBreak/>
              <w:t>24</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тыс. человек</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0,9</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0,9</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8" w:firstLine="709"/>
              <w:jc w:val="both"/>
              <w:rPr>
                <w:sz w:val="22"/>
                <w:szCs w:val="22"/>
              </w:rPr>
            </w:pPr>
            <w:r w:rsidRPr="00AD7728">
              <w:rPr>
                <w:sz w:val="22"/>
                <w:szCs w:val="22"/>
              </w:rPr>
              <w:t>0,9</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25</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Количество организаций, осуществляющих образовательную деятельность исключительно по адаптированным общеобразовательным программам, в которых обновлена материально-техническая база</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единиц</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688" w:firstLine="709"/>
              <w:jc w:val="both"/>
              <w:rPr>
                <w:sz w:val="22"/>
                <w:szCs w:val="22"/>
              </w:rPr>
            </w:pPr>
            <w:r w:rsidRPr="00AD7728">
              <w:rPr>
                <w:sz w:val="22"/>
                <w:szCs w:val="22"/>
              </w:rPr>
              <w:t>-</w:t>
            </w:r>
          </w:p>
        </w:tc>
      </w:tr>
      <w:tr w:rsidR="00AD7728" w:rsidRPr="00AD7728" w:rsidTr="00AD7728">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26</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28" w:firstLine="28"/>
              <w:jc w:val="both"/>
              <w:rPr>
                <w:sz w:val="22"/>
                <w:szCs w:val="22"/>
              </w:rPr>
            </w:pPr>
            <w:r w:rsidRPr="00AD7728">
              <w:rPr>
                <w:sz w:val="22"/>
                <w:szCs w:val="22"/>
              </w:rPr>
              <w:t>Доля организаций, осуществляющих образовательную деятельность в Челябинской области,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образовательную деятельность в Челябинской области</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jc w:val="both"/>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56" w:firstLine="709"/>
              <w:jc w:val="both"/>
              <w:rPr>
                <w:sz w:val="22"/>
                <w:szCs w:val="22"/>
              </w:rPr>
            </w:pPr>
            <w:r w:rsidRPr="00AD7728">
              <w:rPr>
                <w:sz w:val="22"/>
                <w:szCs w:val="22"/>
              </w:rPr>
              <w:t>33,4</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56" w:firstLine="709"/>
              <w:jc w:val="both"/>
              <w:rPr>
                <w:sz w:val="22"/>
                <w:szCs w:val="22"/>
              </w:rPr>
            </w:pPr>
            <w:r w:rsidRPr="00AD7728">
              <w:rPr>
                <w:sz w:val="22"/>
                <w:szCs w:val="22"/>
              </w:rPr>
              <w:t>33,3</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36" w:firstLine="709"/>
              <w:jc w:val="both"/>
              <w:rPr>
                <w:sz w:val="22"/>
                <w:szCs w:val="22"/>
              </w:rPr>
            </w:pPr>
            <w:r w:rsidRPr="00AD7728">
              <w:rPr>
                <w:sz w:val="22"/>
                <w:szCs w:val="22"/>
              </w:rPr>
              <w:t>33,3</w:t>
            </w:r>
          </w:p>
        </w:tc>
      </w:tr>
      <w:tr w:rsidR="00AD7728" w:rsidRPr="00AD7728" w:rsidTr="001A14D7">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27</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lang w:eastAsia="en-US"/>
              </w:rPr>
            </w:pPr>
            <w:r w:rsidRPr="00AD7728">
              <w:rPr>
                <w:sz w:val="22"/>
                <w:szCs w:val="22"/>
              </w:rPr>
              <w:t>доля использованной субсидии бюджету Агаповского муниципального района на оборудование ППЭ в общем размере субсидии местному бюджету на оборудование ППЭ, перечисленной Агаповскому муниципальному району;</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rsidP="001A14D7">
            <w:pPr>
              <w:autoSpaceDE w:val="0"/>
              <w:autoSpaceDN w:val="0"/>
              <w:adjustRightInd w:val="0"/>
              <w:rPr>
                <w:sz w:val="22"/>
                <w:szCs w:val="22"/>
                <w:lang w:eastAsia="en-US"/>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56" w:firstLine="709"/>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56" w:firstLine="709"/>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36" w:firstLine="709"/>
              <w:jc w:val="both"/>
              <w:rPr>
                <w:sz w:val="22"/>
                <w:szCs w:val="22"/>
              </w:rPr>
            </w:pPr>
            <w:r w:rsidRPr="00AD7728">
              <w:rPr>
                <w:sz w:val="22"/>
                <w:szCs w:val="22"/>
              </w:rPr>
              <w:t>100</w:t>
            </w:r>
          </w:p>
        </w:tc>
      </w:tr>
      <w:tr w:rsidR="00AD7728" w:rsidRPr="00AD7728" w:rsidTr="001A14D7">
        <w:tc>
          <w:tcPr>
            <w:tcW w:w="704"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rPr>
                <w:sz w:val="22"/>
                <w:szCs w:val="22"/>
              </w:rPr>
            </w:pPr>
            <w:r w:rsidRPr="00AD7728">
              <w:rPr>
                <w:sz w:val="22"/>
                <w:szCs w:val="22"/>
              </w:rPr>
              <w:t>28</w:t>
            </w:r>
          </w:p>
        </w:tc>
        <w:tc>
          <w:tcPr>
            <w:tcW w:w="5812"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autoSpaceDE w:val="0"/>
              <w:autoSpaceDN w:val="0"/>
              <w:adjustRightInd w:val="0"/>
              <w:jc w:val="both"/>
              <w:rPr>
                <w:sz w:val="22"/>
                <w:szCs w:val="22"/>
              </w:rPr>
            </w:pPr>
            <w:r w:rsidRPr="00AD7728">
              <w:rPr>
                <w:sz w:val="22"/>
                <w:szCs w:val="22"/>
              </w:rPr>
              <w:t xml:space="preserve">доля экзаменов ГИА по образовательным программам среднего общего образования, проведенных в Агаповском муниципальном районе в соответствии с </w:t>
            </w:r>
            <w:hyperlink r:id="rId19" w:history="1">
              <w:r w:rsidRPr="00AD7728">
                <w:rPr>
                  <w:rStyle w:val="af"/>
                  <w:sz w:val="22"/>
                  <w:szCs w:val="22"/>
                </w:rPr>
                <w:t>Порядком</w:t>
              </w:r>
            </w:hyperlink>
            <w:r w:rsidRPr="00AD7728">
              <w:rPr>
                <w:sz w:val="22"/>
                <w:szCs w:val="22"/>
              </w:rPr>
              <w:t xml:space="preserve"> проведения ГИА по образовательным программам среднего общего образования, утвержденным </w:t>
            </w:r>
            <w:hyperlink r:id="rId20" w:history="1">
              <w:r w:rsidRPr="00AD7728">
                <w:rPr>
                  <w:rStyle w:val="af"/>
                  <w:sz w:val="22"/>
                  <w:szCs w:val="22"/>
                </w:rPr>
                <w:t>приказом</w:t>
              </w:r>
            </w:hyperlink>
            <w:r w:rsidRPr="00AD7728">
              <w:rPr>
                <w:sz w:val="22"/>
                <w:szCs w:val="22"/>
              </w:rPr>
              <w:t xml:space="preserve"> Министерства образования и науки Российской Федерации от 26 декабря </w:t>
            </w:r>
            <w:smartTag w:uri="urn:schemas-microsoft-com:office:smarttags" w:element="metricconverter">
              <w:smartTagPr>
                <w:attr w:name="ProductID" w:val="2013 г"/>
              </w:smartTagPr>
              <w:r w:rsidRPr="00AD7728">
                <w:rPr>
                  <w:sz w:val="22"/>
                  <w:szCs w:val="22"/>
                </w:rPr>
                <w:t>2013 г</w:t>
              </w:r>
            </w:smartTag>
            <w:r w:rsidRPr="00AD7728">
              <w:rPr>
                <w:sz w:val="22"/>
                <w:szCs w:val="22"/>
              </w:rPr>
              <w:t>. N 1400 "Об утверждении Порядка проведения государственной итоговой аттестации по образовательным программам среднего общего образования", в общем количестве проведенных в Агаповском муниципальном районе экзаменов ГИА по образовательным программам среднего общего образования</w:t>
            </w:r>
          </w:p>
        </w:tc>
        <w:tc>
          <w:tcPr>
            <w:tcW w:w="1417"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rsidP="001A14D7">
            <w:pPr>
              <w:autoSpaceDE w:val="0"/>
              <w:autoSpaceDN w:val="0"/>
              <w:adjustRightInd w:val="0"/>
              <w:rPr>
                <w:sz w:val="22"/>
                <w:szCs w:val="22"/>
              </w:rPr>
            </w:pPr>
            <w:r w:rsidRPr="00AD7728">
              <w:rPr>
                <w:sz w:val="22"/>
                <w:szCs w:val="22"/>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56" w:firstLine="709"/>
              <w:jc w:val="both"/>
              <w:rPr>
                <w:sz w:val="22"/>
                <w:szCs w:val="22"/>
              </w:rPr>
            </w:pPr>
            <w:r w:rsidRPr="00AD7728">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56" w:firstLine="709"/>
              <w:jc w:val="both"/>
              <w:rPr>
                <w:sz w:val="22"/>
                <w:szCs w:val="22"/>
              </w:rPr>
            </w:pPr>
            <w:r w:rsidRPr="00AD7728">
              <w:rPr>
                <w:sz w:val="22"/>
                <w:szCs w:val="22"/>
              </w:rPr>
              <w:t>100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AD7728" w:rsidRPr="00AD7728" w:rsidRDefault="00AD7728">
            <w:pPr>
              <w:ind w:left="-736" w:firstLine="709"/>
              <w:jc w:val="both"/>
              <w:rPr>
                <w:sz w:val="22"/>
                <w:szCs w:val="22"/>
              </w:rPr>
            </w:pPr>
            <w:r w:rsidRPr="00AD7728">
              <w:rPr>
                <w:sz w:val="22"/>
                <w:szCs w:val="22"/>
              </w:rPr>
              <w:t>100</w:t>
            </w:r>
          </w:p>
        </w:tc>
      </w:tr>
    </w:tbl>
    <w:p w:rsidR="00AD7728" w:rsidRDefault="00AD7728" w:rsidP="00AD7728">
      <w:pPr>
        <w:ind w:firstLine="709"/>
        <w:jc w:val="both"/>
      </w:pPr>
    </w:p>
    <w:p w:rsidR="00AD7728" w:rsidRDefault="00AD7728" w:rsidP="00AD7728">
      <w:pPr>
        <w:widowControl w:val="0"/>
        <w:overflowPunct w:val="0"/>
        <w:autoSpaceDE w:val="0"/>
        <w:autoSpaceDN w:val="0"/>
        <w:adjustRightInd w:val="0"/>
        <w:jc w:val="center"/>
        <w:textAlignment w:val="baseline"/>
        <w:outlineLvl w:val="1"/>
      </w:pPr>
      <w:r>
        <w:t>Раздел VIII. Финансово-экономическое обоснование подпрограммы</w:t>
      </w:r>
    </w:p>
    <w:p w:rsidR="00AD7728" w:rsidRDefault="00AD7728" w:rsidP="00AD7728">
      <w:pPr>
        <w:overflowPunct w:val="0"/>
        <w:autoSpaceDE w:val="0"/>
        <w:autoSpaceDN w:val="0"/>
        <w:adjustRightInd w:val="0"/>
        <w:ind w:firstLine="709"/>
        <w:jc w:val="both"/>
        <w:textAlignment w:val="baseline"/>
        <w:rPr>
          <w:spacing w:val="-10"/>
        </w:rPr>
      </w:pPr>
      <w:r>
        <w:t xml:space="preserve">Финансирование </w:t>
      </w:r>
      <w:r>
        <w:rPr>
          <w:spacing w:val="-10"/>
        </w:rPr>
        <w:t xml:space="preserve">подпрограммы осуществляется за счет средств областного и местного бюджетов. Общая сумма финансовых средств на реализацию подпрограммы составляет 1 537 709,04 тыс. рублей, в том числе: из областного бюджета – 970 270,02 тыс. рублей, из местного бюджета – 567 439,02 тыс. рублей. </w:t>
      </w:r>
    </w:p>
    <w:p w:rsidR="00AD7728" w:rsidRDefault="00AD7728" w:rsidP="00AD7728">
      <w:pPr>
        <w:overflowPunct w:val="0"/>
        <w:autoSpaceDE w:val="0"/>
        <w:autoSpaceDN w:val="0"/>
        <w:adjustRightInd w:val="0"/>
        <w:jc w:val="both"/>
        <w:textAlignment w:val="baseline"/>
        <w:rPr>
          <w:spacing w:val="-10"/>
        </w:rPr>
      </w:pPr>
    </w:p>
    <w:p w:rsidR="00AD7728" w:rsidRDefault="00AD7728" w:rsidP="00AD7728">
      <w:pPr>
        <w:widowControl w:val="0"/>
        <w:autoSpaceDE w:val="0"/>
        <w:autoSpaceDN w:val="0"/>
        <w:adjustRightInd w:val="0"/>
        <w:jc w:val="center"/>
        <w:outlineLvl w:val="1"/>
        <w:rPr>
          <w:spacing w:val="-10"/>
        </w:rPr>
      </w:pPr>
      <w:r>
        <w:rPr>
          <w:spacing w:val="-10"/>
        </w:rPr>
        <w:t xml:space="preserve">Раздел IX. Методика оценки эффективности подпрограммы </w:t>
      </w:r>
    </w:p>
    <w:p w:rsidR="00AD7728" w:rsidRDefault="00AD7728" w:rsidP="00AD7728">
      <w:pPr>
        <w:ind w:firstLine="709"/>
        <w:jc w:val="both"/>
      </w:pPr>
      <w:r>
        <w:rPr>
          <w:spacing w:val="-10"/>
        </w:rPr>
        <w:t>Методика оценки эффективности подпрограммы представляет собой</w:t>
      </w:r>
      <w:r>
        <w:t xml:space="preserve"> алгоритм оценки фактической эффективности в процессе и по итогам реализации муниципальной подпрограммы.</w:t>
      </w:r>
    </w:p>
    <w:p w:rsidR="00AD7728" w:rsidRDefault="00AD7728" w:rsidP="00AD7728">
      <w:pPr>
        <w:ind w:firstLine="709"/>
        <w:jc w:val="both"/>
      </w:pPr>
      <w:r>
        <w:t xml:space="preserve">     Оценка эффективности реализации подпрограммы осуществляется в соответствии с порядком проведения указанной оценки и ее критериями, установленными настоящим постановлением. Достижение целевых индикаторов и показателей подпрограммы непосредственно зависит от выполнения мероприятий подпрограммы.</w:t>
      </w:r>
    </w:p>
    <w:p w:rsidR="00AD7728" w:rsidRDefault="00AD7728" w:rsidP="00AD7728">
      <w:pPr>
        <w:ind w:firstLine="709"/>
        <w:jc w:val="both"/>
      </w:pPr>
      <w:r>
        <w:t xml:space="preserve">     Целевые индикаторы и показатели, используемые для оценки эффективности подпрограммы, определяют принципы разработки и обоснования результативности и эффективности муниципальной подпрограммы. Методика оценки эффективности муниципальной подпрограммы приведена в таблице:</w:t>
      </w:r>
    </w:p>
    <w:p w:rsidR="00AD7728" w:rsidRDefault="00915215" w:rsidP="00AD7728">
      <w:pPr>
        <w:jc w:val="center"/>
      </w:pPr>
      <w:r>
        <w:t xml:space="preserve">Методика </w:t>
      </w:r>
      <w:r w:rsidR="00AD7728">
        <w:t>оценки эффективности муниципальной подпрограммы</w:t>
      </w:r>
    </w:p>
    <w:tbl>
      <w:tblPr>
        <w:tblW w:w="963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544"/>
        <w:gridCol w:w="5381"/>
      </w:tblGrid>
      <w:tr w:rsidR="00AD7728" w:rsidTr="001A14D7">
        <w:trPr>
          <w:trHeight w:val="545"/>
          <w:jc w:val="center"/>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lastRenderedPageBreak/>
              <w:t>N</w:t>
            </w:r>
          </w:p>
          <w:p w:rsidR="00AD7728" w:rsidRDefault="00AD7728">
            <w:pPr>
              <w:widowControl w:val="0"/>
              <w:autoSpaceDE w:val="0"/>
              <w:autoSpaceDN w:val="0"/>
              <w:adjustRightInd w:val="0"/>
              <w:jc w:val="center"/>
              <w:rPr>
                <w:sz w:val="20"/>
              </w:rPr>
            </w:pPr>
            <w:r>
              <w:rPr>
                <w:sz w:val="20"/>
              </w:rPr>
              <w:t>п/п</w:t>
            </w:r>
          </w:p>
        </w:tc>
        <w:tc>
          <w:tcPr>
            <w:tcW w:w="3544"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Индикативные показатели</w:t>
            </w:r>
          </w:p>
        </w:tc>
        <w:tc>
          <w:tcPr>
            <w:tcW w:w="5381"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Формулы расчета</w:t>
            </w:r>
          </w:p>
        </w:tc>
      </w:tr>
      <w:tr w:rsidR="00AD7728" w:rsidTr="001A14D7">
        <w:trPr>
          <w:trHeight w:val="1371"/>
          <w:jc w:val="center"/>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1.</w:t>
            </w:r>
          </w:p>
        </w:tc>
        <w:tc>
          <w:tcPr>
            <w:tcW w:w="3544"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муниципальных общеобразовательных организаций</w:t>
            </w:r>
          </w:p>
          <w:p w:rsidR="00AD7728" w:rsidRDefault="00AD7728">
            <w:pPr>
              <w:widowControl w:val="0"/>
              <w:autoSpaceDE w:val="0"/>
              <w:autoSpaceDN w:val="0"/>
              <w:adjustRightInd w:val="0"/>
              <w:jc w:val="center"/>
              <w:rPr>
                <w:sz w:val="20"/>
              </w:rPr>
            </w:pPr>
            <w:r>
              <w:rPr>
                <w:sz w:val="20"/>
              </w:rPr>
              <w:t>(Д соврем) (в процентах)</w:t>
            </w:r>
          </w:p>
        </w:tc>
        <w:tc>
          <w:tcPr>
            <w:tcW w:w="5381"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sz w:val="20"/>
              </w:rPr>
              <w:drawing>
                <wp:inline distT="0" distB="0" distL="0" distR="0">
                  <wp:extent cx="2124075" cy="4667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4075" cy="466725"/>
                          </a:xfrm>
                          <a:prstGeom prst="rect">
                            <a:avLst/>
                          </a:prstGeom>
                          <a:noFill/>
                          <a:ln>
                            <a:noFill/>
                          </a:ln>
                        </pic:spPr>
                      </pic:pic>
                    </a:graphicData>
                  </a:graphic>
                </wp:inline>
              </w:drawing>
            </w:r>
          </w:p>
          <w:p w:rsidR="00AD7728" w:rsidRDefault="00AD7728">
            <w:pPr>
              <w:widowControl w:val="0"/>
              <w:autoSpaceDE w:val="0"/>
              <w:autoSpaceDN w:val="0"/>
              <w:adjustRightInd w:val="0"/>
              <w:jc w:val="center"/>
              <w:rPr>
                <w:sz w:val="20"/>
              </w:rPr>
            </w:pPr>
            <w:r>
              <w:rPr>
                <w:sz w:val="20"/>
              </w:rPr>
              <w:t>Об (соврем) -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AD7728" w:rsidRDefault="00AD7728">
            <w:pPr>
              <w:jc w:val="center"/>
              <w:rPr>
                <w:sz w:val="20"/>
              </w:rPr>
            </w:pPr>
            <w:r>
              <w:rPr>
                <w:sz w:val="20"/>
              </w:rPr>
              <w:t>Об (всего) - общая численность обучающихся муниципальных общеобразовательных организаций</w:t>
            </w:r>
          </w:p>
        </w:tc>
      </w:tr>
      <w:tr w:rsidR="00AD7728" w:rsidTr="001A14D7">
        <w:trPr>
          <w:trHeight w:val="1371"/>
          <w:jc w:val="center"/>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2.</w:t>
            </w:r>
          </w:p>
        </w:tc>
        <w:tc>
          <w:tcPr>
            <w:tcW w:w="3544" w:type="dxa"/>
            <w:tcBorders>
              <w:top w:val="single" w:sz="4" w:space="0" w:color="auto"/>
              <w:left w:val="nil"/>
              <w:bottom w:val="single" w:sz="4" w:space="0" w:color="auto"/>
              <w:right w:val="single" w:sz="4" w:space="0" w:color="auto"/>
            </w:tcBorders>
            <w:hideMark/>
          </w:tcPr>
          <w:p w:rsidR="00AD7728" w:rsidRDefault="00AD7728">
            <w:pPr>
              <w:jc w:val="center"/>
              <w:rPr>
                <w:sz w:val="20"/>
              </w:rPr>
            </w:pPr>
            <w:r>
              <w:rPr>
                <w:sz w:val="20"/>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 ОВЗ) (в процентах)</w:t>
            </w:r>
          </w:p>
        </w:tc>
        <w:tc>
          <w:tcPr>
            <w:tcW w:w="5381"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sz w:val="20"/>
              </w:rPr>
              <w:drawing>
                <wp:inline distT="0" distB="0" distL="0" distR="0">
                  <wp:extent cx="2295525" cy="552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inline>
              </w:drawing>
            </w:r>
            <w:r>
              <w:rPr>
                <w:sz w:val="20"/>
              </w:rPr>
              <w:t xml:space="preserve"> где:</w:t>
            </w:r>
          </w:p>
          <w:p w:rsidR="00AD7728" w:rsidRDefault="00AD7728">
            <w:pPr>
              <w:widowControl w:val="0"/>
              <w:autoSpaceDE w:val="0"/>
              <w:autoSpaceDN w:val="0"/>
              <w:adjustRightInd w:val="0"/>
              <w:jc w:val="center"/>
              <w:rPr>
                <w:sz w:val="20"/>
              </w:rPr>
            </w:pPr>
            <w:r>
              <w:rPr>
                <w:noProof/>
                <w:sz w:val="20"/>
              </w:rPr>
              <w:drawing>
                <wp:inline distT="0" distB="0" distL="0" distR="0">
                  <wp:extent cx="1019175"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247650"/>
                          </a:xfrm>
                          <a:prstGeom prst="rect">
                            <a:avLst/>
                          </a:prstGeom>
                          <a:noFill/>
                          <a:ln>
                            <a:noFill/>
                          </a:ln>
                        </pic:spPr>
                      </pic:pic>
                    </a:graphicData>
                  </a:graphic>
                </wp:inline>
              </w:drawing>
            </w:r>
            <w:r>
              <w:rPr>
                <w:sz w:val="20"/>
              </w:rPr>
              <w:t xml:space="preserve"> - численность детей с ограниченными возможностями здоровья</w:t>
            </w:r>
          </w:p>
          <w:p w:rsidR="00AD7728" w:rsidRDefault="00AD7728">
            <w:pPr>
              <w:widowControl w:val="0"/>
              <w:autoSpaceDE w:val="0"/>
              <w:autoSpaceDN w:val="0"/>
              <w:adjustRightInd w:val="0"/>
              <w:jc w:val="center"/>
              <w:rPr>
                <w:sz w:val="20"/>
              </w:rPr>
            </w:pPr>
            <w:r>
              <w:rPr>
                <w:sz w:val="20"/>
              </w:rPr>
              <w:t>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w:t>
            </w:r>
          </w:p>
          <w:p w:rsidR="00AD7728" w:rsidRDefault="00AD7728">
            <w:pPr>
              <w:jc w:val="center"/>
              <w:rPr>
                <w:sz w:val="20"/>
              </w:rPr>
            </w:pPr>
            <w:r>
              <w:rPr>
                <w:noProof/>
                <w:sz w:val="20"/>
              </w:rPr>
              <w:drawing>
                <wp:inline distT="0" distB="0" distL="0" distR="0">
                  <wp:extent cx="87630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rPr>
                <w:sz w:val="20"/>
              </w:rPr>
              <w:t xml:space="preserve"> - общая численность детей с ограниченными возможностями здоровья и детей-инвалидов школьного возраста</w:t>
            </w:r>
          </w:p>
        </w:tc>
      </w:tr>
      <w:tr w:rsidR="00AD7728" w:rsidTr="001A14D7">
        <w:trPr>
          <w:trHeight w:val="1371"/>
          <w:jc w:val="center"/>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3.</w:t>
            </w:r>
          </w:p>
        </w:tc>
        <w:tc>
          <w:tcPr>
            <w:tcW w:w="3544"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Доля учителей, прошедших обучение по новым адресным моделям повышения квалификации и имевших возможность выбора программ обучения, в общей численности учителей (Д учит) (в процентах)</w:t>
            </w:r>
          </w:p>
        </w:tc>
        <w:tc>
          <w:tcPr>
            <w:tcW w:w="5381"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sz w:val="20"/>
              </w:rPr>
              <w:drawing>
                <wp:inline distT="0" distB="0" distL="0" distR="0">
                  <wp:extent cx="1895475" cy="4667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p w:rsidR="00AD7728" w:rsidRDefault="00AD7728">
            <w:pPr>
              <w:widowControl w:val="0"/>
              <w:autoSpaceDE w:val="0"/>
              <w:autoSpaceDN w:val="0"/>
              <w:adjustRightInd w:val="0"/>
              <w:jc w:val="center"/>
              <w:rPr>
                <w:sz w:val="20"/>
              </w:rPr>
            </w:pPr>
            <w:r>
              <w:rPr>
                <w:sz w:val="20"/>
              </w:rPr>
              <w:t>Уч (адрес) - численность учителей, прошедших обучение по новым адресным моделям повышения квалификации и имевшим возможность выбора программ обучения;</w:t>
            </w:r>
          </w:p>
          <w:p w:rsidR="00AD7728" w:rsidRDefault="00AD7728">
            <w:pPr>
              <w:widowControl w:val="0"/>
              <w:autoSpaceDE w:val="0"/>
              <w:autoSpaceDN w:val="0"/>
              <w:adjustRightInd w:val="0"/>
              <w:jc w:val="center"/>
              <w:rPr>
                <w:sz w:val="20"/>
              </w:rPr>
            </w:pPr>
            <w:r>
              <w:rPr>
                <w:sz w:val="20"/>
              </w:rPr>
              <w:t>Уч(всего) - общая численность учителей</w:t>
            </w:r>
          </w:p>
        </w:tc>
      </w:tr>
      <w:tr w:rsidR="00AD7728" w:rsidTr="001A14D7">
        <w:trPr>
          <w:trHeight w:val="1371"/>
          <w:jc w:val="center"/>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4.</w:t>
            </w:r>
          </w:p>
        </w:tc>
        <w:tc>
          <w:tcPr>
            <w:tcW w:w="3544" w:type="dxa"/>
            <w:tcBorders>
              <w:top w:val="single" w:sz="4" w:space="0" w:color="auto"/>
              <w:left w:val="nil"/>
              <w:bottom w:val="single" w:sz="4" w:space="0" w:color="auto"/>
              <w:right w:val="single" w:sz="4" w:space="0" w:color="auto"/>
            </w:tcBorders>
          </w:tcPr>
          <w:p w:rsidR="00AD7728" w:rsidRDefault="00AD7728">
            <w:pPr>
              <w:jc w:val="center"/>
              <w:rPr>
                <w:sz w:val="20"/>
              </w:rPr>
            </w:pPr>
            <w:r>
              <w:rPr>
                <w:sz w:val="20"/>
              </w:rPr>
              <w:t xml:space="preserve">Доля педагогических работников в возрасте до 30 лет, работающих в общеобразовательных организациях,  расположенных на территории Агаповского муниципального района в общем количестве педагогических работников, работающих в общеобразовательных организациях, расположенных на территории Агаповского муниципального района </w:t>
            </w:r>
            <w:r>
              <w:rPr>
                <w:noProof/>
                <w:sz w:val="20"/>
              </w:rPr>
              <w:drawing>
                <wp:inline distT="0" distB="0" distL="0" distR="0">
                  <wp:extent cx="55245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Pr>
                <w:sz w:val="20"/>
              </w:rPr>
              <w:t xml:space="preserve"> (в процентах);</w:t>
            </w:r>
          </w:p>
          <w:p w:rsidR="00AD7728" w:rsidRDefault="00AD7728">
            <w:pPr>
              <w:widowControl w:val="0"/>
              <w:autoSpaceDE w:val="0"/>
              <w:autoSpaceDN w:val="0"/>
              <w:adjustRightInd w:val="0"/>
              <w:jc w:val="center"/>
              <w:rPr>
                <w:sz w:val="20"/>
              </w:rPr>
            </w:pPr>
          </w:p>
        </w:tc>
        <w:tc>
          <w:tcPr>
            <w:tcW w:w="5381"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sz w:val="20"/>
              </w:rPr>
              <w:drawing>
                <wp:inline distT="0" distB="0" distL="0" distR="0">
                  <wp:extent cx="2066925" cy="4667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6925" cy="466725"/>
                          </a:xfrm>
                          <a:prstGeom prst="rect">
                            <a:avLst/>
                          </a:prstGeom>
                          <a:noFill/>
                          <a:ln>
                            <a:noFill/>
                          </a:ln>
                        </pic:spPr>
                      </pic:pic>
                    </a:graphicData>
                  </a:graphic>
                </wp:inline>
              </w:drawing>
            </w:r>
            <w:r>
              <w:rPr>
                <w:sz w:val="20"/>
              </w:rPr>
              <w:t xml:space="preserve"> где:</w:t>
            </w:r>
          </w:p>
          <w:p w:rsidR="00AD7728" w:rsidRDefault="00AD7728">
            <w:pPr>
              <w:widowControl w:val="0"/>
              <w:autoSpaceDE w:val="0"/>
              <w:autoSpaceDN w:val="0"/>
              <w:adjustRightInd w:val="0"/>
              <w:jc w:val="center"/>
              <w:rPr>
                <w:sz w:val="20"/>
              </w:rPr>
            </w:pPr>
            <w:r>
              <w:rPr>
                <w:sz w:val="20"/>
              </w:rPr>
              <w:t>Обпр(мспец) - количество педагогических работников в возрасте до 30 лет, работающих в общеобразовательных организациях, расположенных на территории Агаповского муниципального района;</w:t>
            </w:r>
          </w:p>
          <w:p w:rsidR="00AD7728" w:rsidRDefault="00AD7728">
            <w:pPr>
              <w:widowControl w:val="0"/>
              <w:autoSpaceDE w:val="0"/>
              <w:autoSpaceDN w:val="0"/>
              <w:adjustRightInd w:val="0"/>
              <w:jc w:val="center"/>
              <w:rPr>
                <w:sz w:val="20"/>
              </w:rPr>
            </w:pPr>
            <w:r>
              <w:rPr>
                <w:sz w:val="20"/>
              </w:rPr>
              <w:t>Обпр(всего) - общее количество педагогических работников, работающих в общеобразовательных организациях,  расположенных на территории Агаповского муниципального района</w:t>
            </w:r>
          </w:p>
        </w:tc>
      </w:tr>
      <w:tr w:rsidR="00AD7728" w:rsidTr="001A14D7">
        <w:trPr>
          <w:trHeight w:val="1371"/>
          <w:jc w:val="center"/>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5.</w:t>
            </w:r>
          </w:p>
        </w:tc>
        <w:tc>
          <w:tcPr>
            <w:tcW w:w="3544" w:type="dxa"/>
            <w:tcBorders>
              <w:top w:val="single" w:sz="4" w:space="0" w:color="auto"/>
              <w:left w:val="nil"/>
              <w:bottom w:val="single" w:sz="4" w:space="0" w:color="auto"/>
              <w:right w:val="single" w:sz="4" w:space="0" w:color="auto"/>
            </w:tcBorders>
            <w:hideMark/>
          </w:tcPr>
          <w:p w:rsidR="00AD7728" w:rsidRDefault="00AD7728">
            <w:pPr>
              <w:jc w:val="center"/>
              <w:rPr>
                <w:sz w:val="20"/>
              </w:rPr>
            </w:pPr>
            <w:r>
              <w:rPr>
                <w:sz w:val="20"/>
              </w:rPr>
              <w:t>Доля обучающихся 9 - 11 классов общеобразовательных организаций, принявших участие в региональных этапах олимпиад школьников по общеобразовательным предметам, в общей численности обучающихся 9 - 11 классов общеобразовательных организаций (D)  (в процентах)</w:t>
            </w:r>
          </w:p>
        </w:tc>
        <w:tc>
          <w:tcPr>
            <w:tcW w:w="5381"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sz w:val="20"/>
              </w:rPr>
              <w:drawing>
                <wp:inline distT="0" distB="0" distL="0" distR="0">
                  <wp:extent cx="1104900" cy="428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Pr>
                <w:sz w:val="20"/>
              </w:rPr>
              <w:t xml:space="preserve"> где:</w:t>
            </w:r>
          </w:p>
          <w:p w:rsidR="00AD7728" w:rsidRDefault="00AD7728">
            <w:pPr>
              <w:widowControl w:val="0"/>
              <w:autoSpaceDE w:val="0"/>
              <w:autoSpaceDN w:val="0"/>
              <w:adjustRightInd w:val="0"/>
              <w:jc w:val="center"/>
              <w:rPr>
                <w:sz w:val="20"/>
              </w:rPr>
            </w:pPr>
            <w:r>
              <w:rPr>
                <w:sz w:val="20"/>
              </w:rPr>
              <w:t>Ку - количество обучающихся 9-11 классов общеобразовательных организаций, принявших участие в региональных этапах олимпиад школьников по общеобразовательным предметам;</w:t>
            </w:r>
          </w:p>
          <w:p w:rsidR="00AD7728" w:rsidRDefault="00AD7728">
            <w:pPr>
              <w:widowControl w:val="0"/>
              <w:autoSpaceDE w:val="0"/>
              <w:autoSpaceDN w:val="0"/>
              <w:adjustRightInd w:val="0"/>
              <w:jc w:val="center"/>
              <w:rPr>
                <w:sz w:val="20"/>
              </w:rPr>
            </w:pPr>
            <w:r>
              <w:rPr>
                <w:sz w:val="20"/>
              </w:rPr>
              <w:t>Ко - общая численность обучающихся 9-11 классов общеобразовательных организаций</w:t>
            </w:r>
          </w:p>
        </w:tc>
      </w:tr>
      <w:tr w:rsidR="00AD7728" w:rsidTr="001A14D7">
        <w:trPr>
          <w:trHeight w:val="1371"/>
          <w:jc w:val="center"/>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6.</w:t>
            </w:r>
          </w:p>
        </w:tc>
        <w:tc>
          <w:tcPr>
            <w:tcW w:w="3544" w:type="dxa"/>
            <w:tcBorders>
              <w:top w:val="single" w:sz="4" w:space="0" w:color="auto"/>
              <w:left w:val="nil"/>
              <w:bottom w:val="single" w:sz="4" w:space="0" w:color="auto"/>
              <w:right w:val="single" w:sz="4" w:space="0" w:color="auto"/>
            </w:tcBorders>
            <w:hideMark/>
          </w:tcPr>
          <w:p w:rsidR="00AD7728" w:rsidRDefault="00AD7728">
            <w:pPr>
              <w:jc w:val="center"/>
              <w:rPr>
                <w:sz w:val="20"/>
              </w:rPr>
            </w:pPr>
            <w:r>
              <w:rPr>
                <w:sz w:val="20"/>
              </w:rPr>
              <w:t xml:space="preserve">Отношение среднего балла единого государственного экзамена (в расчёте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расчёте на 2 обязательных </w:t>
            </w:r>
            <w:r>
              <w:rPr>
                <w:sz w:val="20"/>
              </w:rPr>
              <w:lastRenderedPageBreak/>
              <w:t>предмета) в 10 процентах школ с худшими результатами единого государственного экзамена (Д(ЕГЭ)) (в процентах)</w:t>
            </w:r>
          </w:p>
        </w:tc>
        <w:tc>
          <w:tcPr>
            <w:tcW w:w="5381"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lastRenderedPageBreak/>
              <w:t>Д(ЕГЭ) = (Ср.балл(лучш.) / Ср.балл(худш.)) х 100%,</w:t>
            </w:r>
          </w:p>
          <w:p w:rsidR="00AD7728" w:rsidRDefault="00AD7728">
            <w:pPr>
              <w:widowControl w:val="0"/>
              <w:autoSpaceDE w:val="0"/>
              <w:autoSpaceDN w:val="0"/>
              <w:adjustRightInd w:val="0"/>
              <w:jc w:val="center"/>
              <w:rPr>
                <w:sz w:val="20"/>
              </w:rPr>
            </w:pPr>
            <w:r>
              <w:rPr>
                <w:sz w:val="20"/>
              </w:rPr>
              <w:t>где: Ср.балл(лучш.) - средний балл единого государственного экзамена (в расчёте на 2 обязательных предмета) в 10 процентах школ Агаповского муниципального района с лучшими результатами единого государственного экзамена;</w:t>
            </w:r>
          </w:p>
          <w:p w:rsidR="00AD7728" w:rsidRDefault="00AD7728">
            <w:pPr>
              <w:widowControl w:val="0"/>
              <w:autoSpaceDE w:val="0"/>
              <w:autoSpaceDN w:val="0"/>
              <w:adjustRightInd w:val="0"/>
              <w:jc w:val="center"/>
              <w:rPr>
                <w:sz w:val="20"/>
              </w:rPr>
            </w:pPr>
            <w:r>
              <w:rPr>
                <w:sz w:val="20"/>
              </w:rPr>
              <w:t xml:space="preserve">Ср.балл(худш.) - средний балл единого государственного экзамена (в расчёте на 2 обязательных предмета) в 10 </w:t>
            </w:r>
            <w:r>
              <w:rPr>
                <w:sz w:val="20"/>
              </w:rPr>
              <w:lastRenderedPageBreak/>
              <w:t>процентах школ Агаповского муниципального района с худшими результатами единого государственного экзамена</w:t>
            </w:r>
          </w:p>
        </w:tc>
      </w:tr>
      <w:tr w:rsidR="00AD7728" w:rsidTr="001A14D7">
        <w:trPr>
          <w:trHeight w:val="1371"/>
          <w:jc w:val="center"/>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lastRenderedPageBreak/>
              <w:t>7.</w:t>
            </w:r>
          </w:p>
        </w:tc>
        <w:tc>
          <w:tcPr>
            <w:tcW w:w="3544" w:type="dxa"/>
            <w:tcBorders>
              <w:top w:val="single" w:sz="4" w:space="0" w:color="auto"/>
              <w:left w:val="nil"/>
              <w:bottom w:val="single" w:sz="4" w:space="0" w:color="auto"/>
              <w:right w:val="single" w:sz="4" w:space="0" w:color="auto"/>
            </w:tcBorders>
            <w:hideMark/>
          </w:tcPr>
          <w:p w:rsidR="00AD7728" w:rsidRDefault="00AD7728">
            <w:pPr>
              <w:jc w:val="center"/>
              <w:rPr>
                <w:sz w:val="20"/>
              </w:rPr>
            </w:pPr>
            <w:r>
              <w:rPr>
                <w:color w:val="2D2D2D"/>
                <w:spacing w:val="2"/>
                <w:sz w:val="20"/>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Агаповком муниципальном районе (Дооо) ((в процентах);</w:t>
            </w:r>
          </w:p>
        </w:tc>
        <w:tc>
          <w:tcPr>
            <w:tcW w:w="5381"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sz w:val="20"/>
              </w:rPr>
              <mc:AlternateContent>
                <mc:Choice Requires="wpc">
                  <w:drawing>
                    <wp:inline distT="0" distB="0" distL="0" distR="0">
                      <wp:extent cx="2122805" cy="647700"/>
                      <wp:effectExtent l="0" t="0" r="1270" b="0"/>
                      <wp:docPr id="91" name="Полотно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 name="Rectangle 58"/>
                              <wps:cNvSpPr>
                                <a:spLocks noChangeArrowheads="1"/>
                              </wps:cNvSpPr>
                              <wps:spPr bwMode="auto">
                                <a:xfrm>
                                  <a:off x="0" y="19050"/>
                                  <a:ext cx="21228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9"/>
                              <wps:cNvSpPr>
                                <a:spLocks noChangeArrowheads="1"/>
                              </wps:cNvSpPr>
                              <wps:spPr bwMode="auto">
                                <a:xfrm>
                                  <a:off x="19050" y="162560"/>
                                  <a:ext cx="1130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Д</w:t>
                                    </w:r>
                                  </w:p>
                                </w:txbxContent>
                              </wps:txbx>
                              <wps:bodyPr rot="0" vert="horz" wrap="none" lIns="0" tIns="0" rIns="0" bIns="0" anchor="t" anchorCtr="0" upright="1">
                                <a:spAutoFit/>
                              </wps:bodyPr>
                            </wps:wsp>
                            <wps:wsp>
                              <wps:cNvPr id="77" name="Rectangle 60"/>
                              <wps:cNvSpPr>
                                <a:spLocks noChangeArrowheads="1"/>
                              </wps:cNvSpPr>
                              <wps:spPr bwMode="auto">
                                <a:xfrm>
                                  <a:off x="133350" y="239395"/>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18"/>
                                        <w:szCs w:val="18"/>
                                        <w:lang w:val="en-US"/>
                                      </w:rPr>
                                      <w:t>о</w:t>
                                    </w:r>
                                    <w:r>
                                      <w:rPr>
                                        <w:color w:val="000000"/>
                                        <w:sz w:val="18"/>
                                        <w:szCs w:val="18"/>
                                      </w:rPr>
                                      <w:t>оо</w:t>
                                    </w:r>
                                  </w:p>
                                </w:txbxContent>
                              </wps:txbx>
                              <wps:bodyPr rot="0" vert="horz" wrap="none" lIns="0" tIns="0" rIns="0" bIns="0" anchor="t" anchorCtr="0" upright="1">
                                <a:spAutoFit/>
                              </wps:bodyPr>
                            </wps:wsp>
                            <wps:wsp>
                              <wps:cNvPr id="78" name="Rectangle 61"/>
                              <wps:cNvSpPr>
                                <a:spLocks noChangeArrowheads="1"/>
                              </wps:cNvSpPr>
                              <wps:spPr bwMode="auto">
                                <a:xfrm>
                                  <a:off x="495300" y="162560"/>
                                  <a:ext cx="93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w:t>
                                    </w:r>
                                  </w:p>
                                </w:txbxContent>
                              </wps:txbx>
                              <wps:bodyPr rot="0" vert="horz" wrap="none" lIns="0" tIns="0" rIns="0" bIns="0" anchor="t" anchorCtr="0" upright="1">
                                <a:spAutoFit/>
                              </wps:bodyPr>
                            </wps:wsp>
                            <wps:wsp>
                              <wps:cNvPr id="79" name="Rectangle 62"/>
                              <wps:cNvSpPr>
                                <a:spLocks noChangeArrowheads="1"/>
                              </wps:cNvSpPr>
                              <wps:spPr bwMode="auto">
                                <a:xfrm>
                                  <a:off x="647065" y="57150"/>
                                  <a:ext cx="2184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t>УО</w:t>
                                    </w:r>
                                  </w:p>
                                </w:txbxContent>
                              </wps:txbx>
                              <wps:bodyPr rot="0" vert="horz" wrap="none" lIns="0" tIns="0" rIns="0" bIns="0" anchor="t" anchorCtr="0" upright="1">
                                <a:spAutoFit/>
                              </wps:bodyPr>
                            </wps:wsp>
                            <wps:wsp>
                              <wps:cNvPr id="80" name="Rectangle 63"/>
                              <wps:cNvSpPr>
                                <a:spLocks noChangeArrowheads="1"/>
                              </wps:cNvSpPr>
                              <wps:spPr bwMode="auto">
                                <a:xfrm>
                                  <a:off x="875665" y="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81" name="Rectangle 64"/>
                              <wps:cNvSpPr>
                                <a:spLocks noChangeArrowheads="1"/>
                              </wps:cNvSpPr>
                              <wps:spPr bwMode="auto">
                                <a:xfrm>
                                  <a:off x="932815" y="57150"/>
                                  <a:ext cx="3016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t>унср</w:t>
                                    </w:r>
                                  </w:p>
                                </w:txbxContent>
                              </wps:txbx>
                              <wps:bodyPr rot="0" vert="horz" wrap="none" lIns="0" tIns="0" rIns="0" bIns="0" anchor="t" anchorCtr="0" upright="1">
                                <a:spAutoFit/>
                              </wps:bodyPr>
                            </wps:wsp>
                            <wps:wsp>
                              <wps:cNvPr id="82" name="Rectangle 65"/>
                              <wps:cNvSpPr>
                                <a:spLocks noChangeArrowheads="1"/>
                              </wps:cNvSpPr>
                              <wps:spPr bwMode="auto">
                                <a:xfrm>
                                  <a:off x="1203325" y="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83" name="Rectangle 66"/>
                              <wps:cNvSpPr>
                                <a:spLocks noChangeArrowheads="1"/>
                              </wps:cNvSpPr>
                              <wps:spPr bwMode="auto">
                                <a:xfrm>
                                  <a:off x="704215" y="267970"/>
                                  <a:ext cx="2362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rPr>
                                      <w:t>УО</w:t>
                                    </w:r>
                                  </w:p>
                                </w:txbxContent>
                              </wps:txbx>
                              <wps:bodyPr rot="0" vert="horz" wrap="none" lIns="0" tIns="0" rIns="0" bIns="0" anchor="t" anchorCtr="0" upright="1">
                                <a:spAutoFit/>
                              </wps:bodyPr>
                            </wps:wsp>
                            <wps:wsp>
                              <wps:cNvPr id="84" name="Rectangle 67"/>
                              <wps:cNvSpPr>
                                <a:spLocks noChangeArrowheads="1"/>
                              </wps:cNvSpPr>
                              <wps:spPr bwMode="auto">
                                <a:xfrm>
                                  <a:off x="932815" y="21082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85" name="Rectangle 68"/>
                              <wps:cNvSpPr>
                                <a:spLocks noChangeArrowheads="1"/>
                              </wps:cNvSpPr>
                              <wps:spPr bwMode="auto">
                                <a:xfrm>
                                  <a:off x="989965" y="267970"/>
                                  <a:ext cx="3752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всего</w:t>
                                    </w:r>
                                  </w:p>
                                </w:txbxContent>
                              </wps:txbx>
                              <wps:bodyPr rot="0" vert="horz" wrap="none" lIns="0" tIns="0" rIns="0" bIns="0" anchor="t" anchorCtr="0" upright="1">
                                <a:spAutoFit/>
                              </wps:bodyPr>
                            </wps:wsp>
                            <wps:wsp>
                              <wps:cNvPr id="86" name="Rectangle 69"/>
                              <wps:cNvSpPr>
                                <a:spLocks noChangeArrowheads="1"/>
                              </wps:cNvSpPr>
                              <wps:spPr bwMode="auto">
                                <a:xfrm>
                                  <a:off x="1390015" y="21082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87" name="Rectangle 70"/>
                              <wps:cNvSpPr>
                                <a:spLocks noChangeArrowheads="1"/>
                              </wps:cNvSpPr>
                              <wps:spPr bwMode="auto">
                                <a:xfrm>
                                  <a:off x="637540" y="248920"/>
                                  <a:ext cx="857250"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s:wsp>
                              <wps:cNvPr id="88" name="Rectangle 71"/>
                              <wps:cNvSpPr>
                                <a:spLocks noChangeArrowheads="1"/>
                              </wps:cNvSpPr>
                              <wps:spPr bwMode="auto">
                                <a:xfrm>
                                  <a:off x="1542415" y="16256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t>*</w:t>
                                    </w:r>
                                  </w:p>
                                </w:txbxContent>
                              </wps:txbx>
                              <wps:bodyPr rot="0" vert="horz" wrap="none" lIns="0" tIns="0" rIns="0" bIns="0" anchor="t" anchorCtr="0" upright="1">
                                <a:spAutoFit/>
                              </wps:bodyPr>
                            </wps:wsp>
                            <wps:wsp>
                              <wps:cNvPr id="89" name="Rectangle 72"/>
                              <wps:cNvSpPr>
                                <a:spLocks noChangeArrowheads="1"/>
                              </wps:cNvSpPr>
                              <wps:spPr bwMode="auto">
                                <a:xfrm>
                                  <a:off x="1656080" y="162560"/>
                                  <a:ext cx="2482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100</w:t>
                                    </w:r>
                                  </w:p>
                                </w:txbxContent>
                              </wps:txbx>
                              <wps:bodyPr rot="0" vert="horz" wrap="none" lIns="0" tIns="0" rIns="0" bIns="0" anchor="t" anchorCtr="0" upright="1">
                                <a:spAutoFit/>
                              </wps:bodyPr>
                            </wps:wsp>
                            <wps:wsp>
                              <wps:cNvPr id="90" name="Rectangle 73"/>
                              <wps:cNvSpPr>
                                <a:spLocks noChangeArrowheads="1"/>
                              </wps:cNvSpPr>
                              <wps:spPr bwMode="auto">
                                <a:xfrm>
                                  <a:off x="1913255" y="162560"/>
                                  <a:ext cx="1377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1" o:spid="_x0000_s1026" editas="canvas" style="width:167.15pt;height:51pt;mso-position-horizontal-relative:char;mso-position-vertical-relative:line" coordsize="2122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tUvQUAAJ9CAAAOAAAAZHJzL2Uyb0RvYy54bWzsnNtu4zYQQN8L9B8EvTsWqRspxFlk7bgo&#10;kHYXu+0H0JJsC5VElVJip0X/vUNKZnxR2mxTq4uafrB1M+88nBnO6Prdtsitx1TUGS8nNrpybCst&#10;Y55k5Wpi//zTfERsq25YmbCcl+nEfkpr+93Nt99cb6ooxXzN8yQVFiRS1tGmmtjrpqmi8biO12nB&#10;6itepSXcXHJRsAZOxWqcCLaB1It8jB0nGG+4SCrB47Su4eqsvWnfqPSXyzRuPiyXddpY+cSGsjXq&#10;W6jvhfwe31yzaCVYtc7irhjsH5SiYFkJmeqkZqxh1oPITpIqsljwmi+bq5gXY75cZnGq6gC1Qc5R&#10;baasfGS1qkwMrbMrIBz9i+kuVrLcJZ9neQ6tMYbUI3lN/m6gf1K4uKmgd+pK91P9tvw/r1mVqmrV&#10;Ufzj40dhZcnEDn3bKlkBg+QTdBsrV3lq+UT2kMwenvtcfRSyrHV1z+Nfaqvk0zU8lt4KwTfrlCVQ&#10;LCSfhzrs/UGe1PBXa7H5gSeQPHtouOqs7VIUMkHoBmurxsQTpEAdvxsX6baxYriBEcbEgeLFcN8L&#10;KA58lQ2LdilUom6+S3lhyYOJLaACKgf2eF83skQs2j1y0NosysuDC/BgewXyhr/Ke7IUaij9Th16&#10;R+6IN/JwcDfynNlsdDufeqNgjkJ/5s6m0xn6Q+aLvGidJUlayk7dDWvkva7XugnWDkg9sGueZ4lM&#10;ThapFqvFNBfWI4NpNVefrkH2HhsfFkM1AtTlqEoIe857TEfzgIQjb+75Ixo6ZOQg+p4Gjke92fyw&#10;SvdZmb69StZmYlMf+6qX9gp9VDdHfU7rxqIiawBceVZMbKIfYpEchndlAl3OooZleXu81xSy+M9N&#10;Ad2962g1aOU4bcf7gidPMGYFh+EE4ALEwsGai99sawO4mtj1rw9MpLaVf1/CuKfI8yTf1InnhxhO&#10;xP6dxf4dVsaQ1MRubKs9nDYtEx8qka3WkBNSDVPyW5gry0wNYTmP2lJ1MwyIMBQagh40UNktBzP9&#10;fGhooWBJPATYD474gJDruNDgEg+IUGLwYPBwZjw028VWrZpqwXuemn8BjBIEsB0uNCo0JuCgRQQc&#10;vBYPdSXxMP/v8RCe4qGdo0PhwXVdEBokH7BLXarEg3bllvIDAhyTTnxALpDaiA9GfDiv+KD5gHer&#10;5N8KFP9jPoASeqxZBBqcA2gWHvVdp+VDn/xAXReQYMQHo13sFKxzaxcaD67Bgx3SHjxobg6Ah8AL&#10;HdAZpPjgh+jU+kCUbqe0i9DHrWQDmqMxPhjjw3mMDxoPnsEDtHAPHjQ3B8ADCf2gw8OR4SEMwAbe&#10;Cg44wISq24YMxix5NrOkJoNSYS/c7kBQDxk0MgcgA3UxQS8KDq4jlY1OrzCCg9m1OP+uhcZDYAQH&#10;m+AePGhuDoAHhB3XlQQAxcJIDmZDU/pA6L1KEBMP9j0HMzmEBg02cXvQoJk5ABpCx8Od5ICDELbc&#10;Zac871hgN8ByC9nsaBqHh84qOxgftMvPBe9YEK+HDxqcA/BhT7PAyCHAggM+GMPDwdpp/KHO7g+l&#10;NQvt9nPJeACZ/mRDU3NzCDwQSjuTZJ/44IK1QTs8GIcoY3kY0PKA1FJ16ZbJHofJQJNzAEAglzrO&#10;TsEwAoSMWDD2h6/D/oC0588lSxA9LpOtEWAgl8kAZATpsS5dJj1CjxUMAi7s0qNSGiAC943+ki/L&#10;6i+bw/JShggAwVS8w4vBDy8n8IX6sgr7MDEAMoirPzyI9DjxhXoqD7Gk+R72uiWtz4svDAgM1NZk&#10;ZnbbjMw7pMyrvdUueUnrceMLdcMMAYgAIoOktxCsWX2AgHXOaMUminBflvhCIUHHdb42ilBbzZB2&#10;WLtgQoB/3InZLNQNMwQhKIL9+HZDvo8QyA1DCB4y224mEmDwSACkHde+TkKoFxPASwlU8HT3xgb5&#10;moX9cxWY/PxeiZs/AQAA//8DAFBLAwQUAAYACAAAACEAwQmZYtsAAAAFAQAADwAAAGRycy9kb3du&#10;cmV2LnhtbEyPQUsDMRCF74L/IYzgzSY2IrLdbBFB8bKiVbTHdDPdLN1M1k3arv/e0YteHgzv8d43&#10;5XIKvTjgmLpIBi5nCgRSE11HrYG31/uLGxApW3K2j4QGvjDBsjo9KW3h4pFe8LDKreASSoU14HMe&#10;CilT4zHYNIsDEnvbOAab+Rxb6UZ75PLQy7lS1zLYjnjB2wHvPDa71T4Y2Gn9Pq0fPnz3/LSt6/zp&#10;8HGqjTk/m24XIDJO+S8MP/iMDhUzbeKeXBK9AX4k/yp7Wl9pEBsOqbkCWZXyP331DQAA//8DAFBL&#10;AQItABQABgAIAAAAIQC2gziS/gAAAOEBAAATAAAAAAAAAAAAAAAAAAAAAABbQ29udGVudF9UeXBl&#10;c10ueG1sUEsBAi0AFAAGAAgAAAAhADj9If/WAAAAlAEAAAsAAAAAAAAAAAAAAAAALwEAAF9yZWxz&#10;Ly5yZWxzUEsBAi0AFAAGAAgAAAAhAK2461S9BQAAn0IAAA4AAAAAAAAAAAAAAAAALgIAAGRycy9l&#10;Mm9Eb2MueG1sUEsBAi0AFAAGAAgAAAAhAMEJmWLbAAAABQEAAA8AAAAAAAAAAAAAAAAAFwgAAGRy&#10;cy9kb3ducmV2LnhtbFBLBQYAAAAABAAEAPMAAAAfCQAAAAA=&#10;">
                      <v:shape id="_x0000_s1027" type="#_x0000_t75" style="position:absolute;width:21228;height:6477;visibility:visible;mso-wrap-style:square">
                        <v:fill o:detectmouseclick="t"/>
                        <v:path o:connecttype="none"/>
                      </v:shape>
                      <v:rect id="Rectangle 58" o:spid="_x0000_s1028" style="position:absolute;top:190;width:21228;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rect id="Rectangle 59" o:spid="_x0000_s1029" style="position:absolute;left:190;top:1625;width:1130;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AD7728" w:rsidRDefault="00AD7728" w:rsidP="00AD7728">
                              <w:r>
                                <w:rPr>
                                  <w:color w:val="000000"/>
                                  <w:sz w:val="26"/>
                                  <w:szCs w:val="26"/>
                                  <w:lang w:val="en-US"/>
                                </w:rPr>
                                <w:t>Д</w:t>
                              </w:r>
                            </w:p>
                          </w:txbxContent>
                        </v:textbox>
                      </v:rect>
                      <v:rect id="Rectangle 60" o:spid="_x0000_s1030" style="position:absolute;left:1333;top:2393;width:172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AD7728" w:rsidRDefault="00AD7728" w:rsidP="00AD7728">
                              <w:r>
                                <w:rPr>
                                  <w:color w:val="000000"/>
                                  <w:sz w:val="18"/>
                                  <w:szCs w:val="18"/>
                                  <w:lang w:val="en-US"/>
                                </w:rPr>
                                <w:t>о</w:t>
                              </w:r>
                              <w:r>
                                <w:rPr>
                                  <w:color w:val="000000"/>
                                  <w:sz w:val="18"/>
                                  <w:szCs w:val="18"/>
                                </w:rPr>
                                <w:t>оо</w:t>
                              </w:r>
                            </w:p>
                          </w:txbxContent>
                        </v:textbox>
                      </v:rect>
                      <v:rect id="Rectangle 61" o:spid="_x0000_s1031" style="position:absolute;left:4953;top:1625;width:93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AD7728" w:rsidRDefault="00AD7728" w:rsidP="00AD7728">
                              <w:r>
                                <w:rPr>
                                  <w:color w:val="000000"/>
                                  <w:sz w:val="26"/>
                                  <w:szCs w:val="26"/>
                                  <w:lang w:val="en-US"/>
                                </w:rPr>
                                <w:t>=</w:t>
                              </w:r>
                            </w:p>
                          </w:txbxContent>
                        </v:textbox>
                      </v:rect>
                      <v:rect id="Rectangle 62" o:spid="_x0000_s1032" style="position:absolute;left:6470;top:571;width:218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AD7728" w:rsidRDefault="00AD7728" w:rsidP="00AD7728">
                              <w:r>
                                <w:t>УО</w:t>
                              </w:r>
                            </w:p>
                          </w:txbxContent>
                        </v:textbox>
                      </v:rect>
                      <v:rect id="Rectangle 63" o:spid="_x0000_s1033" style="position:absolute;left:8756;width:762;height:26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AD7728" w:rsidRDefault="00AD7728" w:rsidP="00AD7728">
                              <w:r>
                                <w:rPr>
                                  <w:b/>
                                  <w:bCs/>
                                  <w:color w:val="000000"/>
                                  <w:sz w:val="36"/>
                                  <w:szCs w:val="36"/>
                                  <w:lang w:val="en-US"/>
                                </w:rPr>
                                <w:t>(</w:t>
                              </w:r>
                            </w:p>
                          </w:txbxContent>
                        </v:textbox>
                      </v:rect>
                      <v:rect id="Rectangle 64" o:spid="_x0000_s1034" style="position:absolute;left:9328;top:571;width:301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AD7728" w:rsidRDefault="00AD7728" w:rsidP="00AD7728">
                              <w:r>
                                <w:t>унср</w:t>
                              </w:r>
                            </w:p>
                          </w:txbxContent>
                        </v:textbox>
                      </v:rect>
                      <v:rect id="Rectangle 65" o:spid="_x0000_s1035" style="position:absolute;left:12033;width:762;height:26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AD7728" w:rsidRDefault="00AD7728" w:rsidP="00AD7728">
                              <w:r>
                                <w:rPr>
                                  <w:b/>
                                  <w:bCs/>
                                  <w:color w:val="000000"/>
                                  <w:sz w:val="36"/>
                                  <w:szCs w:val="36"/>
                                  <w:lang w:val="en-US"/>
                                </w:rPr>
                                <w:t>)</w:t>
                              </w:r>
                            </w:p>
                          </w:txbxContent>
                        </v:textbox>
                      </v:rect>
                      <v:rect id="Rectangle 66" o:spid="_x0000_s1036" style="position:absolute;left:7042;top:2679;width:236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AD7728" w:rsidRDefault="00AD7728" w:rsidP="00AD7728">
                              <w:r>
                                <w:rPr>
                                  <w:color w:val="000000"/>
                                  <w:sz w:val="26"/>
                                  <w:szCs w:val="26"/>
                                </w:rPr>
                                <w:t>УО</w:t>
                              </w:r>
                            </w:p>
                          </w:txbxContent>
                        </v:textbox>
                      </v:rect>
                      <v:rect id="Rectangle 67" o:spid="_x0000_s1037" style="position:absolute;left:9328;top:2108;width:76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AD7728" w:rsidRDefault="00AD7728" w:rsidP="00AD7728">
                              <w:r>
                                <w:rPr>
                                  <w:b/>
                                  <w:bCs/>
                                  <w:color w:val="000000"/>
                                  <w:sz w:val="36"/>
                                  <w:szCs w:val="36"/>
                                  <w:lang w:val="en-US"/>
                                </w:rPr>
                                <w:t>(</w:t>
                              </w:r>
                            </w:p>
                          </w:txbxContent>
                        </v:textbox>
                      </v:rect>
                      <v:rect id="Rectangle 68" o:spid="_x0000_s1038" style="position:absolute;left:9899;top:2679;width:375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всего</w:t>
                              </w:r>
                            </w:p>
                          </w:txbxContent>
                        </v:textbox>
                      </v:rect>
                      <v:rect id="Rectangle 69" o:spid="_x0000_s1039" style="position:absolute;left:13900;top:2108;width:76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AD7728" w:rsidRDefault="00AD7728" w:rsidP="00AD7728">
                              <w:r>
                                <w:rPr>
                                  <w:b/>
                                  <w:bCs/>
                                  <w:color w:val="000000"/>
                                  <w:sz w:val="36"/>
                                  <w:szCs w:val="36"/>
                                  <w:lang w:val="en-US"/>
                                </w:rPr>
                                <w:t>)</w:t>
                              </w:r>
                            </w:p>
                          </w:txbxContent>
                        </v:textbox>
                      </v:rect>
                      <v:rect id="Rectangle 70" o:spid="_x0000_s1040" style="position:absolute;left:6375;top:2489;width:857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WnvQAAANsAAAAPAAAAZHJzL2Rvd25yZXYueG1sRI/LCsIw&#10;EEX3gv8QRnBn07pQqUYpgujWB66HZmyLzaQ2sda/N4Lg8nIfh7va9KYWHbWusqwgiWIQxLnVFRcK&#10;LufdZAHCeWSNtWVS8CYHm/VwsMJU2xcfqTv5QoQRdikqKL1vUildXpJBF9mGOHg32xr0QbaF1C2+&#10;wrip5TSOZ9JgxYFQYkPbkvL76WkUmOxeJ9k+ufXXnYy75yOQmoNS41GfLUF46v0//GsftILFHL5f&#10;wg+Q6w8AAAD//wMAUEsBAi0AFAAGAAgAAAAhANvh9svuAAAAhQEAABMAAAAAAAAAAAAAAAAAAAAA&#10;AFtDb250ZW50X1R5cGVzXS54bWxQSwECLQAUAAYACAAAACEAWvQsW78AAAAVAQAACwAAAAAAAAAA&#10;AAAAAAAfAQAAX3JlbHMvLnJlbHNQSwECLQAUAAYACAAAACEASW1lp70AAADbAAAADwAAAAAAAAAA&#10;AAAAAAAHAgAAZHJzL2Rvd25yZXYueG1sUEsFBgAAAAADAAMAtwAAAPECAAAAAA==&#10;" fillcolor="black" strokeweight="42e-5mm"/>
                      <v:rect id="Rectangle 71" o:spid="_x0000_s1041" style="position:absolute;left:15424;top:1625;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AD7728" w:rsidRDefault="00AD7728" w:rsidP="00AD7728">
                              <w:r>
                                <w:t>*</w:t>
                              </w:r>
                            </w:p>
                          </w:txbxContent>
                        </v:textbox>
                      </v:rect>
                      <v:rect id="Rectangle 72" o:spid="_x0000_s1042" style="position:absolute;left:16560;top:1625;width:248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100</w:t>
                              </w:r>
                            </w:p>
                          </w:txbxContent>
                        </v:textbox>
                      </v:rect>
                      <v:rect id="Rectangle 73" o:spid="_x0000_s1043" style="position:absolute;left:19132;top:1625;width:1378;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AD7728" w:rsidRDefault="00AD7728" w:rsidP="00AD7728">
                              <w:r>
                                <w:rPr>
                                  <w:color w:val="000000"/>
                                  <w:sz w:val="26"/>
                                  <w:szCs w:val="26"/>
                                  <w:lang w:val="en-US"/>
                                </w:rPr>
                                <w:t>%</w:t>
                              </w:r>
                            </w:p>
                          </w:txbxContent>
                        </v:textbox>
                      </v:rect>
                      <w10:anchorlock/>
                    </v:group>
                  </w:pict>
                </mc:Fallback>
              </mc:AlternateContent>
            </w:r>
          </w:p>
          <w:p w:rsidR="00AD7728" w:rsidRDefault="00AD7728">
            <w:pPr>
              <w:widowControl w:val="0"/>
              <w:autoSpaceDE w:val="0"/>
              <w:autoSpaceDN w:val="0"/>
              <w:adjustRightInd w:val="0"/>
              <w:jc w:val="center"/>
              <w:rPr>
                <w:sz w:val="20"/>
              </w:rPr>
            </w:pPr>
            <w:r>
              <w:rPr>
                <w:color w:val="2D2D2D"/>
                <w:spacing w:val="2"/>
                <w:sz w:val="20"/>
                <w:shd w:val="clear" w:color="auto" w:fill="FFFFFF"/>
              </w:rPr>
              <w:t>ОУ (ООунср) - количество общеобразовательных организаций в Агаповском муниципальном районе, в которых создана универсальная безбарьерная среда для инклюзивного образования детей-инвалидов;</w:t>
            </w:r>
          </w:p>
          <w:p w:rsidR="00AD7728" w:rsidRDefault="00AD7728">
            <w:pPr>
              <w:widowControl w:val="0"/>
              <w:autoSpaceDE w:val="0"/>
              <w:autoSpaceDN w:val="0"/>
              <w:adjustRightInd w:val="0"/>
              <w:jc w:val="center"/>
              <w:rPr>
                <w:sz w:val="20"/>
              </w:rPr>
            </w:pPr>
            <w:r>
              <w:rPr>
                <w:color w:val="2D2D2D"/>
                <w:spacing w:val="2"/>
                <w:sz w:val="20"/>
              </w:rPr>
              <w:t>ОУ (всего) - общее количество общеобразовательных организаций в Агаповском муниципальном районе</w:t>
            </w:r>
          </w:p>
        </w:tc>
      </w:tr>
      <w:tr w:rsidR="00AD7728" w:rsidTr="001A14D7">
        <w:trPr>
          <w:trHeight w:val="1371"/>
          <w:jc w:val="center"/>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8.</w:t>
            </w:r>
          </w:p>
        </w:tc>
        <w:tc>
          <w:tcPr>
            <w:tcW w:w="3544" w:type="dxa"/>
            <w:tcBorders>
              <w:top w:val="single" w:sz="4" w:space="0" w:color="auto"/>
              <w:left w:val="nil"/>
              <w:bottom w:val="single" w:sz="4" w:space="0" w:color="auto"/>
              <w:right w:val="single" w:sz="4" w:space="0" w:color="auto"/>
            </w:tcBorders>
          </w:tcPr>
          <w:p w:rsidR="00AD7728" w:rsidRDefault="00AD7728">
            <w:pPr>
              <w:jc w:val="center"/>
              <w:rPr>
                <w:color w:val="2D2D2D"/>
                <w:spacing w:val="2"/>
                <w:sz w:val="20"/>
              </w:rPr>
            </w:pPr>
            <w:r>
              <w:rPr>
                <w:color w:val="2D2D2D"/>
                <w:spacing w:val="2"/>
                <w:sz w:val="20"/>
              </w:rPr>
              <w:t xml:space="preserve">Доля </w:t>
            </w:r>
            <w:r>
              <w:rPr>
                <w:spacing w:val="-10"/>
                <w:sz w:val="20"/>
              </w:rPr>
              <w:t>педагогических и руководящих работников, прошедших в течение последних 3 лет повышение квалификации или профессиональную переподготовку (Д</w:t>
            </w:r>
            <w:r>
              <w:rPr>
                <w:color w:val="2D2D2D"/>
                <w:spacing w:val="2"/>
                <w:sz w:val="20"/>
              </w:rPr>
              <w:t>) (в процентах)</w:t>
            </w:r>
          </w:p>
          <w:p w:rsidR="00AD7728" w:rsidRDefault="00AD7728">
            <w:pPr>
              <w:jc w:val="center"/>
              <w:rPr>
                <w:color w:val="2D2D2D"/>
                <w:spacing w:val="2"/>
                <w:sz w:val="20"/>
              </w:rPr>
            </w:pPr>
          </w:p>
        </w:tc>
        <w:tc>
          <w:tcPr>
            <w:tcW w:w="5381"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sz w:val="20"/>
              </w:rPr>
              <mc:AlternateContent>
                <mc:Choice Requires="wpc">
                  <w:drawing>
                    <wp:inline distT="0" distB="0" distL="0" distR="0">
                      <wp:extent cx="2099310" cy="647700"/>
                      <wp:effectExtent l="0" t="0" r="0" b="0"/>
                      <wp:docPr id="74" name="Полотно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Rectangle 40"/>
                              <wps:cNvSpPr>
                                <a:spLocks noChangeArrowheads="1"/>
                              </wps:cNvSpPr>
                              <wps:spPr bwMode="auto">
                                <a:xfrm>
                                  <a:off x="0" y="19050"/>
                                  <a:ext cx="20993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1"/>
                              <wps:cNvSpPr>
                                <a:spLocks noChangeArrowheads="1"/>
                              </wps:cNvSpPr>
                              <wps:spPr bwMode="auto">
                                <a:xfrm>
                                  <a:off x="19050" y="162560"/>
                                  <a:ext cx="1130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Д</w:t>
                                    </w:r>
                                  </w:p>
                                </w:txbxContent>
                              </wps:txbx>
                              <wps:bodyPr rot="0" vert="horz" wrap="none" lIns="0" tIns="0" rIns="0" bIns="0" anchor="t" anchorCtr="0" upright="1">
                                <a:spAutoFit/>
                              </wps:bodyPr>
                            </wps:wsp>
                            <wps:wsp>
                              <wps:cNvPr id="60" name="Rectangle 42"/>
                              <wps:cNvSpPr>
                                <a:spLocks noChangeArrowheads="1"/>
                              </wps:cNvSpPr>
                              <wps:spPr bwMode="auto">
                                <a:xfrm>
                                  <a:off x="132080" y="2393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txbxContent>
                              </wps:txbx>
                              <wps:bodyPr rot="0" vert="horz" wrap="none" lIns="0" tIns="0" rIns="0" bIns="0" anchor="t" anchorCtr="0" upright="1">
                                <a:spAutoFit/>
                              </wps:bodyPr>
                            </wps:wsp>
                            <wps:wsp>
                              <wps:cNvPr id="61" name="Rectangle 43"/>
                              <wps:cNvSpPr>
                                <a:spLocks noChangeArrowheads="1"/>
                              </wps:cNvSpPr>
                              <wps:spPr bwMode="auto">
                                <a:xfrm>
                                  <a:off x="423545" y="162560"/>
                                  <a:ext cx="93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w:t>
                                    </w:r>
                                  </w:p>
                                </w:txbxContent>
                              </wps:txbx>
                              <wps:bodyPr rot="0" vert="horz" wrap="none" lIns="0" tIns="0" rIns="0" bIns="0" anchor="t" anchorCtr="0" upright="1">
                                <a:spAutoFit/>
                              </wps:bodyPr>
                            </wps:wsp>
                            <wps:wsp>
                              <wps:cNvPr id="62" name="Rectangle 44"/>
                              <wps:cNvSpPr>
                                <a:spLocks noChangeArrowheads="1"/>
                              </wps:cNvSpPr>
                              <wps:spPr bwMode="auto">
                                <a:xfrm>
                                  <a:off x="574040" y="57150"/>
                                  <a:ext cx="3746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Обпр</w:t>
                                    </w:r>
                                  </w:p>
                                </w:txbxContent>
                              </wps:txbx>
                              <wps:bodyPr rot="0" vert="horz" wrap="none" lIns="0" tIns="0" rIns="0" bIns="0" anchor="t" anchorCtr="0" upright="1">
                                <a:spAutoFit/>
                              </wps:bodyPr>
                            </wps:wsp>
                            <wps:wsp>
                              <wps:cNvPr id="63" name="Rectangle 45"/>
                              <wps:cNvSpPr>
                                <a:spLocks noChangeArrowheads="1"/>
                              </wps:cNvSpPr>
                              <wps:spPr bwMode="auto">
                                <a:xfrm>
                                  <a:off x="950595"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txbxContent>
                              </wps:txbx>
                              <wps:bodyPr rot="0" vert="horz" wrap="none" lIns="0" tIns="0" rIns="0" bIns="0" anchor="t" anchorCtr="0" upright="1">
                                <a:spAutoFit/>
                              </wps:bodyPr>
                            </wps:wsp>
                            <wps:wsp>
                              <wps:cNvPr id="64" name="Rectangle 46"/>
                              <wps:cNvSpPr>
                                <a:spLocks noChangeArrowheads="1"/>
                              </wps:cNvSpPr>
                              <wps:spPr bwMode="auto">
                                <a:xfrm>
                                  <a:off x="1007110" y="571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txbxContent>
                              </wps:txbx>
                              <wps:bodyPr rot="0" vert="horz" wrap="none" lIns="0" tIns="0" rIns="0" bIns="0" anchor="t" anchorCtr="0" upright="1">
                                <a:spAutoFit/>
                              </wps:bodyPr>
                            </wps:wsp>
                            <wps:wsp>
                              <wps:cNvPr id="65" name="Rectangle 47"/>
                              <wps:cNvSpPr>
                                <a:spLocks noChangeArrowheads="1"/>
                              </wps:cNvSpPr>
                              <wps:spPr bwMode="auto">
                                <a:xfrm>
                                  <a:off x="1430655"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txbxContent>
                              </wps:txbx>
                              <wps:bodyPr rot="0" vert="horz" wrap="none" lIns="0" tIns="0" rIns="0" bIns="0" anchor="t" anchorCtr="0" upright="1">
                                <a:spAutoFit/>
                              </wps:bodyPr>
                            </wps:wsp>
                            <wps:wsp>
                              <wps:cNvPr id="66" name="Rectangle 48"/>
                              <wps:cNvSpPr>
                                <a:spLocks noChangeArrowheads="1"/>
                              </wps:cNvSpPr>
                              <wps:spPr bwMode="auto">
                                <a:xfrm>
                                  <a:off x="583565" y="267970"/>
                                  <a:ext cx="3746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Обпр</w:t>
                                    </w:r>
                                  </w:p>
                                </w:txbxContent>
                              </wps:txbx>
                              <wps:bodyPr rot="0" vert="horz" wrap="none" lIns="0" tIns="0" rIns="0" bIns="0" anchor="t" anchorCtr="0" upright="1">
                                <a:spAutoFit/>
                              </wps:bodyPr>
                            </wps:wsp>
                            <wps:wsp>
                              <wps:cNvPr id="67" name="Rectangle 49"/>
                              <wps:cNvSpPr>
                                <a:spLocks noChangeArrowheads="1"/>
                              </wps:cNvSpPr>
                              <wps:spPr bwMode="auto">
                                <a:xfrm>
                                  <a:off x="960120" y="21082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68" name="Rectangle 50"/>
                              <wps:cNvSpPr>
                                <a:spLocks noChangeArrowheads="1"/>
                              </wps:cNvSpPr>
                              <wps:spPr bwMode="auto">
                                <a:xfrm>
                                  <a:off x="1016635" y="267970"/>
                                  <a:ext cx="3752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всего</w:t>
                                    </w:r>
                                  </w:p>
                                </w:txbxContent>
                              </wps:txbx>
                              <wps:bodyPr rot="0" vert="horz" wrap="none" lIns="0" tIns="0" rIns="0" bIns="0" anchor="t" anchorCtr="0" upright="1">
                                <a:spAutoFit/>
                              </wps:bodyPr>
                            </wps:wsp>
                            <wps:wsp>
                              <wps:cNvPr id="69" name="Rectangle 51"/>
                              <wps:cNvSpPr>
                                <a:spLocks noChangeArrowheads="1"/>
                              </wps:cNvSpPr>
                              <wps:spPr bwMode="auto">
                                <a:xfrm>
                                  <a:off x="1412240" y="21082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70" name="Rectangle 52"/>
                              <wps:cNvSpPr>
                                <a:spLocks noChangeArrowheads="1"/>
                              </wps:cNvSpPr>
                              <wps:spPr bwMode="auto">
                                <a:xfrm>
                                  <a:off x="565150" y="248920"/>
                                  <a:ext cx="913130"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s:wsp>
                              <wps:cNvPr id="71" name="Rectangle 53"/>
                              <wps:cNvSpPr>
                                <a:spLocks noChangeArrowheads="1"/>
                              </wps:cNvSpPr>
                              <wps:spPr bwMode="auto">
                                <a:xfrm>
                                  <a:off x="1525270" y="16256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rPr>
                                      <w:t>*</w:t>
                                    </w:r>
                                  </w:p>
                                </w:txbxContent>
                              </wps:txbx>
                              <wps:bodyPr rot="0" vert="horz" wrap="none" lIns="0" tIns="0" rIns="0" bIns="0" anchor="t" anchorCtr="0" upright="1">
                                <a:spAutoFit/>
                              </wps:bodyPr>
                            </wps:wsp>
                            <wps:wsp>
                              <wps:cNvPr id="72" name="Rectangle 54"/>
                              <wps:cNvSpPr>
                                <a:spLocks noChangeArrowheads="1"/>
                              </wps:cNvSpPr>
                              <wps:spPr bwMode="auto">
                                <a:xfrm>
                                  <a:off x="1638300" y="162560"/>
                                  <a:ext cx="2482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100</w:t>
                                    </w:r>
                                  </w:p>
                                </w:txbxContent>
                              </wps:txbx>
                              <wps:bodyPr rot="0" vert="horz" wrap="none" lIns="0" tIns="0" rIns="0" bIns="0" anchor="t" anchorCtr="0" upright="1">
                                <a:spAutoFit/>
                              </wps:bodyPr>
                            </wps:wsp>
                            <wps:wsp>
                              <wps:cNvPr id="73" name="Rectangle 55"/>
                              <wps:cNvSpPr>
                                <a:spLocks noChangeArrowheads="1"/>
                              </wps:cNvSpPr>
                              <wps:spPr bwMode="auto">
                                <a:xfrm>
                                  <a:off x="1892300" y="162560"/>
                                  <a:ext cx="1377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74" o:spid="_x0000_s1044" editas="canvas" style="width:165.3pt;height:51pt;mso-position-horizontal-relative:char;mso-position-vertical-relative:line" coordsize="2099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hygUAAKhCAAAOAAAAZHJzL2Uyb0RvYy54bWzsnNtyozYYgO8703dguHeMhDhOnJ2sHXc6&#10;k3Z3dtsHkAHbTAFRQWKnnb57fwkjbAen2YPZnVq5cABhocOvj/8kX7/Z5pnxmPAqZcXERFeWaSRF&#10;xOK0WE3M33+bj3zTqGpaxDRjRTIxn5LKfHPz4w/XmzJMMFuzLE64AZUUVbgpJ+a6rstwPK6idZLT&#10;6oqVSQGFS8ZzWsMpX41jTjdQe56NsWW54w3jcclZlFQVXJ01heaNrH+5TKL63XJZJbWRTUxoWy0/&#10;ufxciM/xzTUNV5yW6zTaNYN+RitymhbwUFXVjNbUeODps6ryNOKsYsv6KmL5mC2XaZTIPkBvkHXU&#10;myktHmklOxPB6LQNhKOvWO9iJdpdsHmaZTAaY6g9FNfE/w3MTwIXNyXMTlWqeaq+7Pkf17RMZLeq&#10;MPr18T030nhiOiAqBc1BSD7AtNFilSUGkTMkHg/3fSzfc9HWqrxn0R+VUbDpGm5Lbjlnm3VCY2gW&#10;EjMKfdj7gjip4KvGYvMLi6F6+lAzOVnbJc9FhTANxlbKxBPUEFjOTi6SbW1EUICtILARiE8E5cQN&#10;sOvIx9CwraHkVf1TwnJDHExMDh2QT6CP91UtWkTD9paD0aZhVhxcgBubK/Bs+KooE62QovR3YAV3&#10;/p1PRgS7dyNizWaj2/mUjNw58pyZPZtOZ+gf8VxEwnUax0khJrUVa0ReN2u7BdYIpBLsimVpLKoT&#10;Tar4ajHNuPFIYVnN5d9uQPZuGx82Qw4C9OWoSwgT6y0ORnPX90ZkTpxR4Fn+yELB28C1SEBm88Mu&#10;3adF8uVdMjYTM3CwI2dpr9FHfbPk3/O+0TBPawBXluYT01c30VCI4V0Rw5TTsKZp1hzvDYVofjcU&#10;MN3tREuhFXLaLLcFi59AZjkDcQLJA8TCwZrxv0xjA7iamNWfD5QnppH9XIDcB4jAWjFqeUIcD8MJ&#10;3y9Z7JfQIoKqJmZtGs3htG6Y+FDydLWGJyE5MAW7hbWyTKUIi3XUtGq3woAIQ6Eh6EGDXOoHK/18&#10;aGigYAg8uNhxj/iAkG3ZOzwgP/A1HjQezoyHervYyrcmkq+ibm2+QIwCNLCWF4oVihNw0DACDl7L&#10;h6oUfJh/cz7AgnyuOmCB7aH4YGPLh0YAILAd2IGclObVLRQIUBlgnqT6AG9q3PAD2K/VB60+nEd9&#10;6PjgtsvgPzWK/zEfUA8f7HZgBjAtCLYdAgQ4oUAEti1KhXmh9YcjFVybF+cwLzo+eO0yuGQ+4B4+&#10;kHZgBuCD4xFL2G8AAMdDx/4H2yMuXNN80O6H1gNzbvdDxwe/XQaXzAe7hw/K8BqAD4FjOWBUCD4c&#10;+R60aXHae6dVh/OqDoFGg+mSHjQom2sANCDL8pAITvTrDpoPmg/hwRAMpjpADGLngbtk1QHe2s+i&#10;msrmGoIPxLZcR+sOTWaAjmqKRAilFoAP+huxQUXvLpkNbg8blL01ABsc33YgWClUB+x6EHgXwO7C&#10;FtrvcLg6dNrD2dMelN8Bq/DdJQPC6wGEsroGAASk4CCRSiIAgSy/0eg6QHgu5OA1fknsYj+Q/NBx&#10;TZ0Wdba0qI4PKnx3yXzoSZlsggdD5T1YyHXtlzQIB/tQrCObOnFyF7wZzv2gAniXTIiezElH2V4D&#10;aBCIIAwpvlqFgDx/nVndZY1/Dz4IFcG7YECAzf/MP+ko22sAQIADQiQ8SBOD+MGxiREgG7KrGw1C&#10;aBrgoPh8A+PA13VgzZ8Wx6wQewUgfVNufDi5C+J0BZ/4wpP7P/RmALGbq3+fkNeTzOcoa2AAiUWw&#10;bwSLdQNWcd92AN9GWufVm4X29kt9IgLU9q3XbhbqrGIVeb7kV1pPNp+jjIEhAOHavi0cYycAgYmv&#10;reK95XHwJtZJOyo69xW3E3aEULHnSyZETz4fhMgH3C8Eiu5LhEC254l8P+03036zwf1mKgL9fRJC&#10;/kIB/DqBNAR3P90gfm9h/1zuUO5+YOLmXwAAAP//AwBQSwMEFAAGAAgAAAAhAHlilTLbAAAABQEA&#10;AA8AAABkcnMvZG93bnJldi54bWxMj0FLAzEQhe+C/yGM4M0mdqHIutlSBMXLilbRHtPNdLN0M1k3&#10;aRv/vaMXvTwY3uO9b6pl9oM44hT7QBquZwoEUhtsT52Gt9f7qxsQMRmyZgiEGr4wwrI+P6tMacOJ&#10;XvC4Tp3gEoql0eBSGkspY+vQmzgLIxJ7uzB5k/icOmknc+JyP8i5UgvpTU+84MyIdw7b/frgNeyL&#10;4j1vHj5c//y0a5r0afExN1pfXuTVLYiEOf2F4Qef0aFmpm04kI1i0MCPpF9lryjUAsSWQ2quQNaV&#10;/E9ffwMAAP//AwBQSwECLQAUAAYACAAAACEAtoM4kv4AAADhAQAAEwAAAAAAAAAAAAAAAAAAAAAA&#10;W0NvbnRlbnRfVHlwZXNdLnhtbFBLAQItABQABgAIAAAAIQA4/SH/1gAAAJQBAAALAAAAAAAAAAAA&#10;AAAAAC8BAABfcmVscy8ucmVsc1BLAQItABQABgAIAAAAIQCux/IhygUAAKhCAAAOAAAAAAAAAAAA&#10;AAAAAC4CAABkcnMvZTJvRG9jLnhtbFBLAQItABQABgAIAAAAIQB5YpUy2wAAAAUBAAAPAAAAAAAA&#10;AAAAAAAAACQIAABkcnMvZG93bnJldi54bWxQSwUGAAAAAAQABADzAAAALAkAAAAA&#10;">
                      <v:shape id="_x0000_s1045" type="#_x0000_t75" style="position:absolute;width:20993;height:6477;visibility:visible;mso-wrap-style:square">
                        <v:fill o:detectmouseclick="t"/>
                        <v:path o:connecttype="none"/>
                      </v:shape>
                      <v:rect id="Rectangle 40" o:spid="_x0000_s1046" style="position:absolute;top:190;width:20993;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v:rect id="Rectangle 41" o:spid="_x0000_s1047" style="position:absolute;left:190;top:1625;width:1130;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Д</w:t>
                              </w:r>
                            </w:p>
                          </w:txbxContent>
                        </v:textbox>
                      </v:rect>
                      <v:rect id="Rectangle 42" o:spid="_x0000_s1048" style="position:absolute;left:1320;top:23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AD7728" w:rsidRDefault="00AD7728" w:rsidP="00AD7728"/>
                          </w:txbxContent>
                        </v:textbox>
                      </v:rect>
                      <v:rect id="Rectangle 43" o:spid="_x0000_s1049" style="position:absolute;left:4235;top:1625;width:93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w:t>
                              </w:r>
                            </w:p>
                          </w:txbxContent>
                        </v:textbox>
                      </v:rect>
                      <v:rect id="Rectangle 44" o:spid="_x0000_s1050" style="position:absolute;left:5740;top:571;width:3746;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AD7728" w:rsidRDefault="00AD7728" w:rsidP="00AD7728">
                              <w:r>
                                <w:rPr>
                                  <w:color w:val="000000"/>
                                  <w:sz w:val="26"/>
                                  <w:szCs w:val="26"/>
                                  <w:lang w:val="en-US"/>
                                </w:rPr>
                                <w:t>Обпр</w:t>
                              </w:r>
                            </w:p>
                          </w:txbxContent>
                        </v:textbox>
                      </v:rect>
                      <v:rect id="Rectangle 45" o:spid="_x0000_s1051" style="position:absolute;left:9505;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AD7728" w:rsidRDefault="00AD7728" w:rsidP="00AD7728"/>
                          </w:txbxContent>
                        </v:textbox>
                      </v:rect>
                      <v:rect id="Rectangle 46" o:spid="_x0000_s1052" style="position:absolute;left:10071;top:57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AD7728" w:rsidRDefault="00AD7728" w:rsidP="00AD7728"/>
                          </w:txbxContent>
                        </v:textbox>
                      </v:rect>
                      <v:rect id="Rectangle 47" o:spid="_x0000_s1053" style="position:absolute;left:1430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AD7728" w:rsidRDefault="00AD7728" w:rsidP="00AD7728"/>
                          </w:txbxContent>
                        </v:textbox>
                      </v:rect>
                      <v:rect id="Rectangle 48" o:spid="_x0000_s1054" style="position:absolute;left:5835;top:2679;width:374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AD7728" w:rsidRDefault="00AD7728" w:rsidP="00AD7728">
                              <w:r>
                                <w:rPr>
                                  <w:color w:val="000000"/>
                                  <w:sz w:val="26"/>
                                  <w:szCs w:val="26"/>
                                  <w:lang w:val="en-US"/>
                                </w:rPr>
                                <w:t>Обпр</w:t>
                              </w:r>
                            </w:p>
                          </w:txbxContent>
                        </v:textbox>
                      </v:rect>
                      <v:rect id="Rectangle 49" o:spid="_x0000_s1055" style="position:absolute;left:9601;top:2108;width:76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AD7728" w:rsidRDefault="00AD7728" w:rsidP="00AD7728">
                              <w:r>
                                <w:rPr>
                                  <w:b/>
                                  <w:bCs/>
                                  <w:color w:val="000000"/>
                                  <w:sz w:val="36"/>
                                  <w:szCs w:val="36"/>
                                  <w:lang w:val="en-US"/>
                                </w:rPr>
                                <w:t>(</w:t>
                              </w:r>
                            </w:p>
                          </w:txbxContent>
                        </v:textbox>
                      </v:rect>
                      <v:rect id="Rectangle 50" o:spid="_x0000_s1056" style="position:absolute;left:10166;top:2679;width:375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AD7728" w:rsidRDefault="00AD7728" w:rsidP="00AD7728">
                              <w:r>
                                <w:rPr>
                                  <w:color w:val="000000"/>
                                  <w:sz w:val="26"/>
                                  <w:szCs w:val="26"/>
                                  <w:lang w:val="en-US"/>
                                </w:rPr>
                                <w:t>всего</w:t>
                              </w:r>
                            </w:p>
                          </w:txbxContent>
                        </v:textbox>
                      </v:rect>
                      <v:rect id="Rectangle 51" o:spid="_x0000_s1057" style="position:absolute;left:14122;top:2108;width:76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AD7728" w:rsidRDefault="00AD7728" w:rsidP="00AD7728">
                              <w:r>
                                <w:rPr>
                                  <w:b/>
                                  <w:bCs/>
                                  <w:color w:val="000000"/>
                                  <w:sz w:val="36"/>
                                  <w:szCs w:val="36"/>
                                  <w:lang w:val="en-US"/>
                                </w:rPr>
                                <w:t>)</w:t>
                              </w:r>
                            </w:p>
                          </w:txbxContent>
                        </v:textbox>
                      </v:rect>
                      <v:rect id="Rectangle 52" o:spid="_x0000_s1058" style="position:absolute;left:5651;top:2489;width:913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30vQAAANsAAAAPAAAAZHJzL2Rvd25yZXYueG1sRE9Li8Iw&#10;EL4v7H8Is+BN03pwpTZKWRC9+sDz0IxtaTPpNrHWf79zEPb48b3z3eQ6NdIQGs8G0kUCirj0tuHK&#10;wPWyn69BhYhssfNMBl4UYLf9/Mgxs/7JJxrPsVISwiFDA3WMfaZ1KGtyGBa+Jxbu7geHUeBQaTvg&#10;U8Jdp5dJstIOG5aGGnv6qalszw9nwBVtlxaH9D7d9joZH7/S1B+NmX1NxQZUpCn+i9/uozXwLevl&#10;i/wAvf0DAAD//wMAUEsBAi0AFAAGAAgAAAAhANvh9svuAAAAhQEAABMAAAAAAAAAAAAAAAAAAAAA&#10;AFtDb250ZW50X1R5cGVzXS54bWxQSwECLQAUAAYACAAAACEAWvQsW78AAAAVAQAACwAAAAAAAAAA&#10;AAAAAAAfAQAAX3JlbHMvLnJlbHNQSwECLQAUAAYACAAAACEA81GN9L0AAADbAAAADwAAAAAAAAAA&#10;AAAAAAAHAgAAZHJzL2Rvd25yZXYueG1sUEsFBgAAAAADAAMAtwAAAPECAAAAAA==&#10;" fillcolor="black" strokeweight="42e-5mm"/>
                      <v:rect id="Rectangle 53" o:spid="_x0000_s1059" style="position:absolute;left:15252;top:1625;width:83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AD7728" w:rsidRDefault="00AD7728" w:rsidP="00AD7728">
                              <w:r>
                                <w:rPr>
                                  <w:color w:val="000000"/>
                                  <w:sz w:val="26"/>
                                  <w:szCs w:val="26"/>
                                </w:rPr>
                                <w:t>*</w:t>
                              </w:r>
                            </w:p>
                          </w:txbxContent>
                        </v:textbox>
                      </v:rect>
                      <v:rect id="Rectangle 54" o:spid="_x0000_s1060" style="position:absolute;left:16383;top:1625;width:248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100</w:t>
                              </w:r>
                            </w:p>
                          </w:txbxContent>
                        </v:textbox>
                      </v:rect>
                      <v:rect id="Rectangle 55" o:spid="_x0000_s1061" style="position:absolute;left:18923;top:1625;width:137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w:t>
                              </w:r>
                            </w:p>
                          </w:txbxContent>
                        </v:textbox>
                      </v:rect>
                      <w10:anchorlock/>
                    </v:group>
                  </w:pict>
                </mc:Fallback>
              </mc:AlternateContent>
            </w:r>
            <w:r>
              <w:rPr>
                <w:sz w:val="20"/>
              </w:rPr>
              <w:t xml:space="preserve"> где:</w:t>
            </w:r>
          </w:p>
          <w:p w:rsidR="00AD7728" w:rsidRDefault="00AD7728">
            <w:pPr>
              <w:widowControl w:val="0"/>
              <w:autoSpaceDE w:val="0"/>
              <w:autoSpaceDN w:val="0"/>
              <w:adjustRightInd w:val="0"/>
              <w:jc w:val="center"/>
              <w:rPr>
                <w:spacing w:val="-10"/>
                <w:sz w:val="20"/>
              </w:rPr>
            </w:pPr>
            <w:r>
              <w:rPr>
                <w:sz w:val="20"/>
              </w:rPr>
              <w:t xml:space="preserve">Обпр - количество </w:t>
            </w:r>
            <w:r>
              <w:rPr>
                <w:spacing w:val="-10"/>
                <w:sz w:val="20"/>
              </w:rPr>
              <w:t>педагогических и руководящих работников, прошедших в течение последних 3 лет повышение квалификации или профессиональную переподготовку</w:t>
            </w:r>
          </w:p>
          <w:p w:rsidR="00AD7728" w:rsidRDefault="00AD7728">
            <w:pPr>
              <w:widowControl w:val="0"/>
              <w:autoSpaceDE w:val="0"/>
              <w:autoSpaceDN w:val="0"/>
              <w:adjustRightInd w:val="0"/>
              <w:jc w:val="center"/>
              <w:rPr>
                <w:sz w:val="20"/>
              </w:rPr>
            </w:pPr>
            <w:r>
              <w:rPr>
                <w:sz w:val="20"/>
              </w:rPr>
              <w:t xml:space="preserve">Обпр(всего) - общее количество </w:t>
            </w:r>
            <w:r>
              <w:rPr>
                <w:spacing w:val="-10"/>
                <w:sz w:val="20"/>
              </w:rPr>
              <w:t>педагогических и руководящих работников</w:t>
            </w:r>
            <w:r>
              <w:rPr>
                <w:sz w:val="20"/>
              </w:rPr>
              <w:t>, работающих в общеобразовательных организациях,  расположенных на территории Агаповского муниципального района</w:t>
            </w:r>
          </w:p>
        </w:tc>
      </w:tr>
    </w:tbl>
    <w:p w:rsidR="00AD7728" w:rsidRDefault="00AD7728" w:rsidP="00AD7728">
      <w:pPr>
        <w:ind w:firstLine="709"/>
        <w:jc w:val="both"/>
      </w:pPr>
      <w:r>
        <w:t>При оценке эффективности подпрограммы используются данные федерального статистического наблюдения и результаты мониторинга общеобразовательных организаций, расположенных на территории Агаповского муниципального района.</w:t>
      </w:r>
    </w:p>
    <w:p w:rsidR="00AD7728" w:rsidRDefault="00AD7728" w:rsidP="00AD7728"/>
    <w:p w:rsidR="00AD7728" w:rsidRDefault="00AD7728" w:rsidP="00AD7728">
      <w:pPr>
        <w:ind w:firstLine="360"/>
        <w:jc w:val="center"/>
      </w:pPr>
      <w:r>
        <w:t xml:space="preserve">Подпрограмма 3 "Дополнительное образование и воспитание детей </w:t>
      </w:r>
    </w:p>
    <w:p w:rsidR="00AD7728" w:rsidRDefault="00AD7728" w:rsidP="00AD7728">
      <w:pPr>
        <w:ind w:firstLine="360"/>
        <w:jc w:val="center"/>
      </w:pPr>
      <w:r>
        <w:t xml:space="preserve">в Агаповском муниципальном районе" </w:t>
      </w:r>
    </w:p>
    <w:p w:rsidR="00AD7728" w:rsidRDefault="00AD7728" w:rsidP="00AD7728">
      <w:pPr>
        <w:ind w:left="450"/>
        <w:rPr>
          <w:caps/>
        </w:rPr>
      </w:pPr>
    </w:p>
    <w:p w:rsidR="00AD7728" w:rsidRDefault="00AD7728" w:rsidP="00AD7728">
      <w:pPr>
        <w:jc w:val="center"/>
        <w:rPr>
          <w:caps/>
        </w:rPr>
      </w:pPr>
      <w:r>
        <w:rPr>
          <w:caps/>
        </w:rPr>
        <w:t xml:space="preserve"> паспорт</w:t>
      </w:r>
    </w:p>
    <w:p w:rsidR="00AD7728" w:rsidRDefault="00AD7728" w:rsidP="00AD7728">
      <w:pPr>
        <w:jc w:val="center"/>
      </w:pPr>
      <w:r>
        <w:t xml:space="preserve">подпрограммы "Дополнительное образование и воспитание детей </w:t>
      </w:r>
    </w:p>
    <w:p w:rsidR="00AD7728" w:rsidRDefault="00AD7728" w:rsidP="00AD7728">
      <w:pPr>
        <w:jc w:val="center"/>
      </w:pPr>
      <w:r>
        <w:t xml:space="preserve">в Агаповском муниципальном районе "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6490"/>
      </w:tblGrid>
      <w:tr w:rsidR="00AD7728" w:rsidTr="001A14D7">
        <w:tc>
          <w:tcPr>
            <w:tcW w:w="3144" w:type="dxa"/>
            <w:tcBorders>
              <w:top w:val="single" w:sz="4" w:space="0" w:color="000000"/>
              <w:left w:val="single" w:sz="4" w:space="0" w:color="000000"/>
              <w:bottom w:val="single" w:sz="4" w:space="0" w:color="000000"/>
              <w:right w:val="single" w:sz="4" w:space="0" w:color="000000"/>
            </w:tcBorders>
            <w:hideMark/>
          </w:tcPr>
          <w:p w:rsidR="00AD7728" w:rsidRDefault="00AD7728">
            <w:r>
              <w:t xml:space="preserve">Наименование </w:t>
            </w:r>
          </w:p>
          <w:p w:rsidR="00AD7728" w:rsidRDefault="00AD7728">
            <w:r>
              <w:t>подпрограммы</w:t>
            </w:r>
          </w:p>
        </w:tc>
        <w:tc>
          <w:tcPr>
            <w:tcW w:w="6490"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pPr>
            <w:r>
              <w:t>"Дополнительное образование и воспитание детей в Агаповском муниципальном районе " (далее именуется – подпрограмма)</w:t>
            </w:r>
          </w:p>
        </w:tc>
      </w:tr>
      <w:tr w:rsidR="00AD7728" w:rsidTr="001A14D7">
        <w:tc>
          <w:tcPr>
            <w:tcW w:w="3144" w:type="dxa"/>
            <w:tcBorders>
              <w:top w:val="single" w:sz="4" w:space="0" w:color="000000"/>
              <w:left w:val="single" w:sz="4" w:space="0" w:color="000000"/>
              <w:bottom w:val="single" w:sz="4" w:space="0" w:color="000000"/>
              <w:right w:val="single" w:sz="4" w:space="0" w:color="000000"/>
            </w:tcBorders>
          </w:tcPr>
          <w:p w:rsidR="00AD7728" w:rsidRDefault="00AD7728">
            <w:r>
              <w:t>Основная цель подпрограммы</w:t>
            </w:r>
          </w:p>
          <w:p w:rsidR="00AD7728" w:rsidRDefault="00AD7728"/>
        </w:tc>
        <w:tc>
          <w:tcPr>
            <w:tcW w:w="6490"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color w:val="1D1B11"/>
              </w:rPr>
            </w:pPr>
            <w:r>
              <w:rPr>
                <w:color w:val="1D1B11"/>
              </w:rPr>
              <w:t xml:space="preserve">Создание социально-педагогической среды для  всестороннего творческого развития личности обучающихся, реализации их творческих способностей в системе взаимодействия общего и дополнительного образования на территории Агаповского муниципального района. </w:t>
            </w:r>
          </w:p>
        </w:tc>
      </w:tr>
      <w:tr w:rsidR="00AD7728" w:rsidTr="001A14D7">
        <w:tc>
          <w:tcPr>
            <w:tcW w:w="3144" w:type="dxa"/>
            <w:tcBorders>
              <w:top w:val="single" w:sz="4" w:space="0" w:color="000000"/>
              <w:left w:val="single" w:sz="4" w:space="0" w:color="000000"/>
              <w:bottom w:val="single" w:sz="4" w:space="0" w:color="000000"/>
              <w:right w:val="single" w:sz="4" w:space="0" w:color="000000"/>
            </w:tcBorders>
            <w:hideMark/>
          </w:tcPr>
          <w:p w:rsidR="00AD7728" w:rsidRDefault="00AD7728">
            <w:pPr>
              <w:rPr>
                <w:b/>
                <w:bCs/>
                <w:i/>
                <w:iCs/>
              </w:rPr>
            </w:pPr>
            <w:r>
              <w:t>Целевые индикаторы и показатели подпрограммы</w:t>
            </w:r>
          </w:p>
        </w:tc>
        <w:tc>
          <w:tcPr>
            <w:tcW w:w="6490"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spacing w:val="-10"/>
              </w:rPr>
            </w:pPr>
            <w:r>
              <w:rPr>
                <w:spacing w:val="-10"/>
              </w:rPr>
              <w:t>-охват детей в возрасте от 5 до 18 лет программами дополнительного образования;</w:t>
            </w:r>
          </w:p>
          <w:p w:rsidR="00AD7728" w:rsidRDefault="00AD7728">
            <w:pPr>
              <w:jc w:val="both"/>
              <w:rPr>
                <w:spacing w:val="-10"/>
              </w:rPr>
            </w:pPr>
            <w:r>
              <w:rPr>
                <w:spacing w:val="-10"/>
              </w:rP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p w:rsidR="00AD7728" w:rsidRDefault="00AD7728">
            <w:pPr>
              <w:jc w:val="both"/>
              <w:rPr>
                <w:spacing w:val="-10"/>
              </w:rPr>
            </w:pPr>
            <w:r>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Pr>
                <w:spacing w:val="-10"/>
              </w:rPr>
              <w:t>;</w:t>
            </w:r>
          </w:p>
          <w:p w:rsidR="00AD7728" w:rsidRDefault="00AD7728">
            <w:pPr>
              <w:jc w:val="both"/>
              <w:rPr>
                <w:spacing w:val="-10"/>
              </w:rPr>
            </w:pPr>
            <w:r>
              <w:lastRenderedPageBreak/>
              <w:t>-доля выпускников-инвалидов 9 и 11 классов, охваченных профориентационной работой, в общей численности выпускников-инвалидов</w:t>
            </w:r>
            <w:r>
              <w:rPr>
                <w:spacing w:val="-10"/>
              </w:rPr>
              <w:t>;</w:t>
            </w:r>
          </w:p>
          <w:p w:rsidR="00AD7728" w:rsidRDefault="00AD7728">
            <w:pPr>
              <w:jc w:val="both"/>
            </w:pPr>
            <w:r>
              <w:t>-доля детей-инвалидов в возрасте от 5 до 18 лет, получающих дополнительное образование, в общей численности детей-инвалидов данного возраста;</w:t>
            </w:r>
          </w:p>
          <w:p w:rsidR="00AD7728" w:rsidRDefault="00AD7728">
            <w:pPr>
              <w:jc w:val="both"/>
              <w:rPr>
                <w:spacing w:val="-10"/>
              </w:rPr>
            </w:pPr>
            <w:r>
              <w:t>-доля детей в возрасте от 7 до 18 лет в Челябинской области, охваченных программами дополнительного образования в общеобразовательных организациях, в общем количестве детей в возрасте от 7 до 18 лет в Челябинской области</w:t>
            </w:r>
            <w:r>
              <w:rPr>
                <w:spacing w:val="-10"/>
              </w:rPr>
              <w:t>;</w:t>
            </w:r>
          </w:p>
          <w:p w:rsidR="00AD7728" w:rsidRDefault="00AD7728">
            <w:pPr>
              <w:jc w:val="both"/>
              <w:rPr>
                <w:spacing w:val="-10"/>
              </w:rPr>
            </w:pPr>
            <w:r>
              <w:t>-доля детей в возрасте от 5 до 18 лет в Челябинской области, охваченных программами дополнительного образования в организациях дополнительного образования, в общем количестве детей в возрасте от 5 до 18 лет в Челябинской области</w:t>
            </w:r>
            <w:r>
              <w:rPr>
                <w:spacing w:val="-10"/>
              </w:rPr>
              <w:t>;</w:t>
            </w:r>
          </w:p>
          <w:p w:rsidR="00AD7728" w:rsidRDefault="00AD7728">
            <w:pPr>
              <w:jc w:val="both"/>
              <w:rPr>
                <w:spacing w:val="-10"/>
              </w:rPr>
            </w:pPr>
            <w:r>
              <w:t>-численность детей, прошедших обучение по программам мобильного технопарка "Кванториум"</w:t>
            </w:r>
            <w:r>
              <w:rPr>
                <w:spacing w:val="-10"/>
              </w:rPr>
              <w:t>;</w:t>
            </w:r>
          </w:p>
          <w:p w:rsidR="00AD7728" w:rsidRDefault="00AD7728">
            <w:pPr>
              <w:jc w:val="both"/>
              <w:rPr>
                <w:spacing w:val="-10"/>
              </w:rPr>
            </w:pPr>
            <w:r>
              <w:t>-численность детей, вовлеченных в мероприятия, проводимые с участием мобильного технопарка "Кванториум.</w:t>
            </w:r>
          </w:p>
        </w:tc>
      </w:tr>
      <w:tr w:rsidR="00AD7728" w:rsidTr="001A14D7">
        <w:tc>
          <w:tcPr>
            <w:tcW w:w="3144" w:type="dxa"/>
            <w:tcBorders>
              <w:top w:val="single" w:sz="4" w:space="0" w:color="000000"/>
              <w:left w:val="single" w:sz="4" w:space="0" w:color="000000"/>
              <w:bottom w:val="single" w:sz="4" w:space="0" w:color="000000"/>
              <w:right w:val="single" w:sz="4" w:space="0" w:color="000000"/>
            </w:tcBorders>
          </w:tcPr>
          <w:p w:rsidR="00AD7728" w:rsidRDefault="00AD7728" w:rsidP="001A14D7">
            <w:pPr>
              <w:widowControl w:val="0"/>
              <w:autoSpaceDE w:val="0"/>
              <w:autoSpaceDN w:val="0"/>
              <w:adjustRightInd w:val="0"/>
            </w:pPr>
            <w:r>
              <w:lastRenderedPageBreak/>
              <w:t xml:space="preserve">Этапы и сроки реализации подпрограммы </w:t>
            </w:r>
          </w:p>
        </w:tc>
        <w:tc>
          <w:tcPr>
            <w:tcW w:w="6490"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pPr>
            <w:r>
              <w:rPr>
                <w:spacing w:val="-10"/>
              </w:rPr>
              <w:t xml:space="preserve">Срок реализации подпрограммы – 2023-2025 годы. </w:t>
            </w:r>
          </w:p>
        </w:tc>
      </w:tr>
      <w:tr w:rsidR="00AD7728" w:rsidTr="001A14D7">
        <w:tc>
          <w:tcPr>
            <w:tcW w:w="3144" w:type="dxa"/>
            <w:tcBorders>
              <w:top w:val="single" w:sz="4" w:space="0" w:color="000000"/>
              <w:left w:val="single" w:sz="4" w:space="0" w:color="000000"/>
              <w:bottom w:val="single" w:sz="4" w:space="0" w:color="000000"/>
              <w:right w:val="single" w:sz="4" w:space="0" w:color="000000"/>
            </w:tcBorders>
            <w:hideMark/>
          </w:tcPr>
          <w:p w:rsidR="00AD7728" w:rsidRDefault="00AD7728">
            <w:r>
              <w:t xml:space="preserve">Объемы и источники </w:t>
            </w:r>
          </w:p>
          <w:p w:rsidR="00AD7728" w:rsidRDefault="00AD7728">
            <w:r>
              <w:t xml:space="preserve">финансирования </w:t>
            </w:r>
          </w:p>
          <w:p w:rsidR="00AD7728" w:rsidRDefault="00AD7728">
            <w:r>
              <w:t>подпрограммы</w:t>
            </w:r>
          </w:p>
        </w:tc>
        <w:tc>
          <w:tcPr>
            <w:tcW w:w="6490"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pPr>
            <w:r>
              <w:t xml:space="preserve">Затраты на реализацию подпрограммы – 55 688,89 тыс. рублей за счет средств местного и областного  бюджетов, в том числе за счет средств местного бюджета – 52 397,79 тыс. руб., областного бюджета- 3 291,1 тыс. руб. </w:t>
            </w:r>
          </w:p>
          <w:p w:rsidR="00AD7728" w:rsidRDefault="00AD7728">
            <w:pPr>
              <w:jc w:val="both"/>
            </w:pPr>
            <w:r>
              <w:t>Объем бюджетных ассигнований подпрограммы по годам:</w:t>
            </w:r>
          </w:p>
          <w:p w:rsidR="00AD7728" w:rsidRDefault="00AD7728">
            <w:pPr>
              <w:jc w:val="both"/>
            </w:pPr>
            <w:r>
              <w:t>2023 год – 18 045,63 тыс. рублей, в том числе за счет средств областного бюджета 1 532,7 тыс.рублей,  за счет местного бюджета 16 512,93 тыс. рублей.</w:t>
            </w:r>
          </w:p>
          <w:p w:rsidR="00AD7728" w:rsidRDefault="00AD7728">
            <w:pPr>
              <w:jc w:val="both"/>
            </w:pPr>
            <w:r>
              <w:t>2024 год – 17 945,39 тыс. рублей, в том числе за счет средств областного бюджета 1 532,7 тыс.рублей, за счет местного бюджета 16 412,69 тыс. рублей.</w:t>
            </w:r>
          </w:p>
          <w:p w:rsidR="00AD7728" w:rsidRDefault="00AD7728">
            <w:pPr>
              <w:jc w:val="both"/>
            </w:pPr>
            <w:r>
              <w:t>2025 год – 19 697,87 тыс. рублей, в том числе за счет средств областного бюджета 225,7 тыс.рублей, за счет местного бюджета 19 472,17 тыс.рублей.</w:t>
            </w:r>
          </w:p>
        </w:tc>
      </w:tr>
      <w:tr w:rsidR="00AD7728" w:rsidTr="001A14D7">
        <w:tc>
          <w:tcPr>
            <w:tcW w:w="3144" w:type="dxa"/>
            <w:tcBorders>
              <w:top w:val="single" w:sz="4" w:space="0" w:color="000000"/>
              <w:left w:val="single" w:sz="4" w:space="0" w:color="000000"/>
              <w:bottom w:val="single" w:sz="4" w:space="0" w:color="000000"/>
              <w:right w:val="single" w:sz="4" w:space="0" w:color="000000"/>
            </w:tcBorders>
            <w:hideMark/>
          </w:tcPr>
          <w:p w:rsidR="00AD7728" w:rsidRDefault="00AD7728">
            <w:r>
              <w:t xml:space="preserve">Ожидаемые конечные </w:t>
            </w:r>
          </w:p>
          <w:p w:rsidR="00AD7728" w:rsidRDefault="00AD7728">
            <w:pPr>
              <w:rPr>
                <w:b/>
                <w:bCs/>
                <w:i/>
                <w:iCs/>
              </w:rPr>
            </w:pPr>
            <w:r>
              <w:t>результаты реализации подпрограммы и показатели социально-экономической эффективности</w:t>
            </w:r>
          </w:p>
        </w:tc>
        <w:tc>
          <w:tcPr>
            <w:tcW w:w="6490"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spacing w:val="-10"/>
              </w:rPr>
            </w:pPr>
            <w:r>
              <w:rPr>
                <w:spacing w:val="-10"/>
              </w:rPr>
              <w:t>-увеличение охвата детей в возрасте от 5 до 18 лет программами дополнительного образования до 77,5 %;</w:t>
            </w:r>
          </w:p>
          <w:p w:rsidR="00AD7728" w:rsidRDefault="00AD7728">
            <w:pPr>
              <w:jc w:val="both"/>
              <w:rPr>
                <w:spacing w:val="-10"/>
              </w:rPr>
            </w:pPr>
            <w:r>
              <w:rPr>
                <w:spacing w:val="-10"/>
              </w:rPr>
              <w:t>-увеличение удельного веса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74%;</w:t>
            </w:r>
          </w:p>
          <w:p w:rsidR="00AD7728" w:rsidRDefault="00AD7728">
            <w:pPr>
              <w:jc w:val="both"/>
              <w:rPr>
                <w:spacing w:val="-10"/>
              </w:rPr>
            </w:pPr>
            <w:r>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Pr>
                <w:spacing w:val="-10"/>
              </w:rPr>
              <w:t xml:space="preserve">  на 0,1 %;</w:t>
            </w:r>
          </w:p>
          <w:p w:rsidR="00AD7728" w:rsidRDefault="00AD7728">
            <w:pPr>
              <w:jc w:val="both"/>
              <w:rPr>
                <w:spacing w:val="-10"/>
              </w:rPr>
            </w:pPr>
            <w:r>
              <w:t xml:space="preserve">-увеличение  доли детей-инвалидов в возрасте от 5 до 18 лет, получающих дополнительное образование, в общей численности детей-инвалидов данного возраста </w:t>
            </w:r>
            <w:r>
              <w:rPr>
                <w:spacing w:val="-10"/>
              </w:rPr>
              <w:t>до 50%;</w:t>
            </w:r>
          </w:p>
          <w:p w:rsidR="00AD7728" w:rsidRDefault="00AD7728">
            <w:pPr>
              <w:jc w:val="both"/>
              <w:rPr>
                <w:spacing w:val="-10"/>
              </w:rPr>
            </w:pPr>
            <w:r>
              <w:rPr>
                <w:spacing w:val="-10"/>
              </w:rPr>
              <w:lastRenderedPageBreak/>
              <w:t>-увеличение доли</w:t>
            </w:r>
            <w:r>
              <w:t xml:space="preserve"> выпускников-инвалидов 9 и 11 классов, охваченных профориентационной работой, в общей численности выпускников-инвалидов </w:t>
            </w:r>
            <w:r>
              <w:rPr>
                <w:spacing w:val="-10"/>
              </w:rPr>
              <w:t>до 100%;</w:t>
            </w:r>
          </w:p>
          <w:p w:rsidR="00AD7728" w:rsidRDefault="00AD7728">
            <w:pPr>
              <w:jc w:val="both"/>
              <w:rPr>
                <w:spacing w:val="-10"/>
              </w:rPr>
            </w:pPr>
            <w:r>
              <w:rPr>
                <w:spacing w:val="-10"/>
              </w:rPr>
              <w:t>-увеличение доли</w:t>
            </w:r>
            <w:r>
              <w:t xml:space="preserve"> детей в возрасте от 7 до 18 лет в Челябинской области, охваченных программами дополнительного образования в общеобразовательных организациях, в общем количестве детей в возрасте от 7 до 18 лет в Челябинской области </w:t>
            </w:r>
            <w:r>
              <w:rPr>
                <w:spacing w:val="-10"/>
              </w:rPr>
              <w:t>до 42,5%;</w:t>
            </w:r>
          </w:p>
          <w:p w:rsidR="00AD7728" w:rsidRDefault="00AD7728">
            <w:pPr>
              <w:jc w:val="both"/>
              <w:rPr>
                <w:spacing w:val="-10"/>
              </w:rPr>
            </w:pPr>
            <w:r>
              <w:rPr>
                <w:spacing w:val="-10"/>
              </w:rPr>
              <w:t>-увеличение доли</w:t>
            </w:r>
            <w:r>
              <w:t xml:space="preserve"> детей в возрасте от 5 до 18 лет в Челябинской области, охваченных программами дополнительного образования в организациях дополнительного образования, в общем количестве детей в возрасте от 5 до 18 лет в Челябинской области </w:t>
            </w:r>
            <w:r>
              <w:rPr>
                <w:spacing w:val="-10"/>
              </w:rPr>
              <w:t>до 39,5%;</w:t>
            </w:r>
          </w:p>
          <w:p w:rsidR="00AD7728" w:rsidRDefault="00AD7728">
            <w:pPr>
              <w:jc w:val="both"/>
              <w:rPr>
                <w:spacing w:val="-10"/>
              </w:rPr>
            </w:pPr>
            <w:r>
              <w:t xml:space="preserve">-сохранение численности детей, прошедших обучение по программам мобильного технопарка "Кванториум" </w:t>
            </w:r>
            <w:r>
              <w:rPr>
                <w:spacing w:val="-10"/>
              </w:rPr>
              <w:t xml:space="preserve"> 20 человек;</w:t>
            </w:r>
          </w:p>
          <w:p w:rsidR="00AD7728" w:rsidRDefault="00AD7728">
            <w:pPr>
              <w:jc w:val="both"/>
              <w:rPr>
                <w:spacing w:val="-10"/>
              </w:rPr>
            </w:pPr>
            <w:r>
              <w:t>-увеличение численности детей, вовлеченных в мероприятия, проводимые с участием мобильного технопарка "Кванториум до 5</w:t>
            </w:r>
            <w:r>
              <w:rPr>
                <w:spacing w:val="-10"/>
              </w:rPr>
              <w:t>0 человек.</w:t>
            </w:r>
          </w:p>
        </w:tc>
      </w:tr>
    </w:tbl>
    <w:p w:rsidR="00AD7728" w:rsidRDefault="00AD7728" w:rsidP="00AD7728">
      <w:pPr>
        <w:ind w:left="708"/>
        <w:jc w:val="center"/>
      </w:pPr>
    </w:p>
    <w:p w:rsidR="00AD7728" w:rsidRDefault="00AD7728" w:rsidP="00AD7728">
      <w:pPr>
        <w:ind w:left="708"/>
        <w:jc w:val="center"/>
      </w:pPr>
      <w:r>
        <w:t xml:space="preserve">Раздел </w:t>
      </w:r>
      <w:r>
        <w:rPr>
          <w:lang w:val="en-US"/>
        </w:rPr>
        <w:t>I</w:t>
      </w:r>
      <w:r>
        <w:t>.</w:t>
      </w:r>
      <w:r>
        <w:tab/>
        <w:t>СОДЕРЖАНИЕ ПРОБЛЕМЫ И ОБОСНОВАНИЕ НЕОБХОДИМОСТИ ЕЕ РЕШЕНИЯ ПОДПРОГРАММНЫМИ МЕТОДАМИ</w:t>
      </w:r>
    </w:p>
    <w:p w:rsidR="00AD7728" w:rsidRDefault="00AD7728" w:rsidP="00AD7728">
      <w:pPr>
        <w:ind w:firstLine="709"/>
        <w:jc w:val="both"/>
      </w:pPr>
      <w:r>
        <w:t>В системе дополнительного образования района 2 учреждения, в которых работает 47 педагогический работника и 2696 обучающихся. Для юных жителей Агаповского муниципального района работает 476 объединений</w:t>
      </w:r>
      <w:r>
        <w:rPr>
          <w:color w:val="333333"/>
        </w:rPr>
        <w:t xml:space="preserve">, </w:t>
      </w:r>
      <w:r>
        <w:t>секций и коллективов по 10 направленностям</w:t>
      </w:r>
      <w:r>
        <w:rPr>
          <w:color w:val="333333"/>
        </w:rPr>
        <w:t xml:space="preserve">. </w:t>
      </w:r>
      <w:r>
        <w:t xml:space="preserve">Традиционно самыми востребованными у детей являются художественно-эстетическая и физкультурно-спортивная направленности.  </w:t>
      </w:r>
    </w:p>
    <w:p w:rsidR="00AD7728" w:rsidRDefault="00AD7728" w:rsidP="00AD7728">
      <w:pPr>
        <w:ind w:firstLine="709"/>
        <w:jc w:val="both"/>
      </w:pPr>
      <w:r>
        <w:t xml:space="preserve">В последние годы в России наблюдается ухудшение состояния здоровья детей, подростков и молодежи. По данным различных исследований, лишь у 10% молодежи отмечается уровень физического состояния и здоровья близкий к норме, около 40% детей, страдающих хроническими заболеваниями.  Половина юношей и девушек оканчивают школу, имея 2-3 хронических заболевания, лишь 15% выпускников общеобразовательных учреждений России можно считать здоровыми. Острота социально-экономических проблем в стране способствует проникновению в молодежную среду наркомании, токсикомании, табакокурения, злоупотребления алкогольными напитками, провоцирует духовно неразвитую молодежь на проявления антиобщественного поведения и вандализма. Специалистами установлено, что объем двигательной активности, необходимый для повышения уровня здоровья и физической подготовленности молодого организма, в настоящее время составляет лишь 25%. Это в свою очередь ведет к сокращению продолжительности жизни. Необходима активная стратегия формирования здорового образа жизни детей, подростков и молодежи. </w:t>
      </w:r>
    </w:p>
    <w:p w:rsidR="00AD7728" w:rsidRDefault="00AD7728" w:rsidP="00AD7728">
      <w:pPr>
        <w:ind w:firstLine="709"/>
        <w:jc w:val="both"/>
      </w:pPr>
      <w:r>
        <w:t>Создание концепции развития дополнительного, учитывающей эти особенности современного состояния общества, насущная потребность времени. Развитие - обязательный элемент деятельности образовательного учреждения, призванного, с одной стороны, реагировать на изменения социокультурной и экономической жизни общества, с другой, решать вопросы создания привлекательного имиджа учреждения, эффективно действующего на рынке образовательных услуг.</w:t>
      </w:r>
    </w:p>
    <w:p w:rsidR="00AD7728" w:rsidRDefault="00AD7728" w:rsidP="00AD7728">
      <w:pPr>
        <w:jc w:val="center"/>
      </w:pPr>
    </w:p>
    <w:p w:rsidR="00AD7728" w:rsidRDefault="00AD7728" w:rsidP="00AD7728">
      <w:pPr>
        <w:jc w:val="center"/>
      </w:pPr>
      <w:r>
        <w:t xml:space="preserve">Раздел </w:t>
      </w:r>
      <w:r>
        <w:rPr>
          <w:caps/>
          <w:lang w:val="en-US"/>
        </w:rPr>
        <w:t>II</w:t>
      </w:r>
      <w:r>
        <w:rPr>
          <w:caps/>
        </w:rPr>
        <w:t>.</w:t>
      </w:r>
      <w:r>
        <w:t>ОСНОВНАЯ ЦЕЛЬ И ЗАДАЧИ ПОДПРОГРАММЫ</w:t>
      </w:r>
    </w:p>
    <w:p w:rsidR="00AD7728" w:rsidRDefault="00AD7728" w:rsidP="00AD7728">
      <w:pPr>
        <w:ind w:firstLine="708"/>
        <w:jc w:val="both"/>
      </w:pPr>
      <w:r>
        <w:t xml:space="preserve"> Цель Подпрограммы – обеспечение доступности качественного дополнительного образования, соответствующего требованиям инновационного развития Челябинской области.</w:t>
      </w:r>
    </w:p>
    <w:p w:rsidR="00AD7728" w:rsidRDefault="00AD7728" w:rsidP="00AD7728">
      <w:pPr>
        <w:ind w:firstLine="708"/>
        <w:jc w:val="both"/>
      </w:pPr>
      <w:r>
        <w:t>Для достижения цели подпрограммы необходимо решить следующие задачи:</w:t>
      </w:r>
    </w:p>
    <w:p w:rsidR="00AD7728" w:rsidRDefault="00AD7728" w:rsidP="00AD7728">
      <w:pPr>
        <w:ind w:firstLine="708"/>
        <w:jc w:val="both"/>
      </w:pPr>
      <w:r>
        <w:lastRenderedPageBreak/>
        <w:t>- Обеспечение необходимых условий для личностного развития, охраны и укрепления здоровья, профессионального самоопределения и творческого труда детей в возрасте, преимущественно, от 6 до 18 лет;</w:t>
      </w:r>
    </w:p>
    <w:p w:rsidR="00AD7728" w:rsidRDefault="00AD7728" w:rsidP="00AD7728">
      <w:pPr>
        <w:ind w:firstLine="708"/>
        <w:jc w:val="both"/>
      </w:pPr>
      <w:r>
        <w:t>- Организация содержательного досуга, повышение уровня творческих способностей, раннее выявление и сопровождение одаренных детей.</w:t>
      </w:r>
    </w:p>
    <w:p w:rsidR="00AD7728" w:rsidRDefault="00AD7728" w:rsidP="00AD7728">
      <w:pPr>
        <w:widowControl w:val="0"/>
        <w:autoSpaceDE w:val="0"/>
        <w:autoSpaceDN w:val="0"/>
        <w:adjustRightInd w:val="0"/>
        <w:jc w:val="center"/>
        <w:outlineLvl w:val="1"/>
      </w:pPr>
    </w:p>
    <w:p w:rsidR="00AD7728" w:rsidRDefault="00AD7728" w:rsidP="00AD7728">
      <w:pPr>
        <w:widowControl w:val="0"/>
        <w:autoSpaceDE w:val="0"/>
        <w:autoSpaceDN w:val="0"/>
        <w:adjustRightInd w:val="0"/>
        <w:jc w:val="center"/>
        <w:outlineLvl w:val="1"/>
      </w:pPr>
      <w:r>
        <w:t xml:space="preserve">Раздел III. СРОКИ И ЭТАПЫ РЕАЛИЗАЦИИ ПОДПРОГРАММЫ </w:t>
      </w:r>
    </w:p>
    <w:p w:rsidR="00AD7728" w:rsidRDefault="00AD7728" w:rsidP="00AD7728">
      <w:pPr>
        <w:ind w:firstLine="708"/>
        <w:jc w:val="both"/>
      </w:pPr>
      <w:r>
        <w:t>Реализация подпрограммы рассчитана на 2023-2025 годы.</w:t>
      </w:r>
    </w:p>
    <w:p w:rsidR="00AD7728" w:rsidRDefault="00AD7728" w:rsidP="00AD7728">
      <w:pPr>
        <w:ind w:firstLine="708"/>
        <w:jc w:val="both"/>
      </w:pPr>
      <w:r>
        <w:t>При реализации подпрограммы выполняются мероприятия, направленные на достижение результатов деятельности по индикативным показателям.</w:t>
      </w:r>
    </w:p>
    <w:p w:rsidR="00AD7728" w:rsidRDefault="00AD7728" w:rsidP="00AD7728">
      <w:pPr>
        <w:widowControl w:val="0"/>
        <w:autoSpaceDE w:val="0"/>
        <w:autoSpaceDN w:val="0"/>
        <w:adjustRightInd w:val="0"/>
        <w:jc w:val="center"/>
        <w:outlineLvl w:val="1"/>
      </w:pPr>
    </w:p>
    <w:p w:rsidR="00AD7728" w:rsidRDefault="00AD7728" w:rsidP="00AD7728">
      <w:pPr>
        <w:widowControl w:val="0"/>
        <w:autoSpaceDE w:val="0"/>
        <w:autoSpaceDN w:val="0"/>
        <w:adjustRightInd w:val="0"/>
        <w:jc w:val="center"/>
        <w:outlineLvl w:val="1"/>
      </w:pPr>
      <w:r>
        <w:t xml:space="preserve">Раздел IV. СИСТЕМА МЕРОПРИЯТИЙ ПОДПРОГРАММЫ </w:t>
      </w:r>
    </w:p>
    <w:p w:rsidR="00AD7728" w:rsidRDefault="00AD7728" w:rsidP="00AD7728">
      <w:pPr>
        <w:widowControl w:val="0"/>
        <w:autoSpaceDE w:val="0"/>
        <w:autoSpaceDN w:val="0"/>
        <w:adjustRightInd w:val="0"/>
        <w:ind w:firstLine="709"/>
        <w:jc w:val="both"/>
      </w:pPr>
      <w:r>
        <w:t xml:space="preserve">Достижение цели </w:t>
      </w:r>
      <w:r>
        <w:rPr>
          <w:lang w:eastAsia="en-US"/>
        </w:rPr>
        <w:t>под</w:t>
      </w:r>
      <w:r>
        <w:t xml:space="preserve">программы и решение поставленных в ней задач обеспечиваются путем реализации мероприятий подпрограммы. Мероприятия </w:t>
      </w:r>
      <w:r>
        <w:rPr>
          <w:lang w:eastAsia="en-US"/>
        </w:rPr>
        <w:t>под</w:t>
      </w:r>
      <w:r>
        <w:t>программы увязаны по срокам и источникам финансирования и осуществляются по двум направлениям:</w:t>
      </w:r>
    </w:p>
    <w:p w:rsidR="00AD7728" w:rsidRDefault="00AD7728" w:rsidP="00AD7728">
      <w:pPr>
        <w:tabs>
          <w:tab w:val="left" w:pos="721"/>
        </w:tabs>
        <w:ind w:right="20"/>
        <w:jc w:val="both"/>
        <w:rPr>
          <w:spacing w:val="-10"/>
        </w:rPr>
      </w:pPr>
      <w:r>
        <w:t xml:space="preserve">               - Обеспечение деятельности дома пионеров и школьников, в том числе </w:t>
      </w:r>
      <w:r>
        <w:rPr>
          <w:spacing w:val="-10"/>
        </w:rPr>
        <w:t>капитальные ремонты в образовательных учреждениях Агаповского муниципального района;</w:t>
      </w:r>
    </w:p>
    <w:p w:rsidR="00AD7728" w:rsidRDefault="00AD7728" w:rsidP="00AD7728">
      <w:pPr>
        <w:widowControl w:val="0"/>
        <w:autoSpaceDE w:val="0"/>
        <w:autoSpaceDN w:val="0"/>
        <w:adjustRightInd w:val="0"/>
        <w:ind w:firstLine="709"/>
        <w:jc w:val="both"/>
        <w:rPr>
          <w:sz w:val="22"/>
          <w:szCs w:val="22"/>
        </w:rPr>
      </w:pPr>
      <w:r>
        <w:rPr>
          <w:spacing w:val="-10"/>
        </w:rPr>
        <w:t xml:space="preserve">     </w:t>
      </w:r>
      <w:r>
        <w:t xml:space="preserve">- </w:t>
      </w:r>
      <w:r>
        <w:rPr>
          <w:sz w:val="22"/>
          <w:szCs w:val="22"/>
        </w:rPr>
        <w:t>Организация профильных смен для детей, состоящих на профилактическом учете;</w:t>
      </w:r>
    </w:p>
    <w:p w:rsidR="00AD7728" w:rsidRDefault="00AD7728" w:rsidP="00AD7728">
      <w:pPr>
        <w:tabs>
          <w:tab w:val="left" w:pos="721"/>
        </w:tabs>
        <w:ind w:right="20"/>
        <w:jc w:val="both"/>
        <w:rPr>
          <w:szCs w:val="24"/>
        </w:rPr>
      </w:pPr>
      <w:r>
        <w:t xml:space="preserve">                - Обеспечение деятельности межшкольного учебного комбината.</w:t>
      </w:r>
    </w:p>
    <w:p w:rsidR="00AD7728" w:rsidRDefault="00AD7728" w:rsidP="00AD7728">
      <w:pPr>
        <w:rPr>
          <w:sz w:val="28"/>
          <w:szCs w:val="28"/>
        </w:rPr>
      </w:pPr>
    </w:p>
    <w:p w:rsidR="00AD7728" w:rsidRDefault="00AD7728" w:rsidP="00AD7728">
      <w:pPr>
        <w:jc w:val="center"/>
        <w:rPr>
          <w:szCs w:val="24"/>
        </w:rPr>
      </w:pPr>
      <w:r>
        <w:t xml:space="preserve">Раздел </w:t>
      </w:r>
      <w:r>
        <w:rPr>
          <w:lang w:val="en-US"/>
        </w:rPr>
        <w:t>V</w:t>
      </w:r>
      <w:r>
        <w:t>. РЕСУРСНОЕ ОБЕСПЕЧЕНИЕ ПОДПРОГРАММЫ</w:t>
      </w:r>
    </w:p>
    <w:p w:rsidR="00AD7728" w:rsidRDefault="00AD7728" w:rsidP="00AD7728">
      <w:pPr>
        <w:ind w:firstLine="709"/>
        <w:jc w:val="both"/>
      </w:pPr>
      <w:r>
        <w:t xml:space="preserve">Финансирование </w:t>
      </w:r>
      <w:r>
        <w:rPr>
          <w:lang w:eastAsia="en-US"/>
        </w:rPr>
        <w:t>муниципальной</w:t>
      </w:r>
      <w:r>
        <w:t xml:space="preserve"> подпрограммы осуществляется за счет областного и местного бюджетов. Общая сумма </w:t>
      </w:r>
      <w:r>
        <w:rPr>
          <w:spacing w:val="1"/>
          <w:shd w:val="clear" w:color="auto" w:fill="FFFFFF"/>
        </w:rPr>
        <w:t xml:space="preserve">финансовых средств на реализацию подпрограммы составляет </w:t>
      </w:r>
      <w:r>
        <w:t xml:space="preserve">55 688,89 тыс. рублей за счет средств местного и областного бюджетов, в том числе за счет средств местного бюджета- 52 397,79 тыс. руб., областного бюджета-3 291,1тыс. руб. </w:t>
      </w:r>
    </w:p>
    <w:p w:rsidR="00AD7728" w:rsidRDefault="00AD7728" w:rsidP="00AD7728">
      <w:pPr>
        <w:overflowPunct w:val="0"/>
        <w:autoSpaceDE w:val="0"/>
        <w:autoSpaceDN w:val="0"/>
        <w:adjustRightInd w:val="0"/>
        <w:ind w:firstLine="709"/>
        <w:jc w:val="both"/>
        <w:textAlignment w:val="baseline"/>
      </w:pPr>
      <w:r>
        <w:rPr>
          <w:spacing w:val="1"/>
          <w:shd w:val="clear" w:color="auto" w:fill="FFFFFF"/>
        </w:rPr>
        <w:t>Финансирование подпрограммы по мероприятиям:</w:t>
      </w:r>
    </w:p>
    <w:p w:rsidR="00AD7728" w:rsidRDefault="00AD7728" w:rsidP="00AD7728">
      <w:pPr>
        <w:numPr>
          <w:ilvl w:val="0"/>
          <w:numId w:val="21"/>
        </w:numPr>
        <w:tabs>
          <w:tab w:val="left" w:pos="550"/>
        </w:tabs>
        <w:spacing w:after="200" w:line="276" w:lineRule="auto"/>
        <w:ind w:left="0" w:right="20" w:firstLine="709"/>
        <w:jc w:val="both"/>
        <w:rPr>
          <w:color w:val="FF0000"/>
        </w:rPr>
      </w:pPr>
      <w:r>
        <w:t>Обеспечение деятельности (оказание услуг) дома пионера и школьников:</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915215" w:rsidP="00915215">
            <w:pPr>
              <w:widowControl w:val="0"/>
              <w:autoSpaceDE w:val="0"/>
              <w:autoSpaceDN w:val="0"/>
              <w:adjustRightInd w:val="0"/>
              <w:jc w:val="center"/>
              <w:rPr>
                <w:spacing w:val="-10"/>
                <w:sz w:val="20"/>
                <w:szCs w:val="28"/>
              </w:rPr>
            </w:pPr>
            <w:r>
              <w:rPr>
                <w:spacing w:val="-10"/>
                <w:sz w:val="20"/>
                <w:szCs w:val="28"/>
              </w:rPr>
              <w:t xml:space="preserve">Всего затрат, </w:t>
            </w:r>
            <w:r w:rsidR="00AD7728">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14 599,99</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14 438,21</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15 864,39</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60 761,98</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915215" w:rsidP="00915215">
            <w:pPr>
              <w:widowControl w:val="0"/>
              <w:autoSpaceDE w:val="0"/>
              <w:autoSpaceDN w:val="0"/>
              <w:adjustRightInd w:val="0"/>
              <w:jc w:val="center"/>
              <w:rPr>
                <w:spacing w:val="-10"/>
                <w:sz w:val="20"/>
                <w:szCs w:val="28"/>
              </w:rPr>
            </w:pPr>
            <w:r>
              <w:rPr>
                <w:spacing w:val="-10"/>
                <w:sz w:val="20"/>
                <w:szCs w:val="28"/>
              </w:rPr>
              <w:t xml:space="preserve">Из </w:t>
            </w:r>
            <w:r w:rsidR="00AD7728">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1 532,7</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1 537,7</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225,7</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3 291,1</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915215" w:rsidP="00915215">
            <w:pPr>
              <w:widowControl w:val="0"/>
              <w:autoSpaceDE w:val="0"/>
              <w:autoSpaceDN w:val="0"/>
              <w:adjustRightInd w:val="0"/>
              <w:jc w:val="center"/>
              <w:rPr>
                <w:spacing w:val="-10"/>
                <w:sz w:val="20"/>
                <w:szCs w:val="28"/>
              </w:rPr>
            </w:pPr>
            <w:r>
              <w:rPr>
                <w:spacing w:val="-10"/>
                <w:sz w:val="20"/>
                <w:szCs w:val="28"/>
              </w:rPr>
              <w:t xml:space="preserve">Из </w:t>
            </w:r>
            <w:r w:rsidR="00AD7728">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13 067,29</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12 900,51</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15 638,69</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41 606,49</w:t>
            </w:r>
          </w:p>
        </w:tc>
      </w:tr>
    </w:tbl>
    <w:p w:rsidR="00AD7728" w:rsidRDefault="00AD7728" w:rsidP="00AD7728">
      <w:pPr>
        <w:tabs>
          <w:tab w:val="left" w:pos="721"/>
        </w:tabs>
        <w:ind w:right="23" w:firstLine="709"/>
        <w:jc w:val="both"/>
      </w:pPr>
      <w:r>
        <w:t>В том числе:</w:t>
      </w:r>
    </w:p>
    <w:p w:rsidR="00AD7728" w:rsidRDefault="00AD7728" w:rsidP="00AD7728">
      <w:pPr>
        <w:tabs>
          <w:tab w:val="left" w:pos="721"/>
        </w:tabs>
        <w:ind w:right="23" w:firstLine="709"/>
        <w:jc w:val="both"/>
      </w:pPr>
      <w:r>
        <w:t>- Организация профильных смен для детей, состоящих на профилактическом учете</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230,7</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230,7</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230,7</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692,1</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225,7</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225,7</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225,7</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677,1</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5,0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5,0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5,0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15,0</w:t>
            </w:r>
          </w:p>
        </w:tc>
      </w:tr>
    </w:tbl>
    <w:p w:rsidR="00AD7728" w:rsidRDefault="00AD7728" w:rsidP="00AD7728">
      <w:pPr>
        <w:tabs>
          <w:tab w:val="left" w:pos="721"/>
        </w:tabs>
        <w:ind w:right="23" w:firstLine="709"/>
        <w:jc w:val="both"/>
      </w:pPr>
      <w:r>
        <w:t>- 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 xml:space="preserve"> 1 402,0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1 402,0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95,0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2 899,0</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1307,0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1307,0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2 614,0</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lastRenderedPageBreak/>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95,0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95,0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95,0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285,0</w:t>
            </w:r>
          </w:p>
        </w:tc>
      </w:tr>
    </w:tbl>
    <w:p w:rsidR="00AD7728" w:rsidRDefault="00AD7728" w:rsidP="00AD7728">
      <w:pPr>
        <w:tabs>
          <w:tab w:val="left" w:pos="721"/>
        </w:tabs>
        <w:ind w:right="23" w:firstLine="709"/>
        <w:jc w:val="both"/>
      </w:pPr>
      <w:r>
        <w:t xml:space="preserve">2) Обеспечение деятельности (оказание услуг) межшкольного учебного комбината: </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7"/>
        <w:gridCol w:w="1445"/>
        <w:gridCol w:w="1581"/>
        <w:gridCol w:w="1404"/>
        <w:gridCol w:w="1510"/>
      </w:tblGrid>
      <w:tr w:rsidR="00AD7728" w:rsidTr="00AD7728">
        <w:trPr>
          <w:jc w:val="center"/>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AD77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3 214,94</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3 281,48</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3 602,78</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10 099,2</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w:t>
            </w:r>
          </w:p>
        </w:tc>
      </w:tr>
      <w:tr w:rsidR="00AD7728" w:rsidTr="00AD7728">
        <w:trPr>
          <w:jc w:val="center"/>
        </w:trPr>
        <w:tc>
          <w:tcPr>
            <w:tcW w:w="305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3 214,94</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3 281,48</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3602,78</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10 099,2</w:t>
            </w:r>
          </w:p>
        </w:tc>
      </w:tr>
    </w:tbl>
    <w:p w:rsidR="00AD7728" w:rsidRDefault="00AD7728" w:rsidP="00AD7728">
      <w:pPr>
        <w:tabs>
          <w:tab w:val="left" w:pos="721"/>
        </w:tabs>
        <w:ind w:right="20"/>
        <w:jc w:val="both"/>
      </w:pPr>
    </w:p>
    <w:p w:rsidR="00AD7728" w:rsidRDefault="00AD7728" w:rsidP="00AD7728">
      <w:pPr>
        <w:jc w:val="center"/>
      </w:pPr>
      <w:r>
        <w:t xml:space="preserve">Раздел </w:t>
      </w:r>
      <w:r>
        <w:rPr>
          <w:lang w:val="en-US"/>
        </w:rPr>
        <w:t>VI</w:t>
      </w:r>
      <w:r>
        <w:t>.</w:t>
      </w:r>
      <w:r>
        <w:tab/>
        <w:t xml:space="preserve">ОРГАНИЗАЦИЯ УПРАВЛЕНИЯ И </w:t>
      </w:r>
    </w:p>
    <w:p w:rsidR="00AD7728" w:rsidRDefault="00AD7728" w:rsidP="00AD7728">
      <w:pPr>
        <w:jc w:val="center"/>
      </w:pPr>
      <w:r>
        <w:t>МЕХАНИЗМ РЕАЛИЗАЦИИ ПОДПРОГРАММЫ</w:t>
      </w:r>
    </w:p>
    <w:p w:rsidR="00AD7728" w:rsidRDefault="00AD7728" w:rsidP="00AD7728">
      <w:pPr>
        <w:ind w:firstLine="708"/>
        <w:jc w:val="both"/>
      </w:pPr>
      <w:r>
        <w:t>Ответственным исполнителем подпрограммы, является Управление образования администрации Агаповского муниципального района.</w:t>
      </w:r>
    </w:p>
    <w:p w:rsidR="00AD7728" w:rsidRDefault="00AD7728" w:rsidP="00AD7728">
      <w:pPr>
        <w:ind w:firstLine="708"/>
        <w:jc w:val="both"/>
      </w:pPr>
      <w:r>
        <w:t>Управление образования администрации Агаповского муниципального района осуществляет:</w:t>
      </w:r>
    </w:p>
    <w:p w:rsidR="00AD7728" w:rsidRDefault="00AD7728" w:rsidP="00AD7728">
      <w:pPr>
        <w:ind w:firstLine="708"/>
        <w:jc w:val="both"/>
      </w:pPr>
      <w:r>
        <w:t xml:space="preserve">1) координацию реализации подпрограммы; </w:t>
      </w:r>
    </w:p>
    <w:p w:rsidR="00AD7728" w:rsidRDefault="00AD7728" w:rsidP="00AD7728">
      <w:pPr>
        <w:ind w:firstLine="708"/>
        <w:jc w:val="both"/>
      </w:pPr>
      <w:r>
        <w:t>2) организацию выполнения мероприятий подпрограммы;</w:t>
      </w:r>
    </w:p>
    <w:p w:rsidR="00AD7728" w:rsidRDefault="00AD7728" w:rsidP="00AD7728">
      <w:pPr>
        <w:ind w:firstLine="708"/>
        <w:jc w:val="both"/>
      </w:pPr>
      <w:r>
        <w:t>3) контроль за эффективным и целевым использованием средств, выделяемых на реализацию подпрограммы, своевременным и в полном объеме выполнением основных мероприятий подпрограммы;</w:t>
      </w:r>
    </w:p>
    <w:p w:rsidR="00AD7728" w:rsidRDefault="00AD7728" w:rsidP="00AD7728">
      <w:pPr>
        <w:ind w:firstLine="708"/>
        <w:jc w:val="both"/>
      </w:pPr>
      <w:r>
        <w:t>4) совершенствование механизма реализации подпрограммы;</w:t>
      </w:r>
    </w:p>
    <w:p w:rsidR="00AD7728" w:rsidRDefault="00AD7728" w:rsidP="00AD7728">
      <w:pPr>
        <w:ind w:firstLine="708"/>
        <w:jc w:val="both"/>
      </w:pPr>
      <w:r>
        <w:t>5) подготовку предложений по внесению изменений в подпрограмму.</w:t>
      </w:r>
    </w:p>
    <w:p w:rsidR="00AD7728" w:rsidRDefault="00AD7728" w:rsidP="00AD7728">
      <w:pPr>
        <w:shd w:val="clear" w:color="auto" w:fill="FFFFFF"/>
        <w:ind w:firstLine="708"/>
        <w:jc w:val="both"/>
      </w:pPr>
      <w:r>
        <w:t xml:space="preserve"> Оценка достижения эффективности деятельности по выполнению подпрограммных мероприятий осуществляется посредством мониторинга на основе индикативных показателей.</w:t>
      </w:r>
    </w:p>
    <w:p w:rsidR="00AD7728" w:rsidRDefault="00AD7728" w:rsidP="00AD7728">
      <w:pPr>
        <w:widowControl w:val="0"/>
        <w:autoSpaceDE w:val="0"/>
        <w:autoSpaceDN w:val="0"/>
        <w:adjustRightInd w:val="0"/>
        <w:ind w:firstLine="708"/>
        <w:jc w:val="both"/>
      </w:pPr>
      <w:r>
        <w:t>Реализация подпрограммы осуществляется:</w:t>
      </w:r>
    </w:p>
    <w:p w:rsidR="00AD7728" w:rsidRDefault="00AD7728" w:rsidP="00AD7728">
      <w:pPr>
        <w:widowControl w:val="0"/>
        <w:autoSpaceDE w:val="0"/>
        <w:autoSpaceDN w:val="0"/>
        <w:adjustRightInd w:val="0"/>
        <w:ind w:firstLine="708"/>
        <w:jc w:val="both"/>
      </w:pPr>
      <w:r>
        <w:t>1) 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подпрограммы в соответствии с федеральным законодательством о контрактной системе. Исполнители мероприятий подпрограммы определяются в порядке, установленном федеральным законодательством о контрактной системе;</w:t>
      </w:r>
    </w:p>
    <w:p w:rsidR="00AD7728" w:rsidRDefault="00AD7728" w:rsidP="00AD7728">
      <w:pPr>
        <w:widowControl w:val="0"/>
        <w:autoSpaceDE w:val="0"/>
        <w:autoSpaceDN w:val="0"/>
        <w:adjustRightInd w:val="0"/>
        <w:ind w:firstLine="708"/>
        <w:jc w:val="both"/>
      </w:pPr>
      <w:r>
        <w:t>2) путем реализации субсидий из областного бюджета;</w:t>
      </w:r>
    </w:p>
    <w:p w:rsidR="00AD7728" w:rsidRDefault="00AD7728" w:rsidP="00AD7728">
      <w:pPr>
        <w:widowControl w:val="0"/>
        <w:autoSpaceDE w:val="0"/>
        <w:autoSpaceDN w:val="0"/>
        <w:adjustRightInd w:val="0"/>
        <w:ind w:firstLine="708"/>
        <w:jc w:val="both"/>
      </w:pPr>
      <w:r>
        <w:t xml:space="preserve">3) путем реализации средств из местного бюджета. </w:t>
      </w:r>
    </w:p>
    <w:p w:rsidR="00AD7728" w:rsidRDefault="00AD7728" w:rsidP="00AD7728">
      <w:pPr>
        <w:shd w:val="clear" w:color="auto" w:fill="FFFFFF"/>
        <w:ind w:firstLine="708"/>
        <w:jc w:val="both"/>
        <w:rPr>
          <w:color w:val="000000"/>
        </w:rPr>
      </w:pPr>
      <w:r>
        <w:rPr>
          <w:color w:val="000000"/>
        </w:rPr>
        <w:t>Публичность информации о подпрограмме и ходе её реализации обеспечивается посредством размещения в сети Интернет текста подпрограммы, а так же ежегодного информирования населения района о ходе выполнения подпрограммы и отдельных ее мероприятий, результатах мониторинга реализации подпрограммы, об оценке достижения целевых индикаторов и показателей через сайт Управления образования.</w:t>
      </w:r>
    </w:p>
    <w:p w:rsidR="00AD7728" w:rsidRDefault="00AD7728" w:rsidP="00AD7728">
      <w:pPr>
        <w:jc w:val="center"/>
        <w:rPr>
          <w:color w:val="000000"/>
        </w:rPr>
      </w:pPr>
    </w:p>
    <w:p w:rsidR="00AD7728" w:rsidRDefault="00AD7728" w:rsidP="00AD7728">
      <w:pPr>
        <w:jc w:val="center"/>
      </w:pPr>
      <w:r>
        <w:t xml:space="preserve">Глава </w:t>
      </w:r>
      <w:r>
        <w:rPr>
          <w:lang w:val="en-US"/>
        </w:rPr>
        <w:t>VII</w:t>
      </w:r>
      <w:r>
        <w:t>.</w:t>
      </w:r>
      <w:r>
        <w:tab/>
        <w:t>ОЖИДАЕМЫЕ РЕЗУЛЬТАТЫ РЕАЛИЗАЦИИ ПОДПРОГРАММЫ С УКАЗАНИЕМ ЦЕЛЕВЫХ ИНДИКАТОРОВ И ПОКАЗАТЕЛЕЙ</w:t>
      </w:r>
    </w:p>
    <w:p w:rsidR="00AD7728" w:rsidRDefault="00AD7728" w:rsidP="00AD7728">
      <w:pPr>
        <w:ind w:firstLine="709"/>
      </w:pPr>
      <w:r>
        <w:t>Реализация мероприятий муниципальной подпрограммы позволит:</w:t>
      </w:r>
    </w:p>
    <w:p w:rsidR="00AD7728" w:rsidRDefault="00AD7728" w:rsidP="001A14D7">
      <w:pPr>
        <w:numPr>
          <w:ilvl w:val="0"/>
          <w:numId w:val="23"/>
        </w:numPr>
        <w:tabs>
          <w:tab w:val="left" w:pos="851"/>
        </w:tabs>
        <w:ind w:left="0" w:firstLine="567"/>
        <w:jc w:val="both"/>
        <w:rPr>
          <w:spacing w:val="-10"/>
        </w:rPr>
      </w:pPr>
      <w:r>
        <w:rPr>
          <w:spacing w:val="-10"/>
        </w:rPr>
        <w:t>увеличить охват детей в возрасте от 5 до 18 лет программами дополнительного образования;</w:t>
      </w:r>
    </w:p>
    <w:p w:rsidR="00AD7728" w:rsidRDefault="00AD7728" w:rsidP="001A14D7">
      <w:pPr>
        <w:numPr>
          <w:ilvl w:val="0"/>
          <w:numId w:val="23"/>
        </w:numPr>
        <w:tabs>
          <w:tab w:val="left" w:pos="851"/>
        </w:tabs>
        <w:ind w:left="0" w:firstLine="567"/>
        <w:jc w:val="both"/>
        <w:rPr>
          <w:spacing w:val="-10"/>
        </w:rPr>
      </w:pPr>
      <w:r>
        <w:rPr>
          <w:spacing w:val="-10"/>
        </w:rPr>
        <w:t>увеличить 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p w:rsidR="00AD7728" w:rsidRDefault="00AD7728" w:rsidP="001A14D7">
      <w:pPr>
        <w:numPr>
          <w:ilvl w:val="0"/>
          <w:numId w:val="23"/>
        </w:numPr>
        <w:tabs>
          <w:tab w:val="left" w:pos="851"/>
        </w:tabs>
        <w:ind w:left="0" w:firstLine="567"/>
        <w:jc w:val="both"/>
        <w:rPr>
          <w:spacing w:val="-10"/>
        </w:rPr>
      </w:pPr>
      <w:r>
        <w:t>увеличить долю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Pr>
          <w:spacing w:val="-10"/>
        </w:rPr>
        <w:t>;</w:t>
      </w:r>
    </w:p>
    <w:p w:rsidR="00AD7728" w:rsidRDefault="00AD7728" w:rsidP="001A14D7">
      <w:pPr>
        <w:numPr>
          <w:ilvl w:val="0"/>
          <w:numId w:val="23"/>
        </w:numPr>
        <w:tabs>
          <w:tab w:val="left" w:pos="851"/>
        </w:tabs>
        <w:ind w:left="0" w:firstLine="567"/>
        <w:jc w:val="both"/>
        <w:rPr>
          <w:spacing w:val="-10"/>
        </w:rPr>
      </w:pPr>
      <w:r>
        <w:rPr>
          <w:spacing w:val="-10"/>
        </w:rPr>
        <w:t xml:space="preserve">увеличить </w:t>
      </w:r>
      <w:r>
        <w:t>долю детей-инвалидов в возрасте от 5 до 18 лет, получающих дополнительное образование, в общей численности детей-инвалидов данного возраста</w:t>
      </w:r>
      <w:r>
        <w:rPr>
          <w:spacing w:val="-10"/>
        </w:rPr>
        <w:t>;</w:t>
      </w:r>
    </w:p>
    <w:p w:rsidR="00AD7728" w:rsidRDefault="00AD7728" w:rsidP="001A14D7">
      <w:pPr>
        <w:numPr>
          <w:ilvl w:val="0"/>
          <w:numId w:val="23"/>
        </w:numPr>
        <w:tabs>
          <w:tab w:val="left" w:pos="851"/>
        </w:tabs>
        <w:ind w:left="0" w:firstLine="567"/>
        <w:jc w:val="both"/>
        <w:rPr>
          <w:spacing w:val="-10"/>
        </w:rPr>
      </w:pPr>
      <w:r>
        <w:rPr>
          <w:spacing w:val="-10"/>
        </w:rPr>
        <w:lastRenderedPageBreak/>
        <w:t>увеличить долю</w:t>
      </w:r>
      <w:r>
        <w:t xml:space="preserve"> выпускников-инвалидов 9 и 11 классов, охваченных профориентационной работой, в общей численности выпускников-инвалидов</w:t>
      </w:r>
      <w:r>
        <w:rPr>
          <w:spacing w:val="-10"/>
        </w:rPr>
        <w:t>;</w:t>
      </w:r>
    </w:p>
    <w:p w:rsidR="00AD7728" w:rsidRDefault="00AD7728" w:rsidP="001A14D7">
      <w:pPr>
        <w:numPr>
          <w:ilvl w:val="0"/>
          <w:numId w:val="23"/>
        </w:numPr>
        <w:tabs>
          <w:tab w:val="left" w:pos="851"/>
        </w:tabs>
        <w:ind w:left="0" w:firstLine="567"/>
        <w:jc w:val="both"/>
        <w:rPr>
          <w:spacing w:val="-10"/>
        </w:rPr>
      </w:pPr>
      <w:r>
        <w:rPr>
          <w:spacing w:val="-10"/>
        </w:rPr>
        <w:t>увеличить долю</w:t>
      </w:r>
      <w:r>
        <w:t xml:space="preserve"> детей в возрасте от 7 до 18 лет в Челябинской области, охваченных программами дополнительного образования в общеобразовательных организациях, в общем количестве детей в возрасте от 7 до 18 лет в Челябинской области</w:t>
      </w:r>
      <w:r>
        <w:rPr>
          <w:spacing w:val="-10"/>
        </w:rPr>
        <w:t>;</w:t>
      </w:r>
    </w:p>
    <w:p w:rsidR="00AD7728" w:rsidRDefault="00AD7728" w:rsidP="001A14D7">
      <w:pPr>
        <w:numPr>
          <w:ilvl w:val="0"/>
          <w:numId w:val="23"/>
        </w:numPr>
        <w:tabs>
          <w:tab w:val="left" w:pos="851"/>
        </w:tabs>
        <w:ind w:left="0" w:firstLine="567"/>
        <w:jc w:val="both"/>
        <w:rPr>
          <w:spacing w:val="-10"/>
        </w:rPr>
      </w:pPr>
      <w:r>
        <w:rPr>
          <w:spacing w:val="-10"/>
        </w:rPr>
        <w:t>увеличить долю</w:t>
      </w:r>
      <w:r>
        <w:t xml:space="preserve"> детей в возрасте от 5 до 18 лет в Челябинской области, охваченных программами дополнительного образования в организациях дополнительного образования, в общем количестве детей в возрасте от 5 до 18 лет в Челябинской области</w:t>
      </w:r>
      <w:r>
        <w:rPr>
          <w:spacing w:val="-10"/>
        </w:rPr>
        <w:t>;</w:t>
      </w:r>
    </w:p>
    <w:p w:rsidR="00AD7728" w:rsidRDefault="00AD7728" w:rsidP="001A14D7">
      <w:pPr>
        <w:numPr>
          <w:ilvl w:val="0"/>
          <w:numId w:val="23"/>
        </w:numPr>
        <w:tabs>
          <w:tab w:val="left" w:pos="851"/>
        </w:tabs>
        <w:ind w:left="0" w:firstLine="567"/>
        <w:jc w:val="both"/>
        <w:rPr>
          <w:spacing w:val="-10"/>
        </w:rPr>
      </w:pPr>
      <w:r>
        <w:t xml:space="preserve">увеличить численности детей, прошедших обучение по программам </w:t>
      </w:r>
    </w:p>
    <w:p w:rsidR="00AD7728" w:rsidRDefault="00AD7728" w:rsidP="001A14D7">
      <w:pPr>
        <w:tabs>
          <w:tab w:val="left" w:pos="851"/>
        </w:tabs>
        <w:jc w:val="both"/>
        <w:rPr>
          <w:spacing w:val="-10"/>
        </w:rPr>
      </w:pPr>
      <w:r>
        <w:t xml:space="preserve">мобильного технопарка "Кванториум" </w:t>
      </w:r>
      <w:r>
        <w:rPr>
          <w:spacing w:val="-10"/>
        </w:rPr>
        <w:t>;</w:t>
      </w:r>
    </w:p>
    <w:p w:rsidR="00AD7728" w:rsidRDefault="00AD7728" w:rsidP="001A14D7">
      <w:pPr>
        <w:numPr>
          <w:ilvl w:val="0"/>
          <w:numId w:val="23"/>
        </w:numPr>
        <w:tabs>
          <w:tab w:val="left" w:pos="851"/>
        </w:tabs>
        <w:ind w:left="0" w:firstLine="567"/>
        <w:jc w:val="both"/>
        <w:rPr>
          <w:spacing w:val="-10"/>
        </w:rPr>
      </w:pPr>
      <w:r>
        <w:t>увеличить численности детей, вовлеченных в мероприятия, проводимые с участием мобильного технопарка "Кванториум до 5</w:t>
      </w:r>
      <w:r>
        <w:rPr>
          <w:spacing w:val="-10"/>
        </w:rPr>
        <w:t>0 человек.</w:t>
      </w:r>
    </w:p>
    <w:p w:rsidR="00AD7728" w:rsidRDefault="00AD7728" w:rsidP="00AD7728">
      <w:pPr>
        <w:ind w:firstLine="709"/>
        <w:jc w:val="both"/>
      </w:pPr>
      <w:r>
        <w:t>Основными целевыми индикаторами и показателями муниципальной подпрограммы избраны целевые индикаторы и показатели, позволяющие адекватно оценить процессы достижения результатов, измерить на основе отобранных критериев результаты развития процессов в динамике, осуществить мониторинг реализации запланированных мероприятий подпрограммы на муниципальном уровне, оптимизировать финансовые расходы.</w:t>
      </w:r>
    </w:p>
    <w:p w:rsidR="00AD7728" w:rsidRDefault="00AD7728" w:rsidP="00AD7728">
      <w:pPr>
        <w:widowControl w:val="0"/>
        <w:overflowPunct w:val="0"/>
        <w:autoSpaceDE w:val="0"/>
        <w:autoSpaceDN w:val="0"/>
        <w:adjustRightInd w:val="0"/>
        <w:jc w:val="center"/>
        <w:textAlignment w:val="baseline"/>
        <w:outlineLvl w:val="1"/>
      </w:pPr>
      <w:r>
        <w:t xml:space="preserve">Раздел VIII. ФИНАНСОВО-ЭКОНОМИЧЕСКОЕ ОБОСНОВАНИЕ ПОДПРОГРАММЫ </w:t>
      </w:r>
    </w:p>
    <w:p w:rsidR="00AD7728" w:rsidRDefault="00AD7728" w:rsidP="00AD7728">
      <w:pPr>
        <w:overflowPunct w:val="0"/>
        <w:autoSpaceDE w:val="0"/>
        <w:autoSpaceDN w:val="0"/>
        <w:adjustRightInd w:val="0"/>
        <w:ind w:firstLine="709"/>
        <w:jc w:val="both"/>
        <w:textAlignment w:val="baseline"/>
      </w:pPr>
      <w:r>
        <w:t xml:space="preserve">Финансирование подпрограммы осуществляется за счет средств местного и областного бюджетов. </w:t>
      </w:r>
      <w:r>
        <w:rPr>
          <w:spacing w:val="4"/>
        </w:rPr>
        <w:t xml:space="preserve">Общая сумма финансовых средств на реализацию </w:t>
      </w:r>
      <w:r w:rsidR="001A14D7">
        <w:t>подпрограммы составляет</w:t>
      </w:r>
      <w:r>
        <w:rPr>
          <w:spacing w:val="4"/>
        </w:rPr>
        <w:t xml:space="preserve"> 55 688,89 </w:t>
      </w:r>
      <w:r>
        <w:t xml:space="preserve">тыс. рублей, в том числе за счет средств местного бюджета 52 397,79 тыс. руб., областного бюджета 3 291,1тыс. руб.  </w:t>
      </w:r>
    </w:p>
    <w:p w:rsidR="00AD7728" w:rsidRDefault="00AD7728" w:rsidP="00AD7728">
      <w:pPr>
        <w:widowControl w:val="0"/>
        <w:autoSpaceDE w:val="0"/>
        <w:autoSpaceDN w:val="0"/>
        <w:adjustRightInd w:val="0"/>
        <w:jc w:val="center"/>
        <w:outlineLvl w:val="1"/>
      </w:pPr>
    </w:p>
    <w:p w:rsidR="00AD7728" w:rsidRDefault="00AD7728" w:rsidP="00AD7728">
      <w:pPr>
        <w:widowControl w:val="0"/>
        <w:autoSpaceDE w:val="0"/>
        <w:autoSpaceDN w:val="0"/>
        <w:adjustRightInd w:val="0"/>
        <w:jc w:val="center"/>
        <w:outlineLvl w:val="1"/>
      </w:pPr>
      <w:r>
        <w:t xml:space="preserve">Раздел IX. МЕТОДИКА ОЦЕНКИ ЭФФЕКТИВНОСТИ ПОДПРОГРАММЫ </w:t>
      </w:r>
    </w:p>
    <w:p w:rsidR="00AD7728" w:rsidRDefault="00AD7728" w:rsidP="00AD7728">
      <w:pPr>
        <w:ind w:firstLine="709"/>
        <w:jc w:val="both"/>
      </w:pPr>
      <w:r>
        <w:t>Методика оценки эффективности подпрограммы представляет собой алгоритм оценки фактической эффективности в процессе и по итогам реализации муниципальной подпрограммы.</w:t>
      </w:r>
    </w:p>
    <w:p w:rsidR="00AD7728" w:rsidRDefault="00AD7728" w:rsidP="00AD7728">
      <w:pPr>
        <w:ind w:firstLine="709"/>
        <w:jc w:val="both"/>
      </w:pPr>
      <w:r>
        <w:t>Оценка эффективности реализации подпрограммы осуществляется в соответствии с порядком проведения указанной оценки и ее критериями. Достижение целевых индикаторов и показателей подпрограммы непосредственно зависит от выполнения мероприятий подпрограммы.</w:t>
      </w:r>
    </w:p>
    <w:p w:rsidR="00AD7728" w:rsidRDefault="00AD7728" w:rsidP="00AD7728">
      <w:pPr>
        <w:ind w:firstLine="709"/>
        <w:jc w:val="both"/>
      </w:pPr>
      <w:r>
        <w:t>Целевые индикаторы и показатели, используемые для оценки эффективности подпрограммы, определяют принципы разработки и обоснования результативности и эффективности муниципальной программы. Методика оценки эффективности муниципальной программы приведена в таблице:</w:t>
      </w:r>
    </w:p>
    <w:p w:rsidR="00AD7728" w:rsidRDefault="00AD7728" w:rsidP="00AD7728">
      <w:pPr>
        <w:jc w:val="center"/>
      </w:pPr>
      <w:r>
        <w:t>Методика оценки эффективности муниципальной подпрограммы</w:t>
      </w:r>
    </w:p>
    <w:tbl>
      <w:tblPr>
        <w:tblpPr w:leftFromText="180" w:rightFromText="180" w:vertAnchor="text" w:tblpXSpec="center" w:tblpY="1"/>
        <w:tblOverlap w:val="neve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964"/>
        <w:gridCol w:w="5245"/>
      </w:tblGrid>
      <w:tr w:rsidR="00AD7728" w:rsidTr="00915215">
        <w:trPr>
          <w:trHeight w:val="410"/>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N</w:t>
            </w:r>
          </w:p>
          <w:p w:rsidR="00AD7728" w:rsidRDefault="00AD7728">
            <w:pPr>
              <w:widowControl w:val="0"/>
              <w:autoSpaceDE w:val="0"/>
              <w:autoSpaceDN w:val="0"/>
              <w:adjustRightInd w:val="0"/>
              <w:jc w:val="center"/>
              <w:rPr>
                <w:sz w:val="20"/>
              </w:rPr>
            </w:pPr>
            <w:r>
              <w:rPr>
                <w:sz w:val="20"/>
              </w:rPr>
              <w:t>п/п</w:t>
            </w:r>
          </w:p>
        </w:tc>
        <w:tc>
          <w:tcPr>
            <w:tcW w:w="3964"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Индикативные показатели</w:t>
            </w:r>
          </w:p>
        </w:tc>
        <w:tc>
          <w:tcPr>
            <w:tcW w:w="5245"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1936750</wp:posOffset>
                      </wp:positionH>
                      <wp:positionV relativeFrom="paragraph">
                        <wp:posOffset>829310</wp:posOffset>
                      </wp:positionV>
                      <wp:extent cx="63500" cy="253365"/>
                      <wp:effectExtent l="3175" t="635" r="0" b="31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62" style="position:absolute;left:0;text-align:left;margin-left:152.5pt;margin-top:65.3pt;width: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lg0wIAALkFAAAOAAAAZHJzL2Uyb0RvYy54bWysVN1u0zAUvkfiHSzfZ0na9CfR0mlrG4Q0&#10;YNLgAdzEaSwSO9hu04GQkLhF4hF4CG4QP3uG9I04dn/WbjcI8IV1bJ+/75zP5/RsVZVoSaVigsfY&#10;P/EwojwVGePzGL96mThDjJQmPCOl4DTGN1Ths9HjR6dNHdGOKESZUYnACVdRU8e40LqOXFelBa2I&#10;OhE15fCYC1kRDUc5dzNJGvBelW7H8/puI2RWS5FSpeB2snnEI+s/z2mqX+S5ohqVMYbctN2l3Wdm&#10;d0enJJpLUhcs3aZB/iKLijAOQfeuJkQTtJDsgauKpVIokeuTVFSuyHOWUosB0PjePTTXBampxQLF&#10;UfW+TOr/uU2fL68kYlmMewOMOKmgR+2X9Yf15/Zne7v+2H5tb9sf60/tr/Zb+x2BElSsqVUEhtf1&#10;lTSYVX0p0tcKcTEuCJ/TcylFU1CSQZ6+0XePDMxBgSmaNc9EBvHIQgtbvFUuK+MQyoJWtkc3+x7R&#10;lUYpXPa7PQ8amcJLp9ft9ns2AIl2trVU+gkVFTJCjCUwwPomy0ulTS4k2qmYUFwkrCwtC0p+dAGK&#10;mxuIDKbmzeRgm/ou9MLpcDoMnKDTnzqBN5k458k4cPqJP+hNupPxeOK/N3H9ICpYllFuwuwI5gd/&#10;1sAt1TfU2FNMiZJlxp1JScn5bFxKtCRA8MSubUEO1NzjNGwRAMs9SH4n8C46oZP0hwMnSIKeEw68&#10;oeP54UXY94IwmCTHkC4Zp/8OCTUxDnudnu3SQdL3sHl2PcRGooppGCElq2I83CuRyBBwyjPbWk1Y&#10;uZEPSmHSvysFtHvXaEtXw9AN0/VqtrI/pBOa8Ia+M5HdAIGlAIYBGWH+gVAI+RajBmZJjNWbBZEU&#10;o/Iph09gBs9OkDththMIT8E0xhqjjTjWmwG1qCWbF+DZ39SmPoePkjDL4rsstt8L5oMFs51lZgAd&#10;nq3W3cQd/QYAAP//AwBQSwMEFAAGAAgAAAAhACf7FZzfAAAACwEAAA8AAABkcnMvZG93bnJldi54&#10;bWxMj8FOwzAQRO9I/IO1SFwQtduopYQ4FULqDQk1cICbGy9xIF5HsdsEvp7tqRx3ZjT7pthMvhNH&#10;HGIbSMN8pkAg1cG21Gh4e93erkHEZMiaLhBq+MEIm/LyojC5DSPt8FilRnAJxdxocCn1uZSxduhN&#10;nIUeib3PMHiT+BwaaQczcrnv5EKplfSmJf7gTI9PDuvv6uA1bF/eW6Rfubu5X4/hq158VO651/r6&#10;anp8AJFwSucwnPAZHUpm2ocD2Sg6DZla8pbERqZWIDiRzU/KnpU7tQRZFvL/hvIPAAD//wMAUEsB&#10;Ai0AFAAGAAgAAAAhALaDOJL+AAAA4QEAABMAAAAAAAAAAAAAAAAAAAAAAFtDb250ZW50X1R5cGVz&#10;XS54bWxQSwECLQAUAAYACAAAACEAOP0h/9YAAACUAQAACwAAAAAAAAAAAAAAAAAvAQAAX3JlbHMv&#10;LnJlbHNQSwECLQAUAAYACAAAACEAuTn5YNMCAAC5BQAADgAAAAAAAAAAAAAAAAAuAgAAZHJzL2Uy&#10;b0RvYy54bWxQSwECLQAUAAYACAAAACEAJ/sVnN8AAAALAQAADwAAAAAAAAAAAAAAAAAtBQAAZHJz&#10;L2Rvd25yZXYueG1sUEsFBgAAAAAEAAQA8wAAADkGAAAAAA==&#10;" filled="f" stroked="f">
                      <v:textbox style="mso-fit-shape-to-text:t" inset="0,0,0,0">
                        <w:txbxContent>
                          <w:p w:rsidR="00AD7728" w:rsidRDefault="00AD7728" w:rsidP="00AD7728">
                            <w:r>
                              <w:rPr>
                                <w:b/>
                                <w:bCs/>
                                <w:color w:val="000000"/>
                                <w:sz w:val="36"/>
                                <w:szCs w:val="36"/>
                                <w:lang w:val="en-US"/>
                              </w:rPr>
                              <w:t>)</w:t>
                            </w:r>
                          </w:p>
                        </w:txbxContent>
                      </v:textbox>
                    </v:rect>
                  </w:pict>
                </mc:Fallback>
              </mc:AlternateContent>
            </w:r>
            <w:r>
              <w:rPr>
                <w:sz w:val="20"/>
              </w:rPr>
              <w:t>Формулы расчета</w:t>
            </w:r>
          </w:p>
        </w:tc>
      </w:tr>
      <w:tr w:rsidR="00AD7728" w:rsidTr="001A14D7">
        <w:trPr>
          <w:trHeight w:val="423"/>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1.</w:t>
            </w:r>
          </w:p>
        </w:tc>
        <w:tc>
          <w:tcPr>
            <w:tcW w:w="3964" w:type="dxa"/>
            <w:tcBorders>
              <w:top w:val="single" w:sz="4" w:space="0" w:color="auto"/>
              <w:left w:val="nil"/>
              <w:bottom w:val="single" w:sz="4" w:space="0" w:color="auto"/>
              <w:right w:val="single" w:sz="4" w:space="0" w:color="auto"/>
            </w:tcBorders>
            <w:hideMark/>
          </w:tcPr>
          <w:p w:rsidR="00AD7728" w:rsidRDefault="00AD7728">
            <w:pPr>
              <w:jc w:val="center"/>
              <w:rPr>
                <w:spacing w:val="2"/>
                <w:sz w:val="20"/>
              </w:rPr>
            </w:pPr>
            <w:r>
              <w:rPr>
                <w:color w:val="2D2D2D"/>
                <w:spacing w:val="2"/>
                <w:sz w:val="20"/>
              </w:rPr>
              <w:t>доля детей, обучающихся в муниципальных учреждениях дополнительного образования на территории Агаповского муниципального района (Д) (в процентах);</w:t>
            </w:r>
          </w:p>
        </w:tc>
        <w:tc>
          <w:tcPr>
            <w:tcW w:w="5245" w:type="dxa"/>
            <w:tcBorders>
              <w:top w:val="single" w:sz="4" w:space="0" w:color="auto"/>
              <w:left w:val="nil"/>
              <w:bottom w:val="single" w:sz="4" w:space="0" w:color="auto"/>
              <w:right w:val="single" w:sz="4" w:space="0" w:color="auto"/>
            </w:tcBorders>
          </w:tcPr>
          <w:p w:rsidR="00AD7728" w:rsidRDefault="00AD7728">
            <w:pPr>
              <w:widowControl w:val="0"/>
              <w:autoSpaceDE w:val="0"/>
              <w:autoSpaceDN w:val="0"/>
              <w:adjustRightInd w:val="0"/>
              <w:jc w:val="center"/>
              <w:rPr>
                <w:noProof/>
                <w:sz w:val="20"/>
              </w:rPr>
            </w:pPr>
            <w:r>
              <w:rPr>
                <w:noProof/>
                <w:sz w:val="20"/>
              </w:rPr>
              <mc:AlternateContent>
                <mc:Choice Requires="wpc">
                  <w:drawing>
                    <wp:inline distT="0" distB="0" distL="0" distR="0">
                      <wp:extent cx="2099310" cy="647700"/>
                      <wp:effectExtent l="0" t="0" r="0" b="0"/>
                      <wp:docPr id="56" name="Полотно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Rectangle 23"/>
                              <wps:cNvSpPr>
                                <a:spLocks noChangeArrowheads="1"/>
                              </wps:cNvSpPr>
                              <wps:spPr bwMode="auto">
                                <a:xfrm>
                                  <a:off x="0" y="19050"/>
                                  <a:ext cx="20993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4"/>
                              <wps:cNvSpPr>
                                <a:spLocks noChangeArrowheads="1"/>
                              </wps:cNvSpPr>
                              <wps:spPr bwMode="auto">
                                <a:xfrm>
                                  <a:off x="213995" y="142875"/>
                                  <a:ext cx="1130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Д</w:t>
                                    </w:r>
                                  </w:p>
                                </w:txbxContent>
                              </wps:txbx>
                              <wps:bodyPr rot="0" vert="horz" wrap="none" lIns="0" tIns="0" rIns="0" bIns="0" anchor="t" anchorCtr="0" upright="1">
                                <a:spAutoFit/>
                              </wps:bodyPr>
                            </wps:wsp>
                            <wps:wsp>
                              <wps:cNvPr id="43" name="Rectangle 25"/>
                              <wps:cNvSpPr>
                                <a:spLocks noChangeArrowheads="1"/>
                              </wps:cNvSpPr>
                              <wps:spPr bwMode="auto">
                                <a:xfrm>
                                  <a:off x="132080" y="2393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txbxContent>
                              </wps:txbx>
                              <wps:bodyPr rot="0" vert="horz" wrap="none" lIns="0" tIns="0" rIns="0" bIns="0" anchor="t" anchorCtr="0" upright="1">
                                <a:spAutoFit/>
                              </wps:bodyPr>
                            </wps:wsp>
                            <wps:wsp>
                              <wps:cNvPr id="44" name="Rectangle 26"/>
                              <wps:cNvSpPr>
                                <a:spLocks noChangeArrowheads="1"/>
                              </wps:cNvSpPr>
                              <wps:spPr bwMode="auto">
                                <a:xfrm>
                                  <a:off x="423545" y="162560"/>
                                  <a:ext cx="93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w:t>
                                    </w:r>
                                  </w:p>
                                </w:txbxContent>
                              </wps:txbx>
                              <wps:bodyPr rot="0" vert="horz" wrap="none" lIns="0" tIns="0" rIns="0" bIns="0" anchor="t" anchorCtr="0" upright="1">
                                <a:spAutoFit/>
                              </wps:bodyPr>
                            </wps:wsp>
                            <wps:wsp>
                              <wps:cNvPr id="45" name="Rectangle 27"/>
                              <wps:cNvSpPr>
                                <a:spLocks noChangeArrowheads="1"/>
                              </wps:cNvSpPr>
                              <wps:spPr bwMode="auto">
                                <a:xfrm>
                                  <a:off x="574040" y="57150"/>
                                  <a:ext cx="1041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t>Д</w:t>
                                    </w:r>
                                  </w:p>
                                </w:txbxContent>
                              </wps:txbx>
                              <wps:bodyPr rot="0" vert="horz" wrap="none" lIns="0" tIns="0" rIns="0" bIns="0" anchor="t" anchorCtr="0" upright="1">
                                <a:spAutoFit/>
                              </wps:bodyPr>
                            </wps:wsp>
                            <wps:wsp>
                              <wps:cNvPr id="46" name="Rectangle 28"/>
                              <wps:cNvSpPr>
                                <a:spLocks noChangeArrowheads="1"/>
                              </wps:cNvSpPr>
                              <wps:spPr bwMode="auto">
                                <a:xfrm>
                                  <a:off x="791210" y="1905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47" name="Rectangle 29"/>
                              <wps:cNvSpPr>
                                <a:spLocks noChangeArrowheads="1"/>
                              </wps:cNvSpPr>
                              <wps:spPr bwMode="auto">
                                <a:xfrm>
                                  <a:off x="867410" y="57150"/>
                                  <a:ext cx="5676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rPr>
                                      <w:t>доп.обр</w:t>
                                    </w:r>
                                  </w:p>
                                </w:txbxContent>
                              </wps:txbx>
                              <wps:bodyPr rot="0" vert="horz" wrap="square" lIns="0" tIns="0" rIns="0" bIns="0" anchor="t" anchorCtr="0" upright="1">
                                <a:spAutoFit/>
                              </wps:bodyPr>
                            </wps:wsp>
                            <wps:wsp>
                              <wps:cNvPr id="48" name="Rectangle 30"/>
                              <wps:cNvSpPr>
                                <a:spLocks noChangeArrowheads="1"/>
                              </wps:cNvSpPr>
                              <wps:spPr bwMode="auto">
                                <a:xfrm>
                                  <a:off x="583565" y="267970"/>
                                  <a:ext cx="1130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rPr>
                                      <w:t>Д</w:t>
                                    </w:r>
                                  </w:p>
                                </w:txbxContent>
                              </wps:txbx>
                              <wps:bodyPr rot="0" vert="horz" wrap="none" lIns="0" tIns="0" rIns="0" bIns="0" anchor="t" anchorCtr="0" upright="1">
                                <a:spAutoFit/>
                              </wps:bodyPr>
                            </wps:wsp>
                            <wps:wsp>
                              <wps:cNvPr id="49" name="Rectangle 31"/>
                              <wps:cNvSpPr>
                                <a:spLocks noChangeArrowheads="1"/>
                              </wps:cNvSpPr>
                              <wps:spPr bwMode="auto">
                                <a:xfrm>
                                  <a:off x="960120" y="21082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50" name="Rectangle 32"/>
                              <wps:cNvSpPr>
                                <a:spLocks noChangeArrowheads="1"/>
                              </wps:cNvSpPr>
                              <wps:spPr bwMode="auto">
                                <a:xfrm>
                                  <a:off x="1016635" y="267970"/>
                                  <a:ext cx="3752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всего</w:t>
                                    </w:r>
                                  </w:p>
                                </w:txbxContent>
                              </wps:txbx>
                              <wps:bodyPr rot="0" vert="horz" wrap="none" lIns="0" tIns="0" rIns="0" bIns="0" anchor="t" anchorCtr="0" upright="1">
                                <a:spAutoFit/>
                              </wps:bodyPr>
                            </wps:wsp>
                            <wps:wsp>
                              <wps:cNvPr id="51" name="Rectangle 33"/>
                              <wps:cNvSpPr>
                                <a:spLocks noChangeArrowheads="1"/>
                              </wps:cNvSpPr>
                              <wps:spPr bwMode="auto">
                                <a:xfrm>
                                  <a:off x="1412240" y="21082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52" name="Rectangle 34"/>
                              <wps:cNvSpPr>
                                <a:spLocks noChangeArrowheads="1"/>
                              </wps:cNvSpPr>
                              <wps:spPr bwMode="auto">
                                <a:xfrm>
                                  <a:off x="565150" y="248920"/>
                                  <a:ext cx="913130"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s:wsp>
                              <wps:cNvPr id="53" name="Rectangle 35"/>
                              <wps:cNvSpPr>
                                <a:spLocks noChangeArrowheads="1"/>
                              </wps:cNvSpPr>
                              <wps:spPr bwMode="auto">
                                <a:xfrm>
                                  <a:off x="1525270" y="16256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rPr>
                                      <w:t>*</w:t>
                                    </w:r>
                                  </w:p>
                                </w:txbxContent>
                              </wps:txbx>
                              <wps:bodyPr rot="0" vert="horz" wrap="none" lIns="0" tIns="0" rIns="0" bIns="0" anchor="t" anchorCtr="0" upright="1">
                                <a:spAutoFit/>
                              </wps:bodyPr>
                            </wps:wsp>
                            <wps:wsp>
                              <wps:cNvPr id="54" name="Rectangle 36"/>
                              <wps:cNvSpPr>
                                <a:spLocks noChangeArrowheads="1"/>
                              </wps:cNvSpPr>
                              <wps:spPr bwMode="auto">
                                <a:xfrm>
                                  <a:off x="1638300" y="162560"/>
                                  <a:ext cx="2482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100</w:t>
                                    </w:r>
                                  </w:p>
                                </w:txbxContent>
                              </wps:txbx>
                              <wps:bodyPr rot="0" vert="horz" wrap="none" lIns="0" tIns="0" rIns="0" bIns="0" anchor="t" anchorCtr="0" upright="1">
                                <a:spAutoFit/>
                              </wps:bodyPr>
                            </wps:wsp>
                            <wps:wsp>
                              <wps:cNvPr id="55" name="Rectangle 37"/>
                              <wps:cNvSpPr>
                                <a:spLocks noChangeArrowheads="1"/>
                              </wps:cNvSpPr>
                              <wps:spPr bwMode="auto">
                                <a:xfrm>
                                  <a:off x="1892300" y="162560"/>
                                  <a:ext cx="1377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56" o:spid="_x0000_s1063" editas="canvas" style="width:165.3pt;height:51pt;mso-position-horizontal-relative:char;mso-position-vertical-relative:line" coordsize="2099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k7wAUAAJM+AAAOAAAAZHJzL2Uyb0RvYy54bWzsm1tz4jYUgN870//g8TvBuvgiT8hOFkKn&#10;M2m7021/gLANeGosV3YC2U7/e49ksIGYTXa3eNtFPIBsGVmXo09H5xxdv9msMusxkWUq8pGNrhzb&#10;SvJIxGm+GNm//zYdBLZVVjyPeSbyZGQ/JaX95ub7767XRZhgsRRZnEgLCsnLcF2M7GVVFeFwWEbL&#10;ZMXLK1EkOWTOhVzxCi7lYhhLvobSV9kQO443XAsZF1JESVnC3Umdad/o8ufzJKp+mc/LpLKykQ11&#10;q/S31N8z9T28uebhQvJimUbbavDPqMWKpzm8tClqwituPcj0WVGrNJKiFPPqKhKroZjP0yjRbYDW&#10;IOeoNWOeP/JSNyaC3tlVEFL/Yrmzhap3LqZplkFvDKH0UN1Tv2sYnwRurgsYnbJoxqn8sve/X/Ii&#10;0c0qw+jnx3fSSuORTZFt5XwFQvIrDBvPF1liYaJGSL0enntfvJOqrmVxL6I/SisX4yU8ltxKKdbL&#10;hMdQLaSehzbs/UFdlPBXa7b+ScRQPH+ohB6szVyuVIEwDNZGy8QTlMAcdysXyaayIsjADmMEgfhE&#10;kE89hj1Xv4aHuxIKWVY/JGJlqcTIltAA/Qb+eF9WqkY83D1y0Ns8zPKDG/BgfQfeDX9VeaoWWpT+&#10;Yg67C+4COqDYuxtQZzIZ3E7HdOBNke9OyGQ8nqC/1XsRDZdpHCe5GtSdWCP6ulHbTrBaIBvBLkWW&#10;xqo4VaVSLmbjTFqPHKbVVH+2HbL32PCwGroToC1HTUKYOm8xG0y9wB/QKXUHzHeCgYPYW+Y5lNHJ&#10;9LBJ92mefHmTrPXIZi529SjtVfqobY7+PG8bD1dpBeDK0tXIDpqHeKjE8C6PYch5WPE0q9N7XaGq&#10;33YFDPduoLXQKjmt5X0m4ieQWSlAnEDyALGQWAr5wbbWgKuRXf75wGViW9mPOcg9Q5QqvukL6voY&#10;LuR+zmw/h+cRFDWyK9uqk+OqZuJDIdPFEt6EdMfk4hbmyjzVIqzmUV2r7QwDIvSFBtyBBqqG5WCm&#10;nw8NGBHGXNtSfKA48PX8r6emAgRCxCFbPqCABYYPhg9n5kO1mW30sglyt50HLyIjBxVsB4wGFg0o&#10;IFFDAhKvBURZKEBMvz4gSAcg9CTtCRCIYCeAjgNAYMIIsEIvAWrtVoAAnQEBPpT+AEs19vSYAfyN&#10;/mD0h/PoDy0ftErcLt4fUSm+YT7QDj54O3D2sLegmLh0q0B42K0B0CoQjBCVq/lg9Aezvzj//qLl&#10;A95Ng0vWH2DyPbM9+LuO6YEPrk8dtYEDBcH10bEBAjkUqVyjPxj7w9YEc277Q8uHxgR3yXzwOvgQ&#10;9MgHnyGsLJBqA/HcQOl7YAuv8YA9HDCzvTDmyfOaJ1s8NGa4S8aD34EH1iMeAs+nWzx0qA+u53vA&#10;BLO9MO6LnQenP/WhscK9yIdDjwbIa+3NgETtyYDE/9dACX7w4w1Ga7ntY4MREBfcEtpA6fngY1N0&#10;ag0QxoMRnvYCGg/nOTycrQrRGOJeRMQ3bKFkHYBoTLc9AAK87Uh5jZUHAzkBJA8AYbYYhg+HiOxP&#10;hWgMcRfMBzAJPlcgGtNtD3xADvI8clqDIODXDIwPw8RItWFi/RGiMcVdMiE64idJY7ztgxAUYYjm&#10;MyoEhPSaIMrWAvv1gijbLUZjjLtkQHREUZLGfNsDIMAAoVybeotBA3a8xWCIQBxlbaZUmgbsPz4/&#10;ROq0tn5aHLNchQVDoJaOcT4Z8Hy6gE9c8HSot4n7LeHgRveRALcjrK8WjL7C+iBEHIOtTPvdOuJ2&#10;AoKMztsqfOZcwNnPBTRLGihaAMgLj+tzO+L6SGNO7GFJQx4JiPK9K8d8ByAwDcyu2Jwc2tclPlFJ&#10;aM5yvfbkUEuIxnx8yUpvR2QfaQyKfRACFN2PEQIR31dHi0zsr4nt6zu2jzYG5P8mIfRhZDiIrDeC&#10;21Pa6mj1/rU+jNieJb/5BwAA//8DAFBLAwQUAAYACAAAACEA8EEnS9oAAAAFAQAADwAAAGRycy9k&#10;b3ducmV2LnhtbEyPzWrDMBCE74W8g9hAb43kBNLiWg4hkFOg5O8BZGtjO7FWxpIT5+277aW9DCwz&#10;zHybrUbXijv2ofGkIZkpEEiltw1VGs6n7dsHiBANWdN6Qg1PDLDKJy+ZSa1/0AHvx1gJLqGQGg11&#10;jF0qZShrdCbMfIfE3sX3zkQ++0ra3jy43LVyrtRSOtMQL9Smw02N5e04OA3+mXTj/vS1P6jy9r67&#10;JMlQXLdav07H9SeIiGP8C8MPPqNDzkyFH8gG0WrgR+KvsrdYqCWIgkNqrkDmmfxPn38DAAD//wMA&#10;UEsBAi0AFAAGAAgAAAAhALaDOJL+AAAA4QEAABMAAAAAAAAAAAAAAAAAAAAAAFtDb250ZW50X1R5&#10;cGVzXS54bWxQSwECLQAUAAYACAAAACEAOP0h/9YAAACUAQAACwAAAAAAAAAAAAAAAAAvAQAAX3Jl&#10;bHMvLnJlbHNQSwECLQAUAAYACAAAACEAVRc5O8AFAACTPgAADgAAAAAAAAAAAAAAAAAuAgAAZHJz&#10;L2Uyb0RvYy54bWxQSwECLQAUAAYACAAAACEA8EEnS9oAAAAFAQAADwAAAAAAAAAAAAAAAAAaCAAA&#10;ZHJzL2Rvd25yZXYueG1sUEsFBgAAAAAEAAQA8wAAACEJAAAAAA==&#10;">
                      <v:shape id="_x0000_s1064" type="#_x0000_t75" style="position:absolute;width:20993;height:6477;visibility:visible;mso-wrap-style:square">
                        <v:fill o:detectmouseclick="t"/>
                        <v:path o:connecttype="none"/>
                      </v:shape>
                      <v:rect id="Rectangle 23" o:spid="_x0000_s1065" style="position:absolute;top:190;width:20993;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rect id="Rectangle 24" o:spid="_x0000_s1066" style="position:absolute;left:2139;top:1428;width:1131;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Д</w:t>
                              </w:r>
                            </w:p>
                          </w:txbxContent>
                        </v:textbox>
                      </v:rect>
                      <v:rect id="Rectangle 25" o:spid="_x0000_s1067" style="position:absolute;left:1320;top:23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AD7728" w:rsidRDefault="00AD7728" w:rsidP="00AD7728"/>
                          </w:txbxContent>
                        </v:textbox>
                      </v:rect>
                      <v:rect id="Rectangle 26" o:spid="_x0000_s1068" style="position:absolute;left:4235;top:1625;width:93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AD7728" w:rsidRDefault="00AD7728" w:rsidP="00AD7728">
                              <w:r>
                                <w:rPr>
                                  <w:color w:val="000000"/>
                                  <w:sz w:val="26"/>
                                  <w:szCs w:val="26"/>
                                  <w:lang w:val="en-US"/>
                                </w:rPr>
                                <w:t>=</w:t>
                              </w:r>
                            </w:p>
                          </w:txbxContent>
                        </v:textbox>
                      </v:rect>
                      <v:rect id="Rectangle 27" o:spid="_x0000_s1069" style="position:absolute;left:5740;top:571;width:104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AD7728" w:rsidRDefault="00AD7728" w:rsidP="00AD7728">
                              <w:r>
                                <w:t>Д</w:t>
                              </w:r>
                            </w:p>
                          </w:txbxContent>
                        </v:textbox>
                      </v:rect>
                      <v:rect id="Rectangle 28" o:spid="_x0000_s1070" style="position:absolute;left:7912;top:190;width:76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AD7728" w:rsidRDefault="00AD7728" w:rsidP="00AD7728">
                              <w:r>
                                <w:rPr>
                                  <w:b/>
                                  <w:bCs/>
                                  <w:color w:val="000000"/>
                                  <w:sz w:val="36"/>
                                  <w:szCs w:val="36"/>
                                  <w:lang w:val="en-US"/>
                                </w:rPr>
                                <w:t>(</w:t>
                              </w:r>
                            </w:p>
                          </w:txbxContent>
                        </v:textbox>
                      </v:rect>
                      <v:rect id="Rectangle 29" o:spid="_x0000_s1071" style="position:absolute;left:8674;top:571;width:56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GhxQAAANsAAAAPAAAAZHJzL2Rvd25yZXYueG1sRI9Ba8JA&#10;FITvhf6H5RV6KbpRxN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DJThGhxQAAANsAAAAP&#10;AAAAAAAAAAAAAAAAAAcCAABkcnMvZG93bnJldi54bWxQSwUGAAAAAAMAAwC3AAAA+QIAAAAA&#10;" filled="f" stroked="f">
                        <v:textbox style="mso-fit-shape-to-text:t" inset="0,0,0,0">
                          <w:txbxContent>
                            <w:p w:rsidR="00AD7728" w:rsidRDefault="00AD7728" w:rsidP="00AD7728">
                              <w:r>
                                <w:rPr>
                                  <w:color w:val="000000"/>
                                  <w:sz w:val="26"/>
                                  <w:szCs w:val="26"/>
                                </w:rPr>
                                <w:t>доп.обр</w:t>
                              </w:r>
                            </w:p>
                          </w:txbxContent>
                        </v:textbox>
                      </v:rect>
                      <v:rect id="Rectangle 30" o:spid="_x0000_s1072" style="position:absolute;left:5835;top:2679;width:1130;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AD7728" w:rsidRDefault="00AD7728" w:rsidP="00AD7728">
                              <w:r>
                                <w:rPr>
                                  <w:color w:val="000000"/>
                                  <w:sz w:val="26"/>
                                  <w:szCs w:val="26"/>
                                </w:rPr>
                                <w:t>Д</w:t>
                              </w:r>
                            </w:p>
                          </w:txbxContent>
                        </v:textbox>
                      </v:rect>
                      <v:rect id="Rectangle 31" o:spid="_x0000_s1073" style="position:absolute;left:9601;top:2108;width:76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AD7728" w:rsidRDefault="00AD7728" w:rsidP="00AD7728">
                              <w:r>
                                <w:rPr>
                                  <w:b/>
                                  <w:bCs/>
                                  <w:color w:val="000000"/>
                                  <w:sz w:val="36"/>
                                  <w:szCs w:val="36"/>
                                  <w:lang w:val="en-US"/>
                                </w:rPr>
                                <w:t>(</w:t>
                              </w:r>
                            </w:p>
                          </w:txbxContent>
                        </v:textbox>
                      </v:rect>
                      <v:rect id="Rectangle 32" o:spid="_x0000_s1074" style="position:absolute;left:10166;top:2679;width:375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AD7728" w:rsidRDefault="00AD7728" w:rsidP="00AD7728">
                              <w:r>
                                <w:rPr>
                                  <w:color w:val="000000"/>
                                  <w:sz w:val="26"/>
                                  <w:szCs w:val="26"/>
                                  <w:lang w:val="en-US"/>
                                </w:rPr>
                                <w:t>всего</w:t>
                              </w:r>
                            </w:p>
                          </w:txbxContent>
                        </v:textbox>
                      </v:rect>
                      <v:rect id="Rectangle 33" o:spid="_x0000_s1075" style="position:absolute;left:14122;top:2108;width:76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AD7728" w:rsidRDefault="00AD7728" w:rsidP="00AD7728">
                              <w:r>
                                <w:rPr>
                                  <w:b/>
                                  <w:bCs/>
                                  <w:color w:val="000000"/>
                                  <w:sz w:val="36"/>
                                  <w:szCs w:val="36"/>
                                  <w:lang w:val="en-US"/>
                                </w:rPr>
                                <w:t>)</w:t>
                              </w:r>
                            </w:p>
                          </w:txbxContent>
                        </v:textbox>
                      </v:rect>
                      <v:rect id="Rectangle 34" o:spid="_x0000_s1076" style="position:absolute;left:5651;top:2489;width:913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p4vAAAANsAAAAPAAAAZHJzL2Rvd25yZXYueG1sRI/LCsIw&#10;EEX3gv8QRnBn0wqKVKMUQXTrA9dDM7bFZlKbWOvfG0FwebmPw11telOLjlpXWVaQRDEI4tzqigsF&#10;l/NusgDhPLLG2jIpeJODzXo4WGGq7YuP1J18IcIIuxQVlN43qZQuL8mgi2xDHLybbQ36INtC6hZf&#10;YdzUchrHc2mw4kAosaFtSfn99DQKTHavk2yf3PrrTsbd8xFIzUGp8ajPliA89f4f/rUPWsFsCt8v&#10;4QfI9QcAAP//AwBQSwECLQAUAAYACAAAACEA2+H2y+4AAACFAQAAEwAAAAAAAAAAAAAAAAAAAAAA&#10;W0NvbnRlbnRfVHlwZXNdLnhtbFBLAQItABQABgAIAAAAIQBa9CxbvwAAABUBAAALAAAAAAAAAAAA&#10;AAAAAB8BAABfcmVscy8ucmVsc1BLAQItABQABgAIAAAAIQAneup4vAAAANsAAAAPAAAAAAAAAAAA&#10;AAAAAAcCAABkcnMvZG93bnJldi54bWxQSwUGAAAAAAMAAwC3AAAA8AIAAAAA&#10;" fillcolor="black" strokeweight="42e-5mm"/>
                      <v:rect id="Rectangle 35" o:spid="_x0000_s1077" style="position:absolute;left:15252;top:1625;width:83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AD7728" w:rsidRDefault="00AD7728" w:rsidP="00AD7728">
                              <w:r>
                                <w:rPr>
                                  <w:color w:val="000000"/>
                                  <w:sz w:val="26"/>
                                  <w:szCs w:val="26"/>
                                </w:rPr>
                                <w:t>*</w:t>
                              </w:r>
                            </w:p>
                          </w:txbxContent>
                        </v:textbox>
                      </v:rect>
                      <v:rect id="Rectangle 36" o:spid="_x0000_s1078" style="position:absolute;left:16383;top:1625;width:248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100</w:t>
                              </w:r>
                            </w:p>
                          </w:txbxContent>
                        </v:textbox>
                      </v:rect>
                      <v:rect id="Rectangle 37" o:spid="_x0000_s1079" style="position:absolute;left:18923;top:1625;width:137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AD7728" w:rsidRDefault="00AD7728" w:rsidP="00AD7728">
                              <w:r>
                                <w:rPr>
                                  <w:color w:val="000000"/>
                                  <w:sz w:val="26"/>
                                  <w:szCs w:val="26"/>
                                  <w:lang w:val="en-US"/>
                                </w:rPr>
                                <w:t>%</w:t>
                              </w:r>
                            </w:p>
                          </w:txbxContent>
                        </v:textbox>
                      </v:rect>
                      <w10:anchorlock/>
                    </v:group>
                  </w:pict>
                </mc:Fallback>
              </mc:AlternateContent>
            </w:r>
            <w:r>
              <w:rPr>
                <w:noProof/>
                <w:sz w:val="20"/>
              </w:rPr>
              <w:t>где:</w:t>
            </w:r>
          </w:p>
          <w:p w:rsidR="00AD7728" w:rsidRDefault="00AD7728">
            <w:pPr>
              <w:jc w:val="center"/>
              <w:rPr>
                <w:sz w:val="20"/>
              </w:rPr>
            </w:pPr>
          </w:p>
          <w:p w:rsidR="00AD7728" w:rsidRDefault="00AD7728">
            <w:pPr>
              <w:jc w:val="center"/>
              <w:rPr>
                <w:color w:val="2D2D2D"/>
                <w:spacing w:val="2"/>
                <w:sz w:val="20"/>
              </w:rPr>
            </w:pPr>
            <w:r>
              <w:rPr>
                <w:sz w:val="20"/>
              </w:rPr>
              <w:t>Д (доп.обр)– численность детей,</w:t>
            </w:r>
            <w:r>
              <w:rPr>
                <w:color w:val="2D2D2D"/>
                <w:spacing w:val="2"/>
                <w:sz w:val="20"/>
              </w:rPr>
              <w:t xml:space="preserve"> обучающихся в муниципальных учреждениях дополнительного образования на территории Агаповского муниципального района;</w:t>
            </w:r>
          </w:p>
          <w:p w:rsidR="00AD7728" w:rsidRDefault="00AD7728">
            <w:pPr>
              <w:jc w:val="center"/>
              <w:rPr>
                <w:sz w:val="20"/>
              </w:rPr>
            </w:pPr>
            <w:r>
              <w:rPr>
                <w:color w:val="2D2D2D"/>
                <w:spacing w:val="2"/>
                <w:sz w:val="20"/>
              </w:rPr>
              <w:t>Д (всего) – число детей в возрасте от 5 до 18 лет. Проживающих на территории Агаповского муниципального района</w:t>
            </w:r>
          </w:p>
        </w:tc>
      </w:tr>
      <w:tr w:rsidR="00AD7728" w:rsidTr="001A14D7">
        <w:trPr>
          <w:trHeight w:val="423"/>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2.</w:t>
            </w:r>
          </w:p>
        </w:tc>
        <w:tc>
          <w:tcPr>
            <w:tcW w:w="3964" w:type="dxa"/>
            <w:tcBorders>
              <w:top w:val="single" w:sz="4" w:space="0" w:color="auto"/>
              <w:left w:val="nil"/>
              <w:bottom w:val="single" w:sz="4" w:space="0" w:color="auto"/>
              <w:right w:val="single" w:sz="4" w:space="0" w:color="auto"/>
            </w:tcBorders>
            <w:hideMark/>
          </w:tcPr>
          <w:p w:rsidR="00AD7728" w:rsidRDefault="00AD7728">
            <w:pPr>
              <w:jc w:val="center"/>
              <w:rPr>
                <w:sz w:val="20"/>
              </w:rPr>
            </w:pPr>
            <w:r>
              <w:rPr>
                <w:spacing w:val="2"/>
                <w:sz w:val="20"/>
              </w:rPr>
              <w:t>доля победителей, призеров, дипломантов областных и всероссийских мероприятий художественно-эстетической, физкультурно-спортивной, интеллектуальной, эколого-биологической, технической, военно-</w:t>
            </w:r>
            <w:r>
              <w:rPr>
                <w:spacing w:val="2"/>
                <w:sz w:val="20"/>
              </w:rPr>
              <w:lastRenderedPageBreak/>
              <w:t>патриотической направленностей в общем количестве участников областных и всероссийских мероприятий указанных направленностей среди обучающихся учреждений дополнительного образования (Д) (в процентах);</w:t>
            </w:r>
          </w:p>
        </w:tc>
        <w:tc>
          <w:tcPr>
            <w:tcW w:w="5245" w:type="dxa"/>
            <w:tcBorders>
              <w:top w:val="single" w:sz="4" w:space="0" w:color="auto"/>
              <w:left w:val="nil"/>
              <w:bottom w:val="single" w:sz="4" w:space="0" w:color="auto"/>
              <w:right w:val="single" w:sz="4" w:space="0" w:color="auto"/>
            </w:tcBorders>
            <w:hideMark/>
          </w:tcPr>
          <w:p w:rsidR="00AD7728" w:rsidRDefault="00AD7728">
            <w:pPr>
              <w:jc w:val="center"/>
              <w:rPr>
                <w:sz w:val="20"/>
              </w:rPr>
            </w:pPr>
            <w:r>
              <w:rPr>
                <w:noProof/>
                <w:sz w:val="20"/>
              </w:rPr>
              <w:lastRenderedPageBreak/>
              <mc:AlternateContent>
                <mc:Choice Requires="wpc">
                  <w:drawing>
                    <wp:inline distT="0" distB="0" distL="0" distR="0">
                      <wp:extent cx="2303780" cy="647700"/>
                      <wp:effectExtent l="0" t="0" r="1270" b="0"/>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Rectangle 5"/>
                              <wps:cNvSpPr>
                                <a:spLocks noChangeArrowheads="1"/>
                              </wps:cNvSpPr>
                              <wps:spPr bwMode="auto">
                                <a:xfrm>
                                  <a:off x="0" y="19050"/>
                                  <a:ext cx="20993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
                              <wps:cNvSpPr>
                                <a:spLocks noChangeArrowheads="1"/>
                              </wps:cNvSpPr>
                              <wps:spPr bwMode="auto">
                                <a:xfrm>
                                  <a:off x="213995" y="162560"/>
                                  <a:ext cx="1130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Д</w:t>
                                    </w:r>
                                  </w:p>
                                </w:txbxContent>
                              </wps:txbx>
                              <wps:bodyPr rot="0" vert="horz" wrap="none" lIns="0" tIns="0" rIns="0" bIns="0" anchor="t" anchorCtr="0" upright="1">
                                <a:spAutoFit/>
                              </wps:bodyPr>
                            </wps:wsp>
                            <wps:wsp>
                              <wps:cNvPr id="26" name="Rectangle 7"/>
                              <wps:cNvSpPr>
                                <a:spLocks noChangeArrowheads="1"/>
                              </wps:cNvSpPr>
                              <wps:spPr bwMode="auto">
                                <a:xfrm>
                                  <a:off x="132080" y="2393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txbxContent>
                              </wps:txbx>
                              <wps:bodyPr rot="0" vert="horz" wrap="none" lIns="0" tIns="0" rIns="0" bIns="0" anchor="t" anchorCtr="0" upright="1">
                                <a:spAutoFit/>
                              </wps:bodyPr>
                            </wps:wsp>
                            <wps:wsp>
                              <wps:cNvPr id="27" name="Rectangle 8"/>
                              <wps:cNvSpPr>
                                <a:spLocks noChangeArrowheads="1"/>
                              </wps:cNvSpPr>
                              <wps:spPr bwMode="auto">
                                <a:xfrm>
                                  <a:off x="423545" y="162560"/>
                                  <a:ext cx="93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w:t>
                                    </w:r>
                                  </w:p>
                                </w:txbxContent>
                              </wps:txbx>
                              <wps:bodyPr rot="0" vert="horz" wrap="none" lIns="0" tIns="0" rIns="0" bIns="0" anchor="t" anchorCtr="0" upright="1">
                                <a:spAutoFit/>
                              </wps:bodyPr>
                            </wps:wsp>
                            <wps:wsp>
                              <wps:cNvPr id="28" name="Rectangle 9"/>
                              <wps:cNvSpPr>
                                <a:spLocks noChangeArrowheads="1"/>
                              </wps:cNvSpPr>
                              <wps:spPr bwMode="auto">
                                <a:xfrm>
                                  <a:off x="574040" y="57150"/>
                                  <a:ext cx="2038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Об</w:t>
                                    </w:r>
                                  </w:p>
                                </w:txbxContent>
                              </wps:txbx>
                              <wps:bodyPr rot="0" vert="horz" wrap="none" lIns="0" tIns="0" rIns="0" bIns="0" anchor="t" anchorCtr="0" upright="1">
                                <a:spAutoFit/>
                              </wps:bodyPr>
                            </wps:wsp>
                            <wps:wsp>
                              <wps:cNvPr id="29" name="Rectangle 10"/>
                              <wps:cNvSpPr>
                                <a:spLocks noChangeArrowheads="1"/>
                              </wps:cNvSpPr>
                              <wps:spPr bwMode="auto">
                                <a:xfrm>
                                  <a:off x="950595" y="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30" name="Rectangle 11"/>
                              <wps:cNvSpPr>
                                <a:spLocks noChangeArrowheads="1"/>
                              </wps:cNvSpPr>
                              <wps:spPr bwMode="auto">
                                <a:xfrm>
                                  <a:off x="1007110" y="57150"/>
                                  <a:ext cx="7499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rPr>
                                      <w:t>качеств</w:t>
                                    </w:r>
                                  </w:p>
                                </w:txbxContent>
                              </wps:txbx>
                              <wps:bodyPr rot="0" vert="horz" wrap="square" lIns="0" tIns="0" rIns="0" bIns="0" anchor="t" anchorCtr="0" upright="1">
                                <a:spAutoFit/>
                              </wps:bodyPr>
                            </wps:wsp>
                            <wps:wsp>
                              <wps:cNvPr id="31" name="Rectangle 12"/>
                              <wps:cNvSpPr>
                                <a:spLocks noChangeArrowheads="1"/>
                              </wps:cNvSpPr>
                              <wps:spPr bwMode="auto">
                                <a:xfrm>
                                  <a:off x="1391920" y="0"/>
                                  <a:ext cx="30797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rPr>
                                      <w:t xml:space="preserve">  </w:t>
                                    </w:r>
                                    <w:r>
                                      <w:rPr>
                                        <w:b/>
                                        <w:bCs/>
                                        <w:color w:val="000000"/>
                                        <w:sz w:val="36"/>
                                        <w:szCs w:val="36"/>
                                        <w:lang w:val="en-US"/>
                                      </w:rPr>
                                      <w:t>)</w:t>
                                    </w:r>
                                  </w:p>
                                </w:txbxContent>
                              </wps:txbx>
                              <wps:bodyPr rot="0" vert="horz" wrap="square" lIns="0" tIns="0" rIns="0" bIns="0" anchor="t" anchorCtr="0" upright="1">
                                <a:spAutoFit/>
                              </wps:bodyPr>
                            </wps:wsp>
                            <wps:wsp>
                              <wps:cNvPr id="32" name="Rectangle 13"/>
                              <wps:cNvSpPr>
                                <a:spLocks noChangeArrowheads="1"/>
                              </wps:cNvSpPr>
                              <wps:spPr bwMode="auto">
                                <a:xfrm>
                                  <a:off x="583565" y="267970"/>
                                  <a:ext cx="2038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Об</w:t>
                                    </w:r>
                                  </w:p>
                                </w:txbxContent>
                              </wps:txbx>
                              <wps:bodyPr rot="0" vert="horz" wrap="none" lIns="0" tIns="0" rIns="0" bIns="0" anchor="t" anchorCtr="0" upright="1">
                                <a:spAutoFit/>
                              </wps:bodyPr>
                            </wps:wsp>
                            <wps:wsp>
                              <wps:cNvPr id="33" name="Rectangle 14"/>
                              <wps:cNvSpPr>
                                <a:spLocks noChangeArrowheads="1"/>
                              </wps:cNvSpPr>
                              <wps:spPr bwMode="auto">
                                <a:xfrm>
                                  <a:off x="960120" y="21082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34" name="Rectangle 15"/>
                              <wps:cNvSpPr>
                                <a:spLocks noChangeArrowheads="1"/>
                              </wps:cNvSpPr>
                              <wps:spPr bwMode="auto">
                                <a:xfrm>
                                  <a:off x="1016635" y="267970"/>
                                  <a:ext cx="3752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lang w:val="en-US"/>
                                      </w:rPr>
                                      <w:t>всего</w:t>
                                    </w:r>
                                  </w:p>
                                </w:txbxContent>
                              </wps:txbx>
                              <wps:bodyPr rot="0" vert="horz" wrap="none" lIns="0" tIns="0" rIns="0" bIns="0" anchor="t" anchorCtr="0" upright="1">
                                <a:spAutoFit/>
                              </wps:bodyPr>
                            </wps:wsp>
                            <wps:wsp>
                              <wps:cNvPr id="35" name="Rectangle 16"/>
                              <wps:cNvSpPr>
                                <a:spLocks noChangeArrowheads="1"/>
                              </wps:cNvSpPr>
                              <wps:spPr bwMode="auto">
                                <a:xfrm>
                                  <a:off x="1412240" y="210820"/>
                                  <a:ext cx="76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none" lIns="0" tIns="0" rIns="0" bIns="0" anchor="t" anchorCtr="0" upright="1">
                                <a:spAutoFit/>
                              </wps:bodyPr>
                            </wps:wsp>
                            <wps:wsp>
                              <wps:cNvPr id="36" name="Rectangle 17"/>
                              <wps:cNvSpPr>
                                <a:spLocks noChangeArrowheads="1"/>
                              </wps:cNvSpPr>
                              <wps:spPr bwMode="auto">
                                <a:xfrm>
                                  <a:off x="565150" y="248920"/>
                                  <a:ext cx="913130"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s:wsp>
                              <wps:cNvPr id="37" name="Rectangle 18"/>
                              <wps:cNvSpPr>
                                <a:spLocks noChangeArrowheads="1"/>
                              </wps:cNvSpPr>
                              <wps:spPr bwMode="auto">
                                <a:xfrm>
                                  <a:off x="1525270" y="162560"/>
                                  <a:ext cx="2317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rPr>
                                      <w:t xml:space="preserve">  *</w:t>
                                    </w:r>
                                  </w:p>
                                </w:txbxContent>
                              </wps:txbx>
                              <wps:bodyPr rot="0" vert="horz" wrap="square" lIns="0" tIns="0" rIns="0" bIns="0" anchor="t" anchorCtr="0" upright="1">
                                <a:spAutoFit/>
                              </wps:bodyPr>
                            </wps:wsp>
                            <wps:wsp>
                              <wps:cNvPr id="38" name="Rectangle 19"/>
                              <wps:cNvSpPr>
                                <a:spLocks noChangeArrowheads="1"/>
                              </wps:cNvSpPr>
                              <wps:spPr bwMode="auto">
                                <a:xfrm>
                                  <a:off x="1638300" y="162560"/>
                                  <a:ext cx="3308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rPr>
                                      <w:t xml:space="preserve">  </w:t>
                                    </w:r>
                                    <w:r>
                                      <w:rPr>
                                        <w:color w:val="000000"/>
                                        <w:sz w:val="26"/>
                                        <w:szCs w:val="26"/>
                                        <w:lang w:val="en-US"/>
                                      </w:rPr>
                                      <w:t>100</w:t>
                                    </w:r>
                                  </w:p>
                                </w:txbxContent>
                              </wps:txbx>
                              <wps:bodyPr rot="0" vert="horz" wrap="none" lIns="0" tIns="0" rIns="0" bIns="0" anchor="t" anchorCtr="0" upright="1">
                                <a:spAutoFit/>
                              </wps:bodyPr>
                            </wps:wsp>
                            <wps:wsp>
                              <wps:cNvPr id="39" name="Rectangle 20"/>
                              <wps:cNvSpPr>
                                <a:spLocks noChangeArrowheads="1"/>
                              </wps:cNvSpPr>
                              <wps:spPr bwMode="auto">
                                <a:xfrm>
                                  <a:off x="1892300" y="162560"/>
                                  <a:ext cx="220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color w:val="000000"/>
                                        <w:sz w:val="26"/>
                                        <w:szCs w:val="26"/>
                                      </w:rPr>
                                      <w:t xml:space="preserve">  </w:t>
                                    </w:r>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40" o:spid="_x0000_s1080" editas="canvas" style="width:181.4pt;height:51pt;mso-position-horizontal-relative:char;mso-position-vertical-relative:line" coordsize="2303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A67gUAAK1CAAAOAAAAZHJzL2Uyb0RvYy54bWzsXNtyqzYUfe9M/4Hh3TESVzFxzuTYcacz&#10;aXump/0AGbDNFCMqSOy003/vlrCFsfFJzsWkjZUHR1hY6LJZrL32FtfvNqvMeEx4mbJ8ZKIryzSS&#10;PGJxmi9G5u+/TQeBaZQVzWOasTwZmU9Jab67+f6763URJpgtWRYn3IBG8jJcFyNzWVVFOByW0TJZ&#10;0fKKFUkOlXPGV7SCQ74YxpyuofVVNsSW5Q3XjMcFZ1FSlvDtpK40b2T783kSVb/M52VSGdnIhL5V&#10;8pPLz5n4HN5c03DBabFMo2036Bf0YkXTHC6qmprQihoPPD1qapVGnJVsXl1FbDVk83kaJXIMMBpk&#10;HYxmTPNHWsrBRDA7uw5C6Ru2O1uIfudsmmYZzMYQWg/Fd+L/GtYngS/XBaxOWah1Kr/u+h+XtEjk&#10;sMow+vnxAzfSeGRixzRyugIj+RWWjeaLLDFcsUDi6nDax+IDF10ti3sW/VEaORsv4azklnO2XiY0&#10;hl4hcT4MYe8H4qCEnxqz9U8shtbpQ8XkWm3mfCUahFUwNtIknqAFYrlbs0g2lRFBBbYIsRFYTwT1&#10;jkewJ7s1pOGuhYKX1Q8JWxmiMDI59F9egT7el5XoEQ13p7Qmm4ZZ3voCTqy/gWvDT0Wd6IW0pL+J&#10;Re6Cu8AZONi7GzjWZDK4nY6dgTdFvjuxJ+PxBP0jrouccJnGcZKLNd1ZNXJetmjb+6u2R2XXJcvS&#10;WDQnulTyxWycceORwl01lX9y3qGmOW3Y7oacBBjLwZAQdqz3mAymXuAPnKnjDohvBQMLkffEsxzi&#10;TKbtId2nefL1QzLWI5O42JWrtNfpg7FZ8u94bDRcpRXgVpauRmagTqKhMMO7PIYlp2FF06wu702F&#10;6H4zFbDcu4WWRivstLb3GYufwGY5A3MCywOEhcKS8b9MYw1oNTLLPx8oT0wj+zEHuyfIcQS8yQPH&#10;9TEc8P2a2X4NzSNoamRWplEXx1UNiQ8FTxdLuBKSE5OzW7hX5qk0YXEf1b3a3mEACH0hg3uMDF6P&#10;yICRTQj0QcCDh13vAB8Qsi17Cw8oIIGGBw0PZ4aHajPbyIemY+/ug2cRIwcCtsMLhRUKJ6BQYwQU&#10;XooPZSHwYfr6+OAd44O/m5cemAOysRXAvAE+YJvYABXyASCe3II/AGNAgB6CPcCDGtfwodmDZg9n&#10;Yw8NPDi72+CS4cE/hodgNy89wIODbdc5TR+IbYtaCQ+aPWjn4vzORQMPyr++ZHgAiepQdyA9woPr&#10;O5Zw3oAeuD46Fh/swNbwoLWHRn45t/bQwINysi8ZHsgxPIAYCAy/JTOeT5ckruVu1YcD4cH3QAKv&#10;mQP2cEBktXYstGPRg2Oh/OsLhgYh+h0yByRDED1BA7IsH4nIRDd38B0IXGjuoLnDa3AH5WE/CxDt&#10;UAZYcx3GgEIdwoDC/1aatFEHROAe2QOELhAR4SCAiAP6YFs+8bfwoPnDQehPhzXPEdZsXAvlYV82&#10;POAOeFAhnR60SRfEBYhXytCFB3BwABHY0upDk9KgIQLSGnpTH2olrEk7+EQyxNsNbdp2B0CooE4P&#10;AAFZOGhLHzCyAii2YptagjidPaQpxFkphKs87WcpxBvGh46kSUg26E+dRBbyPCEygH+BOxiEDRkP&#10;gdYgtAbxChqEqxztS0YIuPmOREoV2OmBQSAHYcjyrRFCUwixeUEnV4vtGIodQMiqxaL6czGUq33J&#10;ANGRPYlUeKcHgAABQqQ9SAbhBEKsbLkYBNmQYF2HOQXTgMovj3G27Ky1j+G0OWa52C4ArErufTgp&#10;B5xu4DPtWW4B0fsBSgDK7p1CdkdCH1Lxhh4sFsHWEQxamTDZrh0B2Eb+TlnXOwK0bNarbKbUoWef&#10;aW868NaR1YdU0KEPjPBAOhfpOScwwrYtndinNxXu04nP5Alqm+dLNxWq6JurFKJnMeINS2cdiX01&#10;9+wrewe47qcQAkP0Te8MaHSjFl3X4rpyn7/htuMGIZRC9N9ECPmaAnhFgfQFt+9vEC9d2D+W+5Sb&#10;t0zc/AsAAP//AwBQSwMEFAAGAAgAAAAhAL9ZajHbAAAABQEAAA8AAABkcnMvZG93bnJldi54bWxM&#10;j0FLxDAQhe+C/yGM4M1NbGGR2nQRQfFS0VXUY7aZbco2k9pkd+O/d/Sil4HHe7z5Xr3KfhQHnOMQ&#10;SMPlQoFA6oIdqNfw+nJ3cQUiJkPWjIFQwxdGWDWnJ7WpbDjSMx7WqRdcQrEyGlxKUyVl7Bx6Exdh&#10;QmJvG2ZvEsu5l3Y2Ry73oyyUWkpvBuIPzkx467Dbrfdew64s3/LH/bsbnh63bZs+LT7kVuvzs3xz&#10;DSJhTn9h+MFndGiYaRP2ZKMYNfCQ9HvZK5cFz9hwSBUKZFPL//TNNwAAAP//AwBQSwECLQAUAAYA&#10;CAAAACEAtoM4kv4AAADhAQAAEwAAAAAAAAAAAAAAAAAAAAAAW0NvbnRlbnRfVHlwZXNdLnhtbFBL&#10;AQItABQABgAIAAAAIQA4/SH/1gAAAJQBAAALAAAAAAAAAAAAAAAAAC8BAABfcmVscy8ucmVsc1BL&#10;AQItABQABgAIAAAAIQDnbdA67gUAAK1CAAAOAAAAAAAAAAAAAAAAAC4CAABkcnMvZTJvRG9jLnht&#10;bFBLAQItABQABgAIAAAAIQC/WWox2wAAAAUBAAAPAAAAAAAAAAAAAAAAAEgIAABkcnMvZG93bnJl&#10;di54bWxQSwUGAAAAAAQABADzAAAAUAkAAAAA&#10;">
                      <v:shape id="_x0000_s1081" type="#_x0000_t75" style="position:absolute;width:23037;height:6477;visibility:visible;mso-wrap-style:square">
                        <v:fill o:detectmouseclick="t"/>
                        <v:path o:connecttype="none"/>
                      </v:shape>
                      <v:rect id="Rectangle 5" o:spid="_x0000_s1082" style="position:absolute;top:190;width:20993;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Rectangle 6" o:spid="_x0000_s1083" style="position:absolute;left:2139;top:1625;width:1131;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Д</w:t>
                              </w:r>
                            </w:p>
                          </w:txbxContent>
                        </v:textbox>
                      </v:rect>
                      <v:rect id="Rectangle 7" o:spid="_x0000_s1084" style="position:absolute;left:1320;top:23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AD7728" w:rsidRDefault="00AD7728" w:rsidP="00AD7728"/>
                          </w:txbxContent>
                        </v:textbox>
                      </v:rect>
                      <v:rect id="Rectangle 8" o:spid="_x0000_s1085" style="position:absolute;left:4235;top:1625;width:93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w:t>
                              </w:r>
                            </w:p>
                          </w:txbxContent>
                        </v:textbox>
                      </v:rect>
                      <v:rect id="Rectangle 9" o:spid="_x0000_s1086" style="position:absolute;left:5740;top:571;width:2038;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AD7728" w:rsidRDefault="00AD7728" w:rsidP="00AD7728">
                              <w:r>
                                <w:rPr>
                                  <w:color w:val="000000"/>
                                  <w:sz w:val="26"/>
                                  <w:szCs w:val="26"/>
                                  <w:lang w:val="en-US"/>
                                </w:rPr>
                                <w:t>Об</w:t>
                              </w:r>
                            </w:p>
                          </w:txbxContent>
                        </v:textbox>
                      </v:rect>
                      <v:rect id="Rectangle 10" o:spid="_x0000_s1087" style="position:absolute;left:9505;width:762;height:26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AD7728" w:rsidRDefault="00AD7728" w:rsidP="00AD7728">
                              <w:r>
                                <w:rPr>
                                  <w:b/>
                                  <w:bCs/>
                                  <w:color w:val="000000"/>
                                  <w:sz w:val="36"/>
                                  <w:szCs w:val="36"/>
                                  <w:lang w:val="en-US"/>
                                </w:rPr>
                                <w:t>(</w:t>
                              </w:r>
                            </w:p>
                          </w:txbxContent>
                        </v:textbox>
                      </v:rect>
                      <v:rect id="Rectangle 11" o:spid="_x0000_s1088" style="position:absolute;left:10071;top:571;width:74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qowgAAANsAAAAPAAAAZHJzL2Rvd25yZXYueG1sRE/Pa8Iw&#10;FL4P/B/CE3YZNl0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AeofqowgAAANsAAAAPAAAA&#10;AAAAAAAAAAAAAAcCAABkcnMvZG93bnJldi54bWxQSwUGAAAAAAMAAwC3AAAA9gIAAAAA&#10;" filled="f" stroked="f">
                        <v:textbox style="mso-fit-shape-to-text:t" inset="0,0,0,0">
                          <w:txbxContent>
                            <w:p w:rsidR="00AD7728" w:rsidRDefault="00AD7728" w:rsidP="00AD7728">
                              <w:r>
                                <w:rPr>
                                  <w:color w:val="000000"/>
                                  <w:sz w:val="26"/>
                                  <w:szCs w:val="26"/>
                                </w:rPr>
                                <w:t>качеств</w:t>
                              </w:r>
                            </w:p>
                          </w:txbxContent>
                        </v:textbox>
                      </v:rect>
                      <v:rect id="Rectangle 12" o:spid="_x0000_s1089" style="position:absolute;left:13919;width:3079;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8zxAAAANsAAAAPAAAAZHJzL2Rvd25yZXYueG1sRI9Ba8JA&#10;FITvQv/D8gq9iG5UE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HHtXzPEAAAA2wAAAA8A&#10;AAAAAAAAAAAAAAAABwIAAGRycy9kb3ducmV2LnhtbFBLBQYAAAAAAwADALcAAAD4AgAAAAA=&#10;" filled="f" stroked="f">
                        <v:textbox style="mso-fit-shape-to-text:t" inset="0,0,0,0">
                          <w:txbxContent>
                            <w:p w:rsidR="00AD7728" w:rsidRDefault="00AD7728" w:rsidP="00AD7728">
                              <w:r>
                                <w:rPr>
                                  <w:b/>
                                  <w:bCs/>
                                  <w:color w:val="000000"/>
                                  <w:sz w:val="36"/>
                                  <w:szCs w:val="36"/>
                                </w:rPr>
                                <w:t xml:space="preserve">  </w:t>
                              </w:r>
                              <w:r>
                                <w:rPr>
                                  <w:b/>
                                  <w:bCs/>
                                  <w:color w:val="000000"/>
                                  <w:sz w:val="36"/>
                                  <w:szCs w:val="36"/>
                                  <w:lang w:val="en-US"/>
                                </w:rPr>
                                <w:t>)</w:t>
                              </w:r>
                            </w:p>
                          </w:txbxContent>
                        </v:textbox>
                      </v:rect>
                      <v:rect id="Rectangle 13" o:spid="_x0000_s1090" style="position:absolute;left:5835;top:2679;width:2039;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Об</w:t>
                              </w:r>
                            </w:p>
                          </w:txbxContent>
                        </v:textbox>
                      </v:rect>
                      <v:rect id="Rectangle 14" o:spid="_x0000_s1091" style="position:absolute;left:9601;top:2108;width:76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AD7728" w:rsidRDefault="00AD7728" w:rsidP="00AD7728">
                              <w:r>
                                <w:rPr>
                                  <w:b/>
                                  <w:bCs/>
                                  <w:color w:val="000000"/>
                                  <w:sz w:val="36"/>
                                  <w:szCs w:val="36"/>
                                  <w:lang w:val="en-US"/>
                                </w:rPr>
                                <w:t>(</w:t>
                              </w:r>
                            </w:p>
                          </w:txbxContent>
                        </v:textbox>
                      </v:rect>
                      <v:rect id="Rectangle 15" o:spid="_x0000_s1092" style="position:absolute;left:10166;top:2679;width:375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AD7728" w:rsidRDefault="00AD7728" w:rsidP="00AD7728">
                              <w:r>
                                <w:rPr>
                                  <w:color w:val="000000"/>
                                  <w:sz w:val="26"/>
                                  <w:szCs w:val="26"/>
                                  <w:lang w:val="en-US"/>
                                </w:rPr>
                                <w:t>всего</w:t>
                              </w:r>
                            </w:p>
                          </w:txbxContent>
                        </v:textbox>
                      </v:rect>
                      <v:rect id="Rectangle 16" o:spid="_x0000_s1093" style="position:absolute;left:14122;top:2108;width:76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AD7728" w:rsidRDefault="00AD7728" w:rsidP="00AD7728">
                              <w:r>
                                <w:rPr>
                                  <w:b/>
                                  <w:bCs/>
                                  <w:color w:val="000000"/>
                                  <w:sz w:val="36"/>
                                  <w:szCs w:val="36"/>
                                  <w:lang w:val="en-US"/>
                                </w:rPr>
                                <w:t>)</w:t>
                              </w:r>
                            </w:p>
                          </w:txbxContent>
                        </v:textbox>
                      </v:rect>
                      <v:rect id="Rectangle 17" o:spid="_x0000_s1094" style="position:absolute;left:5651;top:2489;width:913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nbvAAAANsAAAAPAAAAZHJzL2Rvd25yZXYueG1sRI/LCsIw&#10;EEX3gv8QRnBn0yqIVKMUQXTrA9dDM7bFZlKbWOvfG0FwebmPw11telOLjlpXWVaQRDEI4tzqigsF&#10;l/NusgDhPLLG2jIpeJODzXo4WGGq7YuP1J18IcIIuxQVlN43qZQuL8mgi2xDHLybbQ36INtC6hZf&#10;YdzUchrHc2mw4kAosaFtSfn99DQKTHavk2yf3PrrTsbd8xFIzUGp8ajPliA89f4f/rUPWsFsDt8v&#10;4QfI9QcAAP//AwBQSwECLQAUAAYACAAAACEA2+H2y+4AAACFAQAAEwAAAAAAAAAAAAAAAAAAAAAA&#10;W0NvbnRlbnRfVHlwZXNdLnhtbFBLAQItABQABgAIAAAAIQBa9CxbvwAAABUBAAALAAAAAAAAAAAA&#10;AAAAAB8BAABfcmVscy8ucmVsc1BLAQItABQABgAIAAAAIQCFngnbvAAAANsAAAAPAAAAAAAAAAAA&#10;AAAAAAcCAABkcnMvZG93bnJldi54bWxQSwUGAAAAAAMAAwC3AAAA8AIAAAAA&#10;" fillcolor="black" strokeweight="42e-5mm"/>
                      <v:rect id="Rectangle 18" o:spid="_x0000_s1095" style="position:absolute;left:15252;top:1625;width:23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LcxQAAANsAAAAPAAAAZHJzL2Rvd25yZXYueG1sRI9Ba8JA&#10;FITvhf6H5RV6KbpRwd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CRSGLcxQAAANsAAAAP&#10;AAAAAAAAAAAAAAAAAAcCAABkcnMvZG93bnJldi54bWxQSwUGAAAAAAMAAwC3AAAA+QIAAAAA&#10;" filled="f" stroked="f">
                        <v:textbox style="mso-fit-shape-to-text:t" inset="0,0,0,0">
                          <w:txbxContent>
                            <w:p w:rsidR="00AD7728" w:rsidRDefault="00AD7728" w:rsidP="00AD7728">
                              <w:r>
                                <w:rPr>
                                  <w:color w:val="000000"/>
                                  <w:sz w:val="26"/>
                                  <w:szCs w:val="26"/>
                                </w:rPr>
                                <w:t xml:space="preserve">  *</w:t>
                              </w:r>
                            </w:p>
                          </w:txbxContent>
                        </v:textbox>
                      </v:rect>
                      <v:rect id="Rectangle 19" o:spid="_x0000_s1096" style="position:absolute;left:16383;top:1625;width:3308;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AD7728" w:rsidRDefault="00AD7728" w:rsidP="00AD7728">
                              <w:r>
                                <w:rPr>
                                  <w:color w:val="000000"/>
                                  <w:sz w:val="26"/>
                                  <w:szCs w:val="26"/>
                                </w:rPr>
                                <w:t xml:space="preserve">  </w:t>
                              </w:r>
                              <w:r>
                                <w:rPr>
                                  <w:color w:val="000000"/>
                                  <w:sz w:val="26"/>
                                  <w:szCs w:val="26"/>
                                  <w:lang w:val="en-US"/>
                                </w:rPr>
                                <w:t>100</w:t>
                              </w:r>
                            </w:p>
                          </w:txbxContent>
                        </v:textbox>
                      </v:rect>
                      <v:rect id="Rectangle 20" o:spid="_x0000_s1097" style="position:absolute;left:18923;top:1625;width:220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AD7728" w:rsidRDefault="00AD7728" w:rsidP="00AD7728">
                              <w:r>
                                <w:rPr>
                                  <w:color w:val="000000"/>
                                  <w:sz w:val="26"/>
                                  <w:szCs w:val="26"/>
                                </w:rPr>
                                <w:t xml:space="preserve">  </w:t>
                              </w:r>
                              <w:r>
                                <w:rPr>
                                  <w:color w:val="000000"/>
                                  <w:sz w:val="26"/>
                                  <w:szCs w:val="26"/>
                                  <w:lang w:val="en-US"/>
                                </w:rPr>
                                <w:t>%</w:t>
                              </w:r>
                            </w:p>
                          </w:txbxContent>
                        </v:textbox>
                      </v:rect>
                      <w10:anchorlock/>
                    </v:group>
                  </w:pict>
                </mc:Fallback>
              </mc:AlternateContent>
            </w:r>
            <w:r>
              <w:rPr>
                <w:sz w:val="20"/>
              </w:rPr>
              <w:t>где:</w:t>
            </w:r>
          </w:p>
          <w:p w:rsidR="00AD7728" w:rsidRDefault="00AD7728">
            <w:pPr>
              <w:jc w:val="center"/>
              <w:rPr>
                <w:spacing w:val="2"/>
                <w:sz w:val="20"/>
                <w:shd w:val="clear" w:color="auto" w:fill="FFFFFF"/>
              </w:rPr>
            </w:pPr>
            <w:r>
              <w:rPr>
                <w:spacing w:val="2"/>
                <w:sz w:val="20"/>
                <w:shd w:val="clear" w:color="auto" w:fill="FFFFFF"/>
              </w:rPr>
              <w:lastRenderedPageBreak/>
              <w:t>Об(качеств) - численность обучающихся - победителей, призеров, дипломантов областных и всероссийских мероприятий художественно-эстетической, физкультурно-спортивной, интеллектуальной, эколого-биологической, технической, военно-патриотической направленностей;</w:t>
            </w:r>
          </w:p>
          <w:p w:rsidR="00AD7728" w:rsidRDefault="00AD7728">
            <w:pPr>
              <w:jc w:val="center"/>
              <w:rPr>
                <w:sz w:val="20"/>
              </w:rPr>
            </w:pPr>
            <w:r>
              <w:rPr>
                <w:spacing w:val="2"/>
                <w:sz w:val="20"/>
              </w:rPr>
              <w:t>Об(всего) - общее количество участников областных и всероссийских мероприятий указанных направленностей среди обучающихся муниципальных учреждений организаций дополнительного образования.</w:t>
            </w:r>
          </w:p>
        </w:tc>
      </w:tr>
      <w:tr w:rsidR="00AD7728" w:rsidTr="001A14D7">
        <w:trPr>
          <w:trHeight w:val="1371"/>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lastRenderedPageBreak/>
              <w:t>3.</w:t>
            </w:r>
          </w:p>
        </w:tc>
        <w:tc>
          <w:tcPr>
            <w:tcW w:w="3964" w:type="dxa"/>
            <w:tcBorders>
              <w:top w:val="single" w:sz="4" w:space="0" w:color="auto"/>
              <w:left w:val="nil"/>
              <w:bottom w:val="single" w:sz="4" w:space="0" w:color="auto"/>
              <w:right w:val="single" w:sz="4" w:space="0" w:color="auto"/>
            </w:tcBorders>
          </w:tcPr>
          <w:p w:rsidR="00AD7728" w:rsidRDefault="00AD7728" w:rsidP="001A14D7">
            <w:pPr>
              <w:jc w:val="center"/>
              <w:rPr>
                <w:sz w:val="20"/>
              </w:rPr>
            </w:pPr>
            <w:r>
              <w:rPr>
                <w:sz w:val="20"/>
              </w:rPr>
              <w:t xml:space="preserve">Доля педагогических работников в возрасте до 30 лет, работающих в организациях дополнительного образования,  расположенных на территории Агаповского муниципального района в общем количестве педагогических работников, работающих в организациях дополнительного образования, расположенных на территории Агаповского муниципального района </w:t>
            </w:r>
            <w:r>
              <w:rPr>
                <w:noProof/>
                <w:sz w:val="20"/>
              </w:rPr>
              <w:drawing>
                <wp:inline distT="0" distB="0" distL="0" distR="0">
                  <wp:extent cx="55245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sidR="001A14D7">
              <w:rPr>
                <w:sz w:val="20"/>
              </w:rPr>
              <w:t xml:space="preserve"> (в процентах);</w:t>
            </w:r>
          </w:p>
        </w:tc>
        <w:tc>
          <w:tcPr>
            <w:tcW w:w="5245"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sz w:val="20"/>
              </w:rPr>
              <w:drawing>
                <wp:inline distT="0" distB="0" distL="0" distR="0">
                  <wp:extent cx="2066925" cy="466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6925" cy="466725"/>
                          </a:xfrm>
                          <a:prstGeom prst="rect">
                            <a:avLst/>
                          </a:prstGeom>
                          <a:noFill/>
                          <a:ln>
                            <a:noFill/>
                          </a:ln>
                        </pic:spPr>
                      </pic:pic>
                    </a:graphicData>
                  </a:graphic>
                </wp:inline>
              </w:drawing>
            </w:r>
            <w:r>
              <w:rPr>
                <w:sz w:val="20"/>
              </w:rPr>
              <w:t xml:space="preserve"> где:</w:t>
            </w:r>
          </w:p>
          <w:p w:rsidR="00AD7728" w:rsidRDefault="00AD7728">
            <w:pPr>
              <w:widowControl w:val="0"/>
              <w:autoSpaceDE w:val="0"/>
              <w:autoSpaceDN w:val="0"/>
              <w:adjustRightInd w:val="0"/>
              <w:jc w:val="center"/>
              <w:rPr>
                <w:sz w:val="20"/>
              </w:rPr>
            </w:pPr>
            <w:r>
              <w:rPr>
                <w:sz w:val="20"/>
              </w:rPr>
              <w:t>Обпр(мспец) - количество педагогических работников в возрасте до 30 лет, работающих в  организациях дополнительного образования, расположенных на территории Агаповского муниципального района;</w:t>
            </w:r>
          </w:p>
          <w:p w:rsidR="00AD7728" w:rsidRDefault="00AD7728">
            <w:pPr>
              <w:widowControl w:val="0"/>
              <w:autoSpaceDE w:val="0"/>
              <w:autoSpaceDN w:val="0"/>
              <w:adjustRightInd w:val="0"/>
              <w:jc w:val="center"/>
              <w:rPr>
                <w:sz w:val="20"/>
              </w:rPr>
            </w:pPr>
            <w:r>
              <w:rPr>
                <w:sz w:val="20"/>
              </w:rPr>
              <w:t>Обпр(всего) - общее количество педагогических работников, работающих в организациях дополнительного образования,  расположенных на территории Агаповского муниципального района</w:t>
            </w:r>
          </w:p>
        </w:tc>
      </w:tr>
    </w:tbl>
    <w:p w:rsidR="00AD7728" w:rsidRDefault="00AD7728" w:rsidP="00AD7728">
      <w:pPr>
        <w:jc w:val="both"/>
      </w:pPr>
      <w:r>
        <w:t xml:space="preserve">     При оценке эффективности подпрограммы используются данные федерального статистического наблюдения и результаты мониторинга муниципальных учреждений дополнительного образования, расположенных на территории Агаповского муниципального района.</w:t>
      </w:r>
    </w:p>
    <w:p w:rsidR="00AD7728" w:rsidRDefault="00AD7728" w:rsidP="001A14D7">
      <w:pPr>
        <w:jc w:val="center"/>
        <w:rPr>
          <w:spacing w:val="-10"/>
        </w:rPr>
      </w:pPr>
      <w:r>
        <w:t>Подпрограмма 4 «</w:t>
      </w:r>
      <w:r>
        <w:rPr>
          <w:spacing w:val="-10"/>
        </w:rPr>
        <w:t>Организация отдыха детей в каникулярное время»</w:t>
      </w:r>
    </w:p>
    <w:p w:rsidR="001A14D7" w:rsidRDefault="00AD7728" w:rsidP="00AD7728">
      <w:pPr>
        <w:jc w:val="center"/>
        <w:rPr>
          <w:caps/>
        </w:rPr>
      </w:pPr>
      <w:r>
        <w:rPr>
          <w:caps/>
        </w:rPr>
        <w:t>паспорт</w:t>
      </w:r>
      <w:r w:rsidR="001A14D7">
        <w:rPr>
          <w:caps/>
        </w:rPr>
        <w:t xml:space="preserve"> </w:t>
      </w:r>
    </w:p>
    <w:p w:rsidR="00AD7728" w:rsidRDefault="00AD7728" w:rsidP="00AD7728">
      <w:pPr>
        <w:jc w:val="center"/>
      </w:pPr>
      <w:r>
        <w:t>подпрограммы «</w:t>
      </w:r>
      <w:r>
        <w:rPr>
          <w:spacing w:val="-10"/>
        </w:rPr>
        <w:t xml:space="preserve">Организация отдыха детей в каникулярное время»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7"/>
        <w:gridCol w:w="6487"/>
      </w:tblGrid>
      <w:tr w:rsidR="00AD7728" w:rsidTr="001A14D7">
        <w:tc>
          <w:tcPr>
            <w:tcW w:w="3147" w:type="dxa"/>
            <w:tcBorders>
              <w:top w:val="single" w:sz="4" w:space="0" w:color="000000"/>
              <w:left w:val="single" w:sz="4" w:space="0" w:color="000000"/>
              <w:bottom w:val="single" w:sz="4" w:space="0" w:color="000000"/>
              <w:right w:val="single" w:sz="4" w:space="0" w:color="000000"/>
            </w:tcBorders>
            <w:hideMark/>
          </w:tcPr>
          <w:p w:rsidR="00AD7728" w:rsidRDefault="00AD7728">
            <w:r>
              <w:t xml:space="preserve">Наименование </w:t>
            </w:r>
          </w:p>
          <w:p w:rsidR="00AD7728" w:rsidRDefault="00AD7728">
            <w:r>
              <w:t>подпрограммы</w:t>
            </w:r>
          </w:p>
        </w:tc>
        <w:tc>
          <w:tcPr>
            <w:tcW w:w="6487"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pPr>
            <w:r>
              <w:t>«</w:t>
            </w:r>
            <w:r>
              <w:rPr>
                <w:spacing w:val="-10"/>
              </w:rPr>
              <w:t xml:space="preserve">Организация отдыха детей в каникулярное время» </w:t>
            </w:r>
            <w:r>
              <w:t>(далее именуется – подпрограмма)</w:t>
            </w:r>
          </w:p>
        </w:tc>
      </w:tr>
      <w:tr w:rsidR="00AD7728" w:rsidTr="001A14D7">
        <w:tc>
          <w:tcPr>
            <w:tcW w:w="3147" w:type="dxa"/>
            <w:tcBorders>
              <w:top w:val="single" w:sz="4" w:space="0" w:color="000000"/>
              <w:left w:val="single" w:sz="4" w:space="0" w:color="000000"/>
              <w:bottom w:val="single" w:sz="4" w:space="0" w:color="000000"/>
              <w:right w:val="single" w:sz="4" w:space="0" w:color="000000"/>
            </w:tcBorders>
          </w:tcPr>
          <w:p w:rsidR="00AD7728" w:rsidRDefault="00AD7728">
            <w:r>
              <w:t>Цель подпрограммы</w:t>
            </w:r>
          </w:p>
          <w:p w:rsidR="00AD7728" w:rsidRDefault="00AD7728"/>
        </w:tc>
        <w:tc>
          <w:tcPr>
            <w:tcW w:w="6487"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spacing w:val="-10"/>
              </w:rPr>
            </w:pPr>
            <w:r>
              <w:rPr>
                <w:spacing w:val="-10"/>
              </w:rPr>
              <w:t xml:space="preserve">-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 </w:t>
            </w:r>
          </w:p>
        </w:tc>
      </w:tr>
      <w:tr w:rsidR="00AD7728" w:rsidTr="001A14D7">
        <w:tc>
          <w:tcPr>
            <w:tcW w:w="3147" w:type="dxa"/>
            <w:tcBorders>
              <w:top w:val="single" w:sz="4" w:space="0" w:color="000000"/>
              <w:left w:val="single" w:sz="4" w:space="0" w:color="000000"/>
              <w:bottom w:val="single" w:sz="4" w:space="0" w:color="000000"/>
              <w:right w:val="single" w:sz="4" w:space="0" w:color="auto"/>
            </w:tcBorders>
          </w:tcPr>
          <w:p w:rsidR="00AD7728" w:rsidRDefault="00AD7728">
            <w:pPr>
              <w:rPr>
                <w:spacing w:val="-10"/>
              </w:rPr>
            </w:pPr>
            <w:r>
              <w:rPr>
                <w:spacing w:val="-10"/>
              </w:rPr>
              <w:t>Целевые индикаторы и показатели муниципальной подпрограммы</w:t>
            </w:r>
          </w:p>
          <w:p w:rsidR="00AD7728" w:rsidRDefault="00AD7728">
            <w:pPr>
              <w:rPr>
                <w:spacing w:val="-10"/>
              </w:rPr>
            </w:pPr>
          </w:p>
        </w:tc>
        <w:tc>
          <w:tcPr>
            <w:tcW w:w="6487"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spacing w:val="1"/>
                <w:shd w:val="clear" w:color="auto" w:fill="FFFFFF"/>
              </w:rPr>
            </w:pPr>
            <w:r>
              <w:rPr>
                <w:spacing w:val="1"/>
                <w:shd w:val="clear" w:color="auto" w:fill="FFFFFF"/>
              </w:rPr>
              <w:t>-доля детей в возрасте от 6 до 18 лет, охваченных отдыхом и оздоровлением в организациях отдыха детей и их оздоровления, в общем числе детей в возрасте от 6 до 18 лет;</w:t>
            </w:r>
          </w:p>
          <w:p w:rsidR="00AD7728" w:rsidRDefault="00AD7728">
            <w:pPr>
              <w:jc w:val="both"/>
              <w:rPr>
                <w:spacing w:val="1"/>
                <w:shd w:val="clear" w:color="auto" w:fill="FFFFFF"/>
              </w:rPr>
            </w:pPr>
            <w:r>
              <w:rPr>
                <w:spacing w:val="1"/>
                <w:shd w:val="clear" w:color="auto" w:fill="FFFFFF"/>
              </w:rPr>
              <w:t xml:space="preserve"> -доля детей, охваченных отдыхом и оздоровлением в загородных лагерях отдыха и оздоровления детей, в общем числе детей, охваченных отдыхом и оздоровлением в организациях отдыха детей и их оздоровления;</w:t>
            </w:r>
          </w:p>
          <w:p w:rsidR="00AD7728" w:rsidRDefault="00AD7728">
            <w:pPr>
              <w:jc w:val="both"/>
              <w:rPr>
                <w:spacing w:val="1"/>
                <w:shd w:val="clear" w:color="auto" w:fill="FFFFFF"/>
              </w:rPr>
            </w:pPr>
            <w:r>
              <w:rPr>
                <w:spacing w:val="1"/>
                <w:shd w:val="clear" w:color="auto" w:fill="FFFFFF"/>
              </w:rPr>
              <w:t>-доля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в общем числе детей, охваченных отдыхом и оздоровлением в организациях отдыха детей и их оздоровления.</w:t>
            </w:r>
          </w:p>
        </w:tc>
      </w:tr>
      <w:tr w:rsidR="00AD7728" w:rsidTr="001A14D7">
        <w:tc>
          <w:tcPr>
            <w:tcW w:w="3147" w:type="dxa"/>
            <w:tcBorders>
              <w:top w:val="single" w:sz="4" w:space="0" w:color="000000"/>
              <w:left w:val="single" w:sz="4" w:space="0" w:color="000000"/>
              <w:bottom w:val="single" w:sz="4" w:space="0" w:color="000000"/>
              <w:right w:val="single" w:sz="4" w:space="0" w:color="auto"/>
            </w:tcBorders>
            <w:hideMark/>
          </w:tcPr>
          <w:p w:rsidR="00AD7728" w:rsidRDefault="00AD7728">
            <w:pPr>
              <w:rPr>
                <w:spacing w:val="-10"/>
              </w:rPr>
            </w:pPr>
            <w:r>
              <w:rPr>
                <w:spacing w:val="-10"/>
              </w:rPr>
              <w:t>Этапы и сроки</w:t>
            </w:r>
          </w:p>
          <w:p w:rsidR="00AD7728" w:rsidRDefault="00AD7728">
            <w:pPr>
              <w:rPr>
                <w:spacing w:val="-10"/>
              </w:rPr>
            </w:pPr>
            <w:r>
              <w:rPr>
                <w:spacing w:val="-10"/>
              </w:rPr>
              <w:t xml:space="preserve">реализации муниципальной </w:t>
            </w:r>
          </w:p>
          <w:p w:rsidR="00AD7728" w:rsidRDefault="00AD7728">
            <w:pPr>
              <w:rPr>
                <w:spacing w:val="-10"/>
              </w:rPr>
            </w:pPr>
            <w:r>
              <w:rPr>
                <w:spacing w:val="-10"/>
              </w:rPr>
              <w:t>подпрограммы</w:t>
            </w:r>
          </w:p>
        </w:tc>
        <w:tc>
          <w:tcPr>
            <w:tcW w:w="6487"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spacing w:val="-10"/>
              </w:rPr>
            </w:pPr>
            <w:r>
              <w:rPr>
                <w:spacing w:val="-10"/>
              </w:rPr>
              <w:t xml:space="preserve">срок реализации муниципальной подпрограммы – 2023-2025 годы. </w:t>
            </w:r>
          </w:p>
        </w:tc>
      </w:tr>
      <w:tr w:rsidR="00AD7728" w:rsidTr="001A14D7">
        <w:tc>
          <w:tcPr>
            <w:tcW w:w="3147" w:type="dxa"/>
            <w:tcBorders>
              <w:top w:val="single" w:sz="4" w:space="0" w:color="000000"/>
              <w:left w:val="single" w:sz="4" w:space="0" w:color="000000"/>
              <w:bottom w:val="single" w:sz="4" w:space="0" w:color="000000"/>
              <w:right w:val="single" w:sz="4" w:space="0" w:color="auto"/>
            </w:tcBorders>
          </w:tcPr>
          <w:p w:rsidR="00AD7728" w:rsidRDefault="00AD7728">
            <w:pPr>
              <w:rPr>
                <w:spacing w:val="-10"/>
              </w:rPr>
            </w:pPr>
            <w:r>
              <w:rPr>
                <w:spacing w:val="-10"/>
              </w:rPr>
              <w:t>Объем бюджетных</w:t>
            </w:r>
          </w:p>
          <w:p w:rsidR="00AD7728" w:rsidRDefault="00AD7728">
            <w:pPr>
              <w:rPr>
                <w:spacing w:val="-10"/>
              </w:rPr>
            </w:pPr>
            <w:r>
              <w:rPr>
                <w:spacing w:val="-10"/>
              </w:rPr>
              <w:t>ассигнований муниципальной</w:t>
            </w:r>
          </w:p>
          <w:p w:rsidR="00AD7728" w:rsidRDefault="00AD7728">
            <w:pPr>
              <w:rPr>
                <w:spacing w:val="-10"/>
              </w:rPr>
            </w:pPr>
            <w:r>
              <w:rPr>
                <w:spacing w:val="-10"/>
              </w:rPr>
              <w:t>подпрограммы</w:t>
            </w:r>
          </w:p>
          <w:p w:rsidR="00AD7728" w:rsidRDefault="00AD7728">
            <w:pPr>
              <w:rPr>
                <w:spacing w:val="-10"/>
              </w:rPr>
            </w:pPr>
          </w:p>
        </w:tc>
        <w:tc>
          <w:tcPr>
            <w:tcW w:w="6487"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pPr>
            <w:r>
              <w:t>-затраты на реализацию муниципальной подпро</w:t>
            </w:r>
            <w:r w:rsidR="001A14D7">
              <w:t>граммы – всего составят 4 285,2</w:t>
            </w:r>
            <w:r>
              <w:t xml:space="preserve"> тыс. рублей, в том числе за счет средств областного бюджета 3 505,2 тыс. руб. и за счет средств местного бюджета 780,0 тыс.руб. </w:t>
            </w:r>
          </w:p>
          <w:p w:rsidR="00AD7728" w:rsidRDefault="00AD7728">
            <w:pPr>
              <w:jc w:val="both"/>
            </w:pPr>
            <w:r>
              <w:lastRenderedPageBreak/>
              <w:t>Объем бюджетных ассигнований муниципальной подпрограммы по годам:</w:t>
            </w:r>
          </w:p>
          <w:p w:rsidR="00AD7728" w:rsidRDefault="00AD7728">
            <w:pPr>
              <w:jc w:val="both"/>
            </w:pPr>
            <w:r>
              <w:t>2023 год – 1 428,4 тыс. рублей, в том числе  за счет средств областного бюджета 1 168,4 тыс. рублей, за счет средств местного бюджета 260,0 тыс.рублей</w:t>
            </w:r>
          </w:p>
          <w:p w:rsidR="00AD7728" w:rsidRDefault="00AD7728">
            <w:pPr>
              <w:jc w:val="both"/>
            </w:pPr>
            <w:r>
              <w:t>2024 год – 1 428,4 тыс.рублей, в том числе за счет средств областного бюджета 1 168,4 тыс.рублей, за счет средств местного бюджета 260,0 тыс.рублей.</w:t>
            </w:r>
          </w:p>
          <w:p w:rsidR="00AD7728" w:rsidRDefault="00AD7728">
            <w:pPr>
              <w:jc w:val="both"/>
            </w:pPr>
            <w:r>
              <w:t xml:space="preserve">2025 год – 1428,4 тыс. рублей, в том числе за счет областного бюджета 1 168,4 тыс.рублей, за счет средств местного бюджета 260,0 тыс.рублей. </w:t>
            </w:r>
          </w:p>
        </w:tc>
      </w:tr>
      <w:tr w:rsidR="00AD7728" w:rsidTr="001A14D7">
        <w:tc>
          <w:tcPr>
            <w:tcW w:w="3147" w:type="dxa"/>
            <w:tcBorders>
              <w:top w:val="single" w:sz="4" w:space="0" w:color="000000"/>
              <w:left w:val="single" w:sz="4" w:space="0" w:color="000000"/>
              <w:bottom w:val="single" w:sz="4" w:space="0" w:color="000000"/>
              <w:right w:val="single" w:sz="4" w:space="0" w:color="auto"/>
            </w:tcBorders>
          </w:tcPr>
          <w:p w:rsidR="00AD7728" w:rsidRDefault="00AD7728">
            <w:pPr>
              <w:rPr>
                <w:spacing w:val="-10"/>
              </w:rPr>
            </w:pPr>
            <w:r>
              <w:rPr>
                <w:spacing w:val="-10"/>
              </w:rPr>
              <w:lastRenderedPageBreak/>
              <w:t>Ожидаемые результаты реализации муниципальной  подпрограммы</w:t>
            </w:r>
          </w:p>
          <w:p w:rsidR="00AD7728" w:rsidRDefault="00AD7728">
            <w:pPr>
              <w:rPr>
                <w:spacing w:val="-10"/>
              </w:rPr>
            </w:pPr>
          </w:p>
        </w:tc>
        <w:tc>
          <w:tcPr>
            <w:tcW w:w="6487"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spacing w:val="1"/>
                <w:shd w:val="clear" w:color="auto" w:fill="FFFFFF"/>
              </w:rPr>
            </w:pPr>
            <w:r>
              <w:rPr>
                <w:spacing w:val="-10"/>
              </w:rPr>
              <w:t>-увеличение доли</w:t>
            </w:r>
            <w:r>
              <w:rPr>
                <w:spacing w:val="1"/>
                <w:shd w:val="clear" w:color="auto" w:fill="FFFFFF"/>
              </w:rPr>
              <w:t xml:space="preserve"> детей в возрасте от 6 до 18 лет, охваченных отдыхом и оздоровлением в организациях отдыха детей и их оздоровления, в общем числе детей в возрасте от 6 до 18 лет до 67 %;</w:t>
            </w:r>
          </w:p>
          <w:p w:rsidR="00AD7728" w:rsidRDefault="00AD7728">
            <w:pPr>
              <w:jc w:val="both"/>
              <w:rPr>
                <w:spacing w:val="1"/>
                <w:shd w:val="clear" w:color="auto" w:fill="FFFFFF"/>
              </w:rPr>
            </w:pPr>
            <w:r>
              <w:rPr>
                <w:spacing w:val="1"/>
                <w:shd w:val="clear" w:color="auto" w:fill="FFFFFF"/>
              </w:rPr>
              <w:t xml:space="preserve"> -увеличение доли детей, охваченных отдыхом и оздоровлением в загородных лагерях отдыха и оздоровления детей, в общем числе детей, охваченных отдыхом и оздоровлением в организациях отдыха детей и их оздоровления до 30%;</w:t>
            </w:r>
          </w:p>
          <w:p w:rsidR="00AD7728" w:rsidRDefault="00AD7728">
            <w:pPr>
              <w:jc w:val="both"/>
              <w:rPr>
                <w:spacing w:val="1"/>
                <w:shd w:val="clear" w:color="auto" w:fill="FFFFFF"/>
              </w:rPr>
            </w:pPr>
            <w:r>
              <w:rPr>
                <w:spacing w:val="1"/>
                <w:shd w:val="clear" w:color="auto" w:fill="FFFFFF"/>
              </w:rPr>
              <w:t>-увеличение доли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в общем числе детей, охваченных отдыхом и оздоровлением в организациях отдыха детей и их оздоровления до 40 %.</w:t>
            </w:r>
          </w:p>
        </w:tc>
      </w:tr>
    </w:tbl>
    <w:p w:rsidR="00AD7728" w:rsidRDefault="00AD7728" w:rsidP="00AD7728">
      <w:pPr>
        <w:widowControl w:val="0"/>
        <w:autoSpaceDE w:val="0"/>
        <w:autoSpaceDN w:val="0"/>
        <w:adjustRightInd w:val="0"/>
        <w:jc w:val="center"/>
        <w:outlineLvl w:val="1"/>
      </w:pPr>
    </w:p>
    <w:p w:rsidR="00AD7728" w:rsidRDefault="00AD7728" w:rsidP="00AD7728">
      <w:pPr>
        <w:widowControl w:val="0"/>
        <w:autoSpaceDE w:val="0"/>
        <w:autoSpaceDN w:val="0"/>
        <w:adjustRightInd w:val="0"/>
        <w:jc w:val="center"/>
        <w:outlineLvl w:val="1"/>
      </w:pPr>
      <w:r>
        <w:t xml:space="preserve">Раздел I. СОДЕРЖАНИЕ ПРОБЛЕМЫ </w:t>
      </w:r>
      <w:r w:rsidR="001A14D7">
        <w:t xml:space="preserve">И ОБОСНОВАНИЕ НЕОБХОДИМОСТИ ЕЕ </w:t>
      </w:r>
      <w:r>
        <w:t>РЕШЕНИЯ ПОДПРОГРАММНЫМИ МЕТОДАМИ</w:t>
      </w:r>
    </w:p>
    <w:p w:rsidR="00AD7728" w:rsidRDefault="00AD7728" w:rsidP="00AD7728">
      <w:pPr>
        <w:widowControl w:val="0"/>
        <w:autoSpaceDE w:val="0"/>
        <w:autoSpaceDN w:val="0"/>
        <w:adjustRightInd w:val="0"/>
        <w:ind w:firstLine="709"/>
        <w:jc w:val="both"/>
      </w:pPr>
      <w:r>
        <w:t xml:space="preserve">Подпрограмма определяет совокупность приоритетных направлений в сфере отдыха, оздоровления и занятости несовершеннолетних, включающих цели и задачи, связанные с оптимальным удовлетворением потребностей детей, их родителей в качественных и социально значимых услугах оздоровления и отдыха, для улучшения состояния здоровья детского населения Агаповского муниципального района. </w:t>
      </w:r>
    </w:p>
    <w:p w:rsidR="00AD7728" w:rsidRDefault="00AD7728" w:rsidP="00AD7728">
      <w:pPr>
        <w:widowControl w:val="0"/>
        <w:autoSpaceDE w:val="0"/>
        <w:autoSpaceDN w:val="0"/>
        <w:adjustRightInd w:val="0"/>
        <w:ind w:firstLine="709"/>
        <w:jc w:val="both"/>
      </w:pPr>
      <w:r>
        <w:t>Организованный отдых – неотъемлемая часть системы непрерывного образования, которая обеспечивает ребенку дополнительные возможности для духовного, интеллектуального и физического развития, развития его творческих способностей и личностных интересов, а также позволяет приобрести опыт взаимоотношений с людьми различных возрастных категорий.</w:t>
      </w:r>
    </w:p>
    <w:p w:rsidR="00AD7728" w:rsidRDefault="00AD7728" w:rsidP="00AD7728">
      <w:pPr>
        <w:widowControl w:val="0"/>
        <w:autoSpaceDE w:val="0"/>
        <w:autoSpaceDN w:val="0"/>
        <w:adjustRightInd w:val="0"/>
        <w:ind w:firstLine="709"/>
        <w:jc w:val="both"/>
      </w:pPr>
      <w:r>
        <w:t xml:space="preserve">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рост и развитие детского организма, развитие творческого потенциала. Важную роль на данном этапе играют лагеря с дневным пребыванием детей. Посещая пришкольный лагерь, ребёнок не отрывается от семьи, находится под присмотром педагогов, своевременно накормлен, занят интересными делами, а вечер и выходные дни проводит в кругу семьи. Подпрограмма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школьного оздоровительного лагеря. </w:t>
      </w:r>
    </w:p>
    <w:p w:rsidR="00AD7728" w:rsidRDefault="00AD7728" w:rsidP="00AD7728">
      <w:pPr>
        <w:widowControl w:val="0"/>
        <w:autoSpaceDE w:val="0"/>
        <w:autoSpaceDN w:val="0"/>
        <w:adjustRightInd w:val="0"/>
        <w:ind w:firstLine="709"/>
        <w:jc w:val="both"/>
      </w:pPr>
      <w:r>
        <w:t xml:space="preserve">Таким образом, наличие негативных тенденций диктует необходимость целенаправленной работы для обеспечения системного подхода в организации отдыха, оздоровления и занятости детей и подростков и комплексного решения перечисленных </w:t>
      </w:r>
      <w:r>
        <w:lastRenderedPageBreak/>
        <w:t>проблем программно-целевым методом.</w:t>
      </w:r>
    </w:p>
    <w:p w:rsidR="00AD7728" w:rsidRDefault="00AD7728" w:rsidP="00AD7728">
      <w:pPr>
        <w:widowControl w:val="0"/>
        <w:autoSpaceDE w:val="0"/>
        <w:autoSpaceDN w:val="0"/>
        <w:adjustRightInd w:val="0"/>
        <w:ind w:firstLine="567"/>
        <w:jc w:val="both"/>
      </w:pPr>
    </w:p>
    <w:p w:rsidR="00AD7728" w:rsidRDefault="00AD7728" w:rsidP="00AD7728">
      <w:pPr>
        <w:jc w:val="center"/>
      </w:pPr>
      <w:r>
        <w:t xml:space="preserve">Раздел </w:t>
      </w:r>
      <w:r>
        <w:rPr>
          <w:caps/>
          <w:lang w:val="en-US"/>
        </w:rPr>
        <w:t>II</w:t>
      </w:r>
      <w:r>
        <w:rPr>
          <w:caps/>
        </w:rPr>
        <w:t>.</w:t>
      </w:r>
      <w:r>
        <w:t>ОСНОВНАЯ ЦЕЛЬ И ЗАДАЧИ ПОДПРОГРАММЫ</w:t>
      </w:r>
    </w:p>
    <w:p w:rsidR="00AD7728" w:rsidRDefault="00AD7728" w:rsidP="00AD7728">
      <w:pPr>
        <w:ind w:firstLine="709"/>
        <w:jc w:val="both"/>
        <w:rPr>
          <w:spacing w:val="-10"/>
        </w:rPr>
      </w:pPr>
      <w:r>
        <w:t xml:space="preserve">        Целью подпрограммы является </w:t>
      </w:r>
      <w:r>
        <w:rPr>
          <w:spacing w:val="-10"/>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w:t>
      </w:r>
      <w:r>
        <w:rPr>
          <w:color w:val="2D2D2D"/>
          <w:spacing w:val="2"/>
          <w:shd w:val="clear" w:color="auto" w:fill="FFFFFF"/>
        </w:rPr>
        <w:t xml:space="preserve"> </w:t>
      </w:r>
    </w:p>
    <w:p w:rsidR="00AD7728" w:rsidRDefault="00AD7728" w:rsidP="00AD7728">
      <w:pPr>
        <w:ind w:firstLine="709"/>
        <w:jc w:val="both"/>
      </w:pPr>
      <w:r>
        <w:t xml:space="preserve">Для достижения цели необходимо решение следующих задач: </w:t>
      </w:r>
    </w:p>
    <w:p w:rsidR="00AD7728" w:rsidRDefault="00AD7728" w:rsidP="00AD7728">
      <w:pPr>
        <w:ind w:firstLine="709"/>
        <w:jc w:val="both"/>
      </w:pPr>
      <w:r>
        <w:t xml:space="preserve">1) создание финансово-экономических, организационных, медицинских, социальных и правовых механизмов, обеспечивающих стабилизацию и развитие муниципальной системы летнего оздоровления, отдыха и занятости детей; </w:t>
      </w:r>
    </w:p>
    <w:p w:rsidR="00AD7728" w:rsidRDefault="00AD7728" w:rsidP="00AD7728">
      <w:pPr>
        <w:ind w:firstLine="709"/>
        <w:jc w:val="both"/>
      </w:pPr>
      <w:r>
        <w:t xml:space="preserve">2) создание условий для выполнения санитарно-гигиенических норм и правил, эпидемиологической и противопожарной безопасности в местах организации отдыха, оздоровления и занятости детей; </w:t>
      </w:r>
    </w:p>
    <w:p w:rsidR="00AD7728" w:rsidRDefault="00AD7728" w:rsidP="00AD7728">
      <w:pPr>
        <w:ind w:firstLine="709"/>
        <w:jc w:val="both"/>
      </w:pPr>
      <w:r>
        <w:t xml:space="preserve">3) повышение оздоровительного эффекта от пребывания детей в учреждениях и организациях, обеспечивающих их отдых и оздоровление; </w:t>
      </w:r>
    </w:p>
    <w:p w:rsidR="00AD7728" w:rsidRDefault="00AD7728" w:rsidP="00AD7728">
      <w:pPr>
        <w:ind w:firstLine="709"/>
        <w:jc w:val="both"/>
      </w:pPr>
      <w:r>
        <w:t xml:space="preserve">4) повышение качества обеспечения отдыха и оздоровления детей, находящихся в трудной жизненной ситуации (детей-сирот, детей, оставшихся без попечения родителей, детей-инвалидов, детей из малообеспеченных семей), подростков, состоящих на профилактическом учете в органах внутренних дел; </w:t>
      </w:r>
    </w:p>
    <w:p w:rsidR="00AD7728" w:rsidRDefault="00AD7728" w:rsidP="00AD7728">
      <w:pPr>
        <w:ind w:firstLine="709"/>
        <w:jc w:val="both"/>
      </w:pPr>
      <w:r>
        <w:t xml:space="preserve">5) обеспечение занятости несовершеннолетних трудовой деятельностью в каникулярный период; </w:t>
      </w:r>
    </w:p>
    <w:p w:rsidR="00AD7728" w:rsidRDefault="00AD7728" w:rsidP="00AD7728">
      <w:pPr>
        <w:ind w:firstLine="709"/>
        <w:jc w:val="both"/>
      </w:pPr>
      <w:r>
        <w:t xml:space="preserve">6) сохранение и развитие муниципальных учреждений и организаций, обеспечивающих отдых и оздоровление детей; </w:t>
      </w:r>
    </w:p>
    <w:p w:rsidR="00AD7728" w:rsidRDefault="00AD7728" w:rsidP="00AD7728">
      <w:pPr>
        <w:ind w:firstLine="709"/>
        <w:jc w:val="both"/>
      </w:pPr>
      <w:r>
        <w:t xml:space="preserve"> 7) совершенствование материально-технического оснащения учреждений отдыха и оздоровления детей.</w:t>
      </w:r>
    </w:p>
    <w:p w:rsidR="00AD7728" w:rsidRDefault="00AD7728" w:rsidP="00AD7728">
      <w:pPr>
        <w:spacing w:line="276" w:lineRule="auto"/>
        <w:jc w:val="both"/>
        <w:rPr>
          <w:sz w:val="28"/>
          <w:szCs w:val="28"/>
        </w:rPr>
      </w:pPr>
    </w:p>
    <w:p w:rsidR="00AD7728" w:rsidRDefault="00AD7728" w:rsidP="00AD7728">
      <w:pPr>
        <w:widowControl w:val="0"/>
        <w:autoSpaceDE w:val="0"/>
        <w:autoSpaceDN w:val="0"/>
        <w:adjustRightInd w:val="0"/>
        <w:jc w:val="center"/>
        <w:outlineLvl w:val="1"/>
        <w:rPr>
          <w:szCs w:val="24"/>
        </w:rPr>
      </w:pPr>
      <w:r>
        <w:t xml:space="preserve">Раздел III. СРОКИ И ЭТАПЫ РЕАЛИЗАЦИИ ПОДПРОГРАММЫ </w:t>
      </w:r>
    </w:p>
    <w:p w:rsidR="00AD7728" w:rsidRDefault="00AD7728" w:rsidP="00AD7728">
      <w:pPr>
        <w:ind w:firstLine="708"/>
        <w:jc w:val="both"/>
      </w:pPr>
      <w:r>
        <w:t>Реализация подпрограммы рассчитана на 2023-2025 годы.</w:t>
      </w:r>
    </w:p>
    <w:p w:rsidR="00AD7728" w:rsidRDefault="00AD7728" w:rsidP="00AD7728">
      <w:pPr>
        <w:ind w:firstLine="708"/>
        <w:jc w:val="both"/>
      </w:pPr>
      <w:r>
        <w:t>При реализации подпрограммы выполняются мероприятия, направленные на достижение результатов деятельности по индикативным показателям.</w:t>
      </w:r>
    </w:p>
    <w:p w:rsidR="00AD7728" w:rsidRDefault="00AD7728" w:rsidP="00AD7728">
      <w:pPr>
        <w:tabs>
          <w:tab w:val="left" w:pos="721"/>
        </w:tabs>
        <w:ind w:right="20"/>
        <w:jc w:val="both"/>
      </w:pPr>
    </w:p>
    <w:p w:rsidR="00AD7728" w:rsidRDefault="00AD7728" w:rsidP="00AD7728">
      <w:pPr>
        <w:widowControl w:val="0"/>
        <w:autoSpaceDE w:val="0"/>
        <w:autoSpaceDN w:val="0"/>
        <w:adjustRightInd w:val="0"/>
        <w:jc w:val="center"/>
        <w:outlineLvl w:val="1"/>
      </w:pPr>
      <w:r>
        <w:t xml:space="preserve">Раздел IV. СИСТЕМА МЕРОПРИЯТИЙ ПОДПРОГРАММЫ </w:t>
      </w:r>
    </w:p>
    <w:p w:rsidR="00AD7728" w:rsidRDefault="00AD7728" w:rsidP="00AD7728">
      <w:pPr>
        <w:widowControl w:val="0"/>
        <w:autoSpaceDE w:val="0"/>
        <w:autoSpaceDN w:val="0"/>
        <w:adjustRightInd w:val="0"/>
        <w:ind w:firstLine="709"/>
        <w:jc w:val="both"/>
      </w:pPr>
      <w:r>
        <w:t xml:space="preserve">Достижение цели </w:t>
      </w:r>
      <w:r>
        <w:rPr>
          <w:lang w:eastAsia="en-US"/>
        </w:rPr>
        <w:t>под</w:t>
      </w:r>
      <w:r>
        <w:t xml:space="preserve">программы и решение поставленных в ней задач обеспечиваются путем реализации мероприятий подпрограммы. Мероприятия </w:t>
      </w:r>
      <w:r>
        <w:rPr>
          <w:lang w:eastAsia="en-US"/>
        </w:rPr>
        <w:t>под</w:t>
      </w:r>
      <w:r>
        <w:t>программы увязаны по срокам и источникам финансирования и осуществляются по двум направлениям:</w:t>
      </w:r>
    </w:p>
    <w:p w:rsidR="00AD7728" w:rsidRDefault="00AD7728" w:rsidP="00AD7728">
      <w:pPr>
        <w:tabs>
          <w:tab w:val="left" w:pos="721"/>
        </w:tabs>
        <w:ind w:right="20" w:firstLine="709"/>
        <w:jc w:val="both"/>
      </w:pPr>
      <w:r>
        <w:t>- Организация лагерей с дневным пребыванием на базе общеобразовательных учреждений;</w:t>
      </w:r>
    </w:p>
    <w:p w:rsidR="00AD7728" w:rsidRDefault="00AD7728" w:rsidP="00AD7728">
      <w:pPr>
        <w:tabs>
          <w:tab w:val="left" w:pos="721"/>
        </w:tabs>
        <w:ind w:right="20" w:firstLine="709"/>
        <w:jc w:val="both"/>
      </w:pPr>
      <w:r>
        <w:t>- Приобретение путевок в организации отдыха и оздоровления для детей.</w:t>
      </w:r>
    </w:p>
    <w:p w:rsidR="00AD7728" w:rsidRDefault="00AD7728" w:rsidP="00AD7728">
      <w:pPr>
        <w:tabs>
          <w:tab w:val="left" w:pos="721"/>
        </w:tabs>
        <w:ind w:right="20"/>
        <w:jc w:val="both"/>
      </w:pPr>
      <w:r>
        <w:t xml:space="preserve"> </w:t>
      </w:r>
    </w:p>
    <w:p w:rsidR="00AD7728" w:rsidRDefault="00AD7728" w:rsidP="00AD7728">
      <w:pPr>
        <w:jc w:val="center"/>
      </w:pPr>
      <w:r>
        <w:t xml:space="preserve">Раздел </w:t>
      </w:r>
      <w:r>
        <w:rPr>
          <w:lang w:val="en-US"/>
        </w:rPr>
        <w:t>V</w:t>
      </w:r>
      <w:r>
        <w:t>. РЕСУРСНОЕ ОБЕСПЕЧЕНИЕ ПОДПРОГРАММЫ</w:t>
      </w:r>
    </w:p>
    <w:p w:rsidR="00AD7728" w:rsidRDefault="00AD7728" w:rsidP="00AD7728">
      <w:pPr>
        <w:ind w:firstLine="709"/>
        <w:jc w:val="both"/>
      </w:pPr>
      <w:r>
        <w:t xml:space="preserve">Финансирование </w:t>
      </w:r>
      <w:r>
        <w:rPr>
          <w:lang w:eastAsia="en-US"/>
        </w:rPr>
        <w:t>муниципальной</w:t>
      </w:r>
      <w:r>
        <w:t xml:space="preserve"> подпрограммы осуществляется за счет средств областного и местного бюджетов. Общая сумма </w:t>
      </w:r>
      <w:r>
        <w:rPr>
          <w:spacing w:val="1"/>
          <w:shd w:val="clear" w:color="auto" w:fill="FFFFFF"/>
        </w:rPr>
        <w:t>финансовы</w:t>
      </w:r>
      <w:r w:rsidR="001A14D7">
        <w:rPr>
          <w:spacing w:val="1"/>
          <w:shd w:val="clear" w:color="auto" w:fill="FFFFFF"/>
        </w:rPr>
        <w:t xml:space="preserve">х средств на реализацию </w:t>
      </w:r>
      <w:r>
        <w:rPr>
          <w:spacing w:val="1"/>
          <w:shd w:val="clear" w:color="auto" w:fill="FFFFFF"/>
        </w:rPr>
        <w:t xml:space="preserve">подпрограммы составляет </w:t>
      </w:r>
      <w:r>
        <w:t xml:space="preserve">4 285,2 тыс. рублей, в том числе за счет средств областного бюджета 3 505,2 тыс. руб. и за счет средств местного бюджета 780,0  тыс. руб. </w:t>
      </w:r>
    </w:p>
    <w:p w:rsidR="00AD7728" w:rsidRDefault="00AD7728" w:rsidP="00AD7728">
      <w:pPr>
        <w:overflowPunct w:val="0"/>
        <w:autoSpaceDE w:val="0"/>
        <w:autoSpaceDN w:val="0"/>
        <w:adjustRightInd w:val="0"/>
        <w:ind w:firstLine="709"/>
        <w:jc w:val="both"/>
        <w:textAlignment w:val="baseline"/>
      </w:pPr>
      <w:r>
        <w:rPr>
          <w:spacing w:val="1"/>
          <w:shd w:val="clear" w:color="auto" w:fill="FFFFFF"/>
        </w:rPr>
        <w:t>Финансирование подпрограммы по направлениям расходов:</w:t>
      </w:r>
    </w:p>
    <w:p w:rsidR="00AD7728" w:rsidRDefault="00AD7728" w:rsidP="001A14D7">
      <w:pPr>
        <w:widowControl w:val="0"/>
        <w:numPr>
          <w:ilvl w:val="0"/>
          <w:numId w:val="25"/>
        </w:numPr>
        <w:tabs>
          <w:tab w:val="left" w:pos="993"/>
        </w:tabs>
        <w:autoSpaceDE w:val="0"/>
        <w:autoSpaceDN w:val="0"/>
        <w:adjustRightInd w:val="0"/>
        <w:spacing w:after="200" w:line="276" w:lineRule="auto"/>
        <w:ind w:left="0" w:firstLine="709"/>
        <w:jc w:val="both"/>
      </w:pPr>
      <w:r>
        <w:t>Организация питания в лагерях с дневным пребыванием, организованных при общеобразовательных учреждениях:</w:t>
      </w:r>
    </w:p>
    <w:tbl>
      <w:tblPr>
        <w:tblW w:w="9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3"/>
        <w:gridCol w:w="1445"/>
        <w:gridCol w:w="1581"/>
        <w:gridCol w:w="1404"/>
        <w:gridCol w:w="1510"/>
      </w:tblGrid>
      <w:tr w:rsidR="00AD7728" w:rsidTr="001A14D7">
        <w:trPr>
          <w:jc w:val="center"/>
        </w:trPr>
        <w:tc>
          <w:tcPr>
            <w:tcW w:w="3823"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1A14D7">
        <w:trPr>
          <w:jc w:val="center"/>
        </w:trPr>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1A14D7">
        <w:trPr>
          <w:jc w:val="center"/>
        </w:trPr>
        <w:tc>
          <w:tcPr>
            <w:tcW w:w="3823"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1 428,4</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1 428,4</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1 428,4</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4 285,2</w:t>
            </w:r>
          </w:p>
        </w:tc>
      </w:tr>
      <w:tr w:rsidR="00AD7728" w:rsidTr="001A14D7">
        <w:trPr>
          <w:jc w:val="center"/>
        </w:trPr>
        <w:tc>
          <w:tcPr>
            <w:tcW w:w="3823"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1 168,4</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1 168,4</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 xml:space="preserve"> 1 168,4</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3 505,2</w:t>
            </w:r>
          </w:p>
        </w:tc>
      </w:tr>
      <w:tr w:rsidR="00AD7728" w:rsidTr="001A14D7">
        <w:trPr>
          <w:jc w:val="center"/>
        </w:trPr>
        <w:tc>
          <w:tcPr>
            <w:tcW w:w="3823"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lastRenderedPageBreak/>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260,0</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260,0</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260,0</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780,0</w:t>
            </w:r>
          </w:p>
        </w:tc>
      </w:tr>
    </w:tbl>
    <w:p w:rsidR="00AD7728" w:rsidRDefault="00AD7728" w:rsidP="00AD7728">
      <w:pPr>
        <w:widowControl w:val="0"/>
        <w:numPr>
          <w:ilvl w:val="0"/>
          <w:numId w:val="27"/>
        </w:numPr>
        <w:autoSpaceDE w:val="0"/>
        <w:autoSpaceDN w:val="0"/>
        <w:adjustRightInd w:val="0"/>
        <w:spacing w:after="200" w:line="276" w:lineRule="auto"/>
        <w:contextualSpacing/>
        <w:jc w:val="both"/>
      </w:pPr>
      <w:r>
        <w:t>Организация пребывания детей в лагерях с дневным пребыванием, организованных при общеобразовательных учреждениях:</w:t>
      </w: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7"/>
        <w:gridCol w:w="1445"/>
        <w:gridCol w:w="1581"/>
        <w:gridCol w:w="1404"/>
        <w:gridCol w:w="1510"/>
      </w:tblGrid>
      <w:tr w:rsidR="00AD7728" w:rsidTr="001A14D7">
        <w:trPr>
          <w:jc w:val="center"/>
        </w:trPr>
        <w:tc>
          <w:tcPr>
            <w:tcW w:w="3397"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1A14D7">
        <w:trPr>
          <w:jc w:val="center"/>
        </w:trPr>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1A14D7">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w:t>
            </w:r>
          </w:p>
        </w:tc>
      </w:tr>
      <w:tr w:rsidR="00AD7728" w:rsidTr="001A14D7">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w:t>
            </w:r>
          </w:p>
        </w:tc>
      </w:tr>
      <w:tr w:rsidR="00AD7728" w:rsidTr="001A14D7">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w:t>
            </w:r>
          </w:p>
        </w:tc>
      </w:tr>
    </w:tbl>
    <w:p w:rsidR="00AD7728" w:rsidRDefault="00AD7728" w:rsidP="00AD7728">
      <w:pPr>
        <w:numPr>
          <w:ilvl w:val="0"/>
          <w:numId w:val="27"/>
        </w:numPr>
        <w:overflowPunct w:val="0"/>
        <w:autoSpaceDE w:val="0"/>
        <w:autoSpaceDN w:val="0"/>
        <w:adjustRightInd w:val="0"/>
        <w:spacing w:after="200"/>
        <w:contextualSpacing/>
        <w:jc w:val="both"/>
        <w:textAlignment w:val="baseline"/>
      </w:pPr>
      <w:r>
        <w:t>Организация питания в лагерях с дневным пребыванием, организованных при общеобразовательных учреждениях (малозатратные формы отдыха):</w:t>
      </w: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39"/>
        <w:gridCol w:w="1445"/>
        <w:gridCol w:w="1581"/>
        <w:gridCol w:w="1404"/>
        <w:gridCol w:w="1510"/>
      </w:tblGrid>
      <w:tr w:rsidR="00AD7728" w:rsidTr="001A14D7">
        <w:trPr>
          <w:jc w:val="center"/>
        </w:trPr>
        <w:tc>
          <w:tcPr>
            <w:tcW w:w="3539"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1A14D7">
        <w:trPr>
          <w:jc w:val="center"/>
        </w:trPr>
        <w:tc>
          <w:tcPr>
            <w:tcW w:w="3539" w:type="dxa"/>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1A14D7">
        <w:trPr>
          <w:jc w:val="center"/>
        </w:trPr>
        <w:tc>
          <w:tcPr>
            <w:tcW w:w="3539"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w:t>
            </w:r>
          </w:p>
        </w:tc>
      </w:tr>
      <w:tr w:rsidR="00AD7728" w:rsidTr="001A14D7">
        <w:trPr>
          <w:jc w:val="center"/>
        </w:trPr>
        <w:tc>
          <w:tcPr>
            <w:tcW w:w="3539"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w:t>
            </w:r>
          </w:p>
        </w:tc>
      </w:tr>
      <w:tr w:rsidR="00AD7728" w:rsidTr="001A14D7">
        <w:trPr>
          <w:jc w:val="center"/>
        </w:trPr>
        <w:tc>
          <w:tcPr>
            <w:tcW w:w="3539"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w:t>
            </w:r>
          </w:p>
        </w:tc>
      </w:tr>
    </w:tbl>
    <w:p w:rsidR="00AD7728" w:rsidRDefault="00AD7728" w:rsidP="00AD7728">
      <w:pPr>
        <w:numPr>
          <w:ilvl w:val="0"/>
          <w:numId w:val="27"/>
        </w:numPr>
        <w:spacing w:after="200"/>
        <w:ind w:left="142" w:firstLine="568"/>
        <w:contextualSpacing/>
        <w:jc w:val="both"/>
      </w:pPr>
      <w:r>
        <w:t>Приобретение путевок в организации отдыха в каникулярное время в организациях отдыха детей и их оздоровления, расположенных на территории Челябинской области или учредителями (собственниками имущества) которых являются юридические лица, имеющие место нахождения на территории Челябинской области:</w:t>
      </w: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6"/>
        <w:gridCol w:w="1445"/>
        <w:gridCol w:w="1581"/>
        <w:gridCol w:w="1404"/>
        <w:gridCol w:w="1510"/>
      </w:tblGrid>
      <w:tr w:rsidR="00AD7728" w:rsidTr="001A14D7">
        <w:trPr>
          <w:jc w:val="center"/>
        </w:trPr>
        <w:tc>
          <w:tcPr>
            <w:tcW w:w="3256" w:type="dxa"/>
            <w:vMerge w:val="restart"/>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Объем финансирования (тыс. рублей)</w:t>
            </w:r>
          </w:p>
        </w:tc>
      </w:tr>
      <w:tr w:rsidR="00AD7728" w:rsidTr="001A14D7">
        <w:trPr>
          <w:jc w:val="center"/>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rsidR="00AD7728" w:rsidRDefault="00AD7728">
            <w:pPr>
              <w:rPr>
                <w:spacing w:val="-10"/>
                <w:sz w:val="20"/>
                <w:szCs w:val="28"/>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Default="00AD7728">
            <w:pPr>
              <w:widowControl w:val="0"/>
              <w:autoSpaceDE w:val="0"/>
              <w:autoSpaceDN w:val="0"/>
              <w:adjustRightInd w:val="0"/>
              <w:jc w:val="center"/>
              <w:rPr>
                <w:spacing w:val="-10"/>
                <w:sz w:val="20"/>
                <w:szCs w:val="28"/>
              </w:rPr>
            </w:pPr>
            <w:r>
              <w:rPr>
                <w:spacing w:val="-10"/>
                <w:sz w:val="20"/>
                <w:szCs w:val="28"/>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w:t>
            </w:r>
          </w:p>
        </w:tc>
      </w:tr>
      <w:tr w:rsidR="00AD7728" w:rsidTr="001A14D7">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Всего затрат,</w:t>
            </w:r>
          </w:p>
          <w:p w:rsidR="00AD7728" w:rsidRDefault="00AD7728">
            <w:pPr>
              <w:widowControl w:val="0"/>
              <w:autoSpaceDE w:val="0"/>
              <w:autoSpaceDN w:val="0"/>
              <w:adjustRightInd w:val="0"/>
              <w:jc w:val="center"/>
              <w:rPr>
                <w:spacing w:val="-10"/>
                <w:sz w:val="20"/>
                <w:szCs w:val="28"/>
              </w:rPr>
            </w:pPr>
            <w:r>
              <w:rPr>
                <w:spacing w:val="-10"/>
                <w:sz w:val="20"/>
                <w:szCs w:val="28"/>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w:t>
            </w:r>
          </w:p>
        </w:tc>
      </w:tr>
      <w:tr w:rsidR="00AD7728" w:rsidTr="001A14D7">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szCs w:val="24"/>
              </w:rPr>
            </w:pPr>
            <w:r>
              <w:rPr>
                <w:sz w:val="20"/>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spacing w:after="200" w:line="276" w:lineRule="auto"/>
              <w:jc w:val="center"/>
              <w:rPr>
                <w:sz w:val="20"/>
              </w:rPr>
            </w:pPr>
            <w:r>
              <w:rPr>
                <w:sz w:val="20"/>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rPr>
            </w:pPr>
            <w:r>
              <w:rPr>
                <w:sz w:val="20"/>
              </w:rPr>
              <w:t>-</w:t>
            </w:r>
          </w:p>
        </w:tc>
      </w:tr>
      <w:tr w:rsidR="00AD7728" w:rsidTr="001A14D7">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AD7728" w:rsidRDefault="00AD7728">
            <w:pPr>
              <w:widowControl w:val="0"/>
              <w:autoSpaceDE w:val="0"/>
              <w:autoSpaceDN w:val="0"/>
              <w:adjustRightInd w:val="0"/>
              <w:jc w:val="center"/>
              <w:rPr>
                <w:spacing w:val="-10"/>
                <w:sz w:val="20"/>
                <w:szCs w:val="28"/>
              </w:rPr>
            </w:pPr>
            <w:r>
              <w:rPr>
                <w:spacing w:val="-10"/>
                <w:sz w:val="20"/>
                <w:szCs w:val="28"/>
              </w:rPr>
              <w:t>из</w:t>
            </w:r>
          </w:p>
          <w:p w:rsidR="00AD7728" w:rsidRDefault="00AD7728">
            <w:pPr>
              <w:widowControl w:val="0"/>
              <w:autoSpaceDE w:val="0"/>
              <w:autoSpaceDN w:val="0"/>
              <w:adjustRightInd w:val="0"/>
              <w:jc w:val="center"/>
              <w:rPr>
                <w:spacing w:val="-10"/>
                <w:sz w:val="20"/>
                <w:szCs w:val="28"/>
              </w:rPr>
            </w:pPr>
            <w:r>
              <w:rPr>
                <w:spacing w:val="-10"/>
                <w:sz w:val="20"/>
                <w:szCs w:val="28"/>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jc w:val="center"/>
              <w:rPr>
                <w:color w:val="000000"/>
                <w:sz w:val="16"/>
                <w:szCs w:val="16"/>
              </w:rPr>
            </w:pPr>
            <w:r>
              <w:rPr>
                <w:color w:val="000000"/>
                <w:sz w:val="16"/>
                <w:szCs w:val="16"/>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Default="00AD7728">
            <w:pPr>
              <w:jc w:val="center"/>
              <w:rPr>
                <w:color w:val="000000"/>
                <w:sz w:val="16"/>
                <w:szCs w:val="16"/>
              </w:rPr>
            </w:pPr>
            <w:r>
              <w:rPr>
                <w:color w:val="000000"/>
                <w:sz w:val="16"/>
                <w:szCs w:val="16"/>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Default="00AD7728">
            <w:pPr>
              <w:spacing w:after="200" w:line="276" w:lineRule="auto"/>
              <w:jc w:val="center"/>
              <w:rPr>
                <w:sz w:val="20"/>
                <w:szCs w:val="24"/>
              </w:rPr>
            </w:pPr>
            <w:r>
              <w:rPr>
                <w:sz w:val="20"/>
              </w:rPr>
              <w:t>-</w:t>
            </w:r>
          </w:p>
        </w:tc>
      </w:tr>
    </w:tbl>
    <w:p w:rsidR="00AD7728" w:rsidRDefault="00AD7728" w:rsidP="00AD7728"/>
    <w:p w:rsidR="00AD7728" w:rsidRDefault="00AD7728" w:rsidP="00AD7728">
      <w:pPr>
        <w:jc w:val="center"/>
      </w:pPr>
      <w:r>
        <w:t xml:space="preserve">Раздел </w:t>
      </w:r>
      <w:r>
        <w:rPr>
          <w:lang w:val="en-US"/>
        </w:rPr>
        <w:t>VI</w:t>
      </w:r>
      <w:r>
        <w:t>.</w:t>
      </w:r>
      <w:r>
        <w:tab/>
        <w:t xml:space="preserve">ОРГАНИЗАЦИЯ УПРАВЛЕНИЯ И </w:t>
      </w:r>
    </w:p>
    <w:p w:rsidR="00AD7728" w:rsidRDefault="00AD7728" w:rsidP="00AD7728">
      <w:pPr>
        <w:jc w:val="center"/>
      </w:pPr>
      <w:r>
        <w:t>МЕХАНИЗМ РЕАЛИЗАЦИИ ПОДПРОГРАММЫ</w:t>
      </w:r>
    </w:p>
    <w:p w:rsidR="00AD7728" w:rsidRDefault="00AD7728" w:rsidP="00AD7728">
      <w:pPr>
        <w:ind w:firstLine="708"/>
        <w:jc w:val="both"/>
      </w:pPr>
      <w:r>
        <w:t>Ответственным исполнителем подпрограммы, является Управление образования администрации Агаповского муниципального района.</w:t>
      </w:r>
    </w:p>
    <w:p w:rsidR="00AD7728" w:rsidRDefault="00AD7728" w:rsidP="00AD7728">
      <w:pPr>
        <w:ind w:firstLine="708"/>
        <w:jc w:val="both"/>
      </w:pPr>
      <w:r>
        <w:t>Управление образования администрации Агаповского муниципального района осуществляет:</w:t>
      </w:r>
    </w:p>
    <w:p w:rsidR="00AD7728" w:rsidRDefault="00AD7728" w:rsidP="00AD7728">
      <w:pPr>
        <w:ind w:firstLine="708"/>
        <w:jc w:val="both"/>
      </w:pPr>
      <w:r>
        <w:t xml:space="preserve">1) координацию реализации подпрограммы; </w:t>
      </w:r>
    </w:p>
    <w:p w:rsidR="00AD7728" w:rsidRDefault="00AD7728" w:rsidP="00AD7728">
      <w:pPr>
        <w:ind w:firstLine="708"/>
        <w:jc w:val="both"/>
      </w:pPr>
      <w:r>
        <w:t>2) организацию выполнения мероприятий подпрограммы;</w:t>
      </w:r>
    </w:p>
    <w:p w:rsidR="00AD7728" w:rsidRDefault="00AD7728" w:rsidP="00AD7728">
      <w:pPr>
        <w:ind w:firstLine="708"/>
        <w:jc w:val="both"/>
      </w:pPr>
      <w:r>
        <w:t>3) контроль за эффективным и целевым использованием средств, выделяемых на реализацию подпрограммы, своевременным и в полном объеме выполнением основных мероприятий подпрограммы;</w:t>
      </w:r>
    </w:p>
    <w:p w:rsidR="00AD7728" w:rsidRDefault="00AD7728" w:rsidP="00AD7728">
      <w:pPr>
        <w:ind w:firstLine="708"/>
        <w:jc w:val="both"/>
      </w:pPr>
      <w:r>
        <w:t>4) совершенствование механизма реализации подпрограммы;</w:t>
      </w:r>
    </w:p>
    <w:p w:rsidR="00AD7728" w:rsidRDefault="00AD7728" w:rsidP="00AD7728">
      <w:pPr>
        <w:ind w:firstLine="708"/>
        <w:jc w:val="both"/>
      </w:pPr>
      <w:r>
        <w:t>5) подготовку предложений по внесению изменений в подпрограмму.</w:t>
      </w:r>
    </w:p>
    <w:p w:rsidR="00AD7728" w:rsidRDefault="00AD7728" w:rsidP="00AD7728">
      <w:pPr>
        <w:shd w:val="clear" w:color="auto" w:fill="FFFFFF"/>
        <w:ind w:firstLine="708"/>
        <w:jc w:val="both"/>
      </w:pPr>
      <w:r>
        <w:t>Оценка достижения эффективности деятельности по выполнению подпрограммных мероприятий осуществляется посредством мониторинга на основе индикативных показателей.</w:t>
      </w:r>
    </w:p>
    <w:p w:rsidR="00AD7728" w:rsidRDefault="00AD7728" w:rsidP="00AD7728">
      <w:pPr>
        <w:widowControl w:val="0"/>
        <w:autoSpaceDE w:val="0"/>
        <w:autoSpaceDN w:val="0"/>
        <w:adjustRightInd w:val="0"/>
        <w:ind w:firstLine="708"/>
        <w:jc w:val="both"/>
      </w:pPr>
      <w:r>
        <w:t>Реализация подпрограммы осуществляется:</w:t>
      </w:r>
    </w:p>
    <w:p w:rsidR="00AD7728" w:rsidRDefault="00AD7728" w:rsidP="00AD7728">
      <w:pPr>
        <w:widowControl w:val="0"/>
        <w:autoSpaceDE w:val="0"/>
        <w:autoSpaceDN w:val="0"/>
        <w:adjustRightInd w:val="0"/>
        <w:ind w:firstLine="708"/>
        <w:jc w:val="both"/>
      </w:pPr>
      <w:r>
        <w:t xml:space="preserve">1) 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подпрограммы в соответствии с федеральным законодательством о контрактной системе. Исполнители мероприятий подпрограммы определяются в порядке, установленном федеральным законодательством о контрактной </w:t>
      </w:r>
      <w:r>
        <w:lastRenderedPageBreak/>
        <w:t>системе;</w:t>
      </w:r>
    </w:p>
    <w:p w:rsidR="00AD7728" w:rsidRDefault="00AD7728" w:rsidP="00AD7728">
      <w:pPr>
        <w:widowControl w:val="0"/>
        <w:autoSpaceDE w:val="0"/>
        <w:autoSpaceDN w:val="0"/>
        <w:adjustRightInd w:val="0"/>
        <w:ind w:firstLine="708"/>
        <w:jc w:val="both"/>
      </w:pPr>
      <w:r>
        <w:t>2) путем реализации субсидий из областного бюджета;</w:t>
      </w:r>
    </w:p>
    <w:p w:rsidR="00AD7728" w:rsidRDefault="00AD7728" w:rsidP="00AD7728">
      <w:pPr>
        <w:widowControl w:val="0"/>
        <w:autoSpaceDE w:val="0"/>
        <w:autoSpaceDN w:val="0"/>
        <w:adjustRightInd w:val="0"/>
        <w:ind w:firstLine="708"/>
        <w:jc w:val="both"/>
      </w:pPr>
      <w:r>
        <w:t>3) путем реализации средств местного бюджета.</w:t>
      </w:r>
    </w:p>
    <w:p w:rsidR="00AD7728" w:rsidRDefault="00AD7728" w:rsidP="00AD7728">
      <w:pPr>
        <w:shd w:val="clear" w:color="auto" w:fill="FFFFFF"/>
        <w:ind w:firstLine="708"/>
        <w:jc w:val="both"/>
        <w:rPr>
          <w:color w:val="000000"/>
        </w:rPr>
      </w:pPr>
      <w:r>
        <w:rPr>
          <w:color w:val="000000"/>
        </w:rPr>
        <w:t>Публичность информации о подпрограмме и ходе её реализации обеспечивается посредством размещения в сети Инте</w:t>
      </w:r>
      <w:r w:rsidR="005C4E27">
        <w:rPr>
          <w:color w:val="000000"/>
        </w:rPr>
        <w:t xml:space="preserve">рнет текста подпрограммы, а так </w:t>
      </w:r>
      <w:r>
        <w:rPr>
          <w:color w:val="000000"/>
        </w:rPr>
        <w:t>же ежегодного информирования населения района о ходе выполнения подпрограммы и отдельных ее мероприятий, результатах мониторинга реализации подпрограммы, об оценке достижения целевых индикаторов и показателей через сайт Управления образования.</w:t>
      </w:r>
    </w:p>
    <w:p w:rsidR="00AD7728" w:rsidRDefault="00AD7728" w:rsidP="00AD7728">
      <w:pPr>
        <w:tabs>
          <w:tab w:val="left" w:pos="721"/>
        </w:tabs>
        <w:ind w:right="20"/>
        <w:jc w:val="both"/>
        <w:rPr>
          <w:color w:val="000000"/>
        </w:rPr>
      </w:pPr>
    </w:p>
    <w:p w:rsidR="00AD7728" w:rsidRDefault="00AD7728" w:rsidP="00AD7728">
      <w:pPr>
        <w:jc w:val="center"/>
      </w:pPr>
      <w:r>
        <w:t xml:space="preserve">Глава </w:t>
      </w:r>
      <w:r>
        <w:rPr>
          <w:lang w:val="en-US"/>
        </w:rPr>
        <w:t>VII</w:t>
      </w:r>
      <w:r>
        <w:t>.</w:t>
      </w:r>
      <w:r>
        <w:tab/>
        <w:t>ОЖИДАЕМЫЕ РЕЗУЛЬТАТЫ РЕАЛИЗАЦИИ ПОДПРОГРАММЫ С УКАЗАНИЕМ ЦЕЛЕВЫХ ИНДИКАТОРОВ И ПОКАЗАТЕЛЕЙ</w:t>
      </w:r>
    </w:p>
    <w:p w:rsidR="00AD7728" w:rsidRDefault="00AD7728" w:rsidP="00AD7728">
      <w:pPr>
        <w:ind w:firstLine="709"/>
      </w:pPr>
      <w:r>
        <w:t xml:space="preserve">      Реализация мероприятий муниципальной подпрограммы позволит:</w:t>
      </w:r>
    </w:p>
    <w:p w:rsidR="00AD7728" w:rsidRDefault="00AD7728" w:rsidP="00AD7728">
      <w:pPr>
        <w:numPr>
          <w:ilvl w:val="0"/>
          <w:numId w:val="29"/>
        </w:numPr>
        <w:ind w:left="0" w:firstLine="567"/>
        <w:jc w:val="both"/>
        <w:rPr>
          <w:spacing w:val="1"/>
          <w:shd w:val="clear" w:color="auto" w:fill="FFFFFF"/>
        </w:rPr>
      </w:pPr>
      <w:r>
        <w:rPr>
          <w:color w:val="2D2D2D"/>
          <w:spacing w:val="2"/>
        </w:rPr>
        <w:t xml:space="preserve"> </w:t>
      </w:r>
      <w:r>
        <w:rPr>
          <w:spacing w:val="-10"/>
        </w:rPr>
        <w:t>увеличить долю</w:t>
      </w:r>
      <w:r>
        <w:rPr>
          <w:spacing w:val="1"/>
          <w:shd w:val="clear" w:color="auto" w:fill="FFFFFF"/>
        </w:rPr>
        <w:t xml:space="preserve"> детей в возрасте от 6 до 18 лет, охваченных отдыхом и оздоровлением в организациях отдыха детей и их оздоровления, в общем числе детей в возрасте от 6 до 18 лет;</w:t>
      </w:r>
    </w:p>
    <w:p w:rsidR="00AD7728" w:rsidRDefault="00AD7728" w:rsidP="00AD7728">
      <w:pPr>
        <w:numPr>
          <w:ilvl w:val="0"/>
          <w:numId w:val="29"/>
        </w:numPr>
        <w:ind w:left="0" w:firstLine="567"/>
        <w:jc w:val="both"/>
        <w:rPr>
          <w:spacing w:val="1"/>
          <w:shd w:val="clear" w:color="auto" w:fill="FFFFFF"/>
        </w:rPr>
      </w:pPr>
      <w:r>
        <w:rPr>
          <w:spacing w:val="1"/>
          <w:shd w:val="clear" w:color="auto" w:fill="FFFFFF"/>
        </w:rPr>
        <w:t xml:space="preserve"> увеличить долю детей, охваченных отдыхом и оздоровлением в загородных лагерях отдыха и оздоровления детей, в общем числе детей, охваченных отдыхом и оздоровлением в организациях отдыха детей и их оздоровления;</w:t>
      </w:r>
    </w:p>
    <w:p w:rsidR="00AD7728" w:rsidRDefault="00AD7728" w:rsidP="00AD7728">
      <w:pPr>
        <w:numPr>
          <w:ilvl w:val="0"/>
          <w:numId w:val="29"/>
        </w:numPr>
        <w:ind w:left="0" w:firstLine="567"/>
        <w:jc w:val="both"/>
        <w:rPr>
          <w:spacing w:val="1"/>
          <w:shd w:val="clear" w:color="auto" w:fill="FFFFFF"/>
        </w:rPr>
      </w:pPr>
      <w:r>
        <w:rPr>
          <w:spacing w:val="1"/>
          <w:shd w:val="clear" w:color="auto" w:fill="FFFFFF"/>
        </w:rPr>
        <w:t>увеличить долю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в общем числе детей, охваченных отдыхом и оздоровлением в организациях отдыха детей и их оздоровления.</w:t>
      </w:r>
    </w:p>
    <w:p w:rsidR="00AD7728" w:rsidRDefault="00AD7728" w:rsidP="00AD7728">
      <w:pPr>
        <w:ind w:firstLine="567"/>
        <w:jc w:val="both"/>
      </w:pPr>
      <w:r>
        <w:t>Основными целевыми индикаторами и показателями муниципальной подпрограммы избраны целевые индикаторы и показатели, позволяющие адекватно оценить процессы достижения результатов, измерить на основе отобранных критериев результаты развития процессов в динамике, осуществить мониторинг реализации запланированных мероприятий подпрограммы на муниципальном уровне, оптимизировать финансовые расходы.</w:t>
      </w:r>
    </w:p>
    <w:p w:rsidR="00AD7728" w:rsidRDefault="00AD7728" w:rsidP="00AD7728">
      <w:pPr>
        <w:ind w:left="720"/>
        <w:jc w:val="both"/>
      </w:pPr>
    </w:p>
    <w:p w:rsidR="00AD7728" w:rsidRDefault="00AD7728" w:rsidP="00AD7728">
      <w:pPr>
        <w:widowControl w:val="0"/>
        <w:overflowPunct w:val="0"/>
        <w:autoSpaceDE w:val="0"/>
        <w:autoSpaceDN w:val="0"/>
        <w:adjustRightInd w:val="0"/>
        <w:jc w:val="center"/>
        <w:textAlignment w:val="baseline"/>
        <w:outlineLvl w:val="1"/>
      </w:pPr>
      <w:r>
        <w:t xml:space="preserve">Раздел VIII. ФИНАНСОВО-ЭКОНОМИЧЕСКОЕ ОБОСНОВАНИЕ </w:t>
      </w:r>
    </w:p>
    <w:p w:rsidR="00AD7728" w:rsidRDefault="00AD7728" w:rsidP="00AD7728">
      <w:pPr>
        <w:widowControl w:val="0"/>
        <w:overflowPunct w:val="0"/>
        <w:autoSpaceDE w:val="0"/>
        <w:autoSpaceDN w:val="0"/>
        <w:adjustRightInd w:val="0"/>
        <w:jc w:val="center"/>
        <w:textAlignment w:val="baseline"/>
        <w:outlineLvl w:val="1"/>
      </w:pPr>
      <w:r>
        <w:t>ПОДПРОГРАММЫ</w:t>
      </w:r>
    </w:p>
    <w:p w:rsidR="00AD7728" w:rsidRDefault="00AD7728" w:rsidP="00AD7728">
      <w:pPr>
        <w:overflowPunct w:val="0"/>
        <w:autoSpaceDE w:val="0"/>
        <w:autoSpaceDN w:val="0"/>
        <w:adjustRightInd w:val="0"/>
        <w:ind w:firstLine="709"/>
        <w:jc w:val="both"/>
        <w:textAlignment w:val="baseline"/>
      </w:pPr>
      <w:r>
        <w:t xml:space="preserve">Финансирование подпрограммы осуществляется за счет средств областного и местного бюджетов. </w:t>
      </w:r>
      <w:r>
        <w:rPr>
          <w:spacing w:val="4"/>
        </w:rPr>
        <w:t xml:space="preserve">Общая сумма финансовых средств на реализацию </w:t>
      </w:r>
      <w:r>
        <w:t xml:space="preserve">подпрограммы из областного бюджета местного бюджета </w:t>
      </w:r>
      <w:r>
        <w:rPr>
          <w:spacing w:val="4"/>
        </w:rPr>
        <w:t xml:space="preserve">составляет </w:t>
      </w:r>
      <w:r>
        <w:t>– 4 285,2 тыс. рублей, в том числе за счет средств областного бюджета 3 505,2 тыс. рублей и за счет средств местного бюджета 780,0 тыс. рублей.</w:t>
      </w:r>
    </w:p>
    <w:p w:rsidR="00AD7728" w:rsidRDefault="00AD7728" w:rsidP="00AD7728">
      <w:pPr>
        <w:widowControl w:val="0"/>
        <w:autoSpaceDE w:val="0"/>
        <w:autoSpaceDN w:val="0"/>
        <w:adjustRightInd w:val="0"/>
        <w:outlineLvl w:val="1"/>
      </w:pPr>
    </w:p>
    <w:p w:rsidR="00AD7728" w:rsidRDefault="00AD7728" w:rsidP="00AD7728">
      <w:pPr>
        <w:widowControl w:val="0"/>
        <w:autoSpaceDE w:val="0"/>
        <w:autoSpaceDN w:val="0"/>
        <w:adjustRightInd w:val="0"/>
        <w:jc w:val="center"/>
        <w:outlineLvl w:val="1"/>
      </w:pPr>
      <w:r>
        <w:t xml:space="preserve">Раздел IX. МЕТОДИКА ОЦЕНКИ ЭФФЕКТИВНОСТИ ПОДПРОГРАММЫ </w:t>
      </w:r>
    </w:p>
    <w:p w:rsidR="00AD7728" w:rsidRDefault="00AD7728" w:rsidP="00AD7728">
      <w:pPr>
        <w:ind w:firstLine="709"/>
        <w:jc w:val="both"/>
      </w:pPr>
      <w:r>
        <w:t>Методика оценки эффективности подпрограммы представляет собой алгоритм оценки фактической эффективности в процессе и по итогам реализации муниципальной подпрограммы.</w:t>
      </w:r>
    </w:p>
    <w:p w:rsidR="00AD7728" w:rsidRDefault="00AD7728" w:rsidP="00AD7728">
      <w:pPr>
        <w:ind w:firstLine="709"/>
        <w:jc w:val="both"/>
      </w:pPr>
      <w:r>
        <w:t>Оценка эффективности реализации подпрограммы осуществляется в соответствии с порядком проведения указанной оценки и ее критериями. Достижение целевых индикаторов и показателей подпрограммы непосредственно зависит от выполнения мероприятий подпрограммы.</w:t>
      </w:r>
    </w:p>
    <w:p w:rsidR="00AD7728" w:rsidRDefault="00AD7728" w:rsidP="00AD7728">
      <w:pPr>
        <w:ind w:firstLine="709"/>
        <w:jc w:val="both"/>
      </w:pPr>
      <w:r>
        <w:t>Целевые индикаторы и показатели, используемые для оценки эффективности подпрограммы, определяют принципы разработки и обоснования результативности и эффективности муниципальной программы. Методика оценки эффективности муниципальной программы приведена в таблице:</w:t>
      </w:r>
    </w:p>
    <w:p w:rsidR="00AD7728" w:rsidRDefault="001A14D7" w:rsidP="00AD7728">
      <w:pPr>
        <w:jc w:val="center"/>
      </w:pPr>
      <w:r>
        <w:t xml:space="preserve">Методика </w:t>
      </w:r>
      <w:r w:rsidR="00AD7728">
        <w:t>оценки эффективности муниципальной подпрограммы</w:t>
      </w:r>
    </w:p>
    <w:tbl>
      <w:tblPr>
        <w:tblpPr w:leftFromText="180" w:rightFromText="180" w:vertAnchor="text" w:tblpX="-106" w:tblpY="1"/>
        <w:tblOverlap w:val="never"/>
        <w:tblW w:w="100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964"/>
        <w:gridCol w:w="5387"/>
      </w:tblGrid>
      <w:tr w:rsidR="00AD7728" w:rsidTr="001A14D7">
        <w:trPr>
          <w:trHeight w:val="697"/>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N</w:t>
            </w:r>
          </w:p>
          <w:p w:rsidR="00AD7728" w:rsidRDefault="00AD7728">
            <w:pPr>
              <w:widowControl w:val="0"/>
              <w:autoSpaceDE w:val="0"/>
              <w:autoSpaceDN w:val="0"/>
              <w:adjustRightInd w:val="0"/>
              <w:jc w:val="center"/>
              <w:rPr>
                <w:sz w:val="20"/>
              </w:rPr>
            </w:pPr>
            <w:r>
              <w:rPr>
                <w:sz w:val="20"/>
              </w:rPr>
              <w:t>п/п</w:t>
            </w:r>
          </w:p>
        </w:tc>
        <w:tc>
          <w:tcPr>
            <w:tcW w:w="3964"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Индикативные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1936750</wp:posOffset>
                      </wp:positionH>
                      <wp:positionV relativeFrom="paragraph">
                        <wp:posOffset>829310</wp:posOffset>
                      </wp:positionV>
                      <wp:extent cx="63500" cy="170815"/>
                      <wp:effectExtent l="3175" t="635"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98" style="position:absolute;left:0;text-align:left;margin-left:152.5pt;margin-top:65.3pt;width:5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PI0gIAALkFAAAOAAAAZHJzL2Uyb0RvYy54bWysVN1u0zAUvkfiHSzfZ0m6tGuipdPWNghp&#10;wKTBA7iJ01gkdrDdpgMhIXGLxCPwENwgfvYM6Rtx7LRdu90gwBfWsX3+vnM+n9OzVVWiJZWKCR5j&#10;/8jDiPJUZIzPY/zqZeIMMVKa8IyUgtMY31CFz0aPH502dUR7ohBlRiUCJ1xFTR3jQus6cl2VFrQi&#10;6kjUlMNjLmRFNBzl3M0kacB7Vbo9zxu4jZBZLUVKlYLbSfeIR9Z/ntNUv8hzRTUqYwy5abtLu8/M&#10;7o5OSTSXpC5YukmD/EUWFWEcgu5cTYgmaCHZA1cVS6VQItdHqahckecspRYDoPG9e2iuC1JTiwWK&#10;o+pdmdT/c5s+X15JxLIY944x4qSCHrVf1h/Wn9uf7e36Y/u1vW1/rD+1v9pv7XcESlCxplYRGF7X&#10;V9JgVvWlSF8rxMW4IHxOz6UUTUFJBnn6Rt89MDAHBaZo1jwTGcQjCy1s8Va5rIxDKAta2R7d7HpE&#10;VxqlcDk47nvQyBRe/BNv6PdtABJtbWup9BMqKmSEGEtggPVNlpdKm1xItFUxobhIWFlaFpT84AIU&#10;uxuIDKbmzeRgm/ou9MLpcDoMnKA3mDqBN5k458k4cAaJf9KfHE/G44n/3sT1g6hgWUa5CbMlmB/8&#10;WQM3VO+osaOYEiXLjDuTkpLz2biUaEmA4Ildm4LsqbmHadgiAJZ7kPxe4F30QicZDE+cIAn6TggF&#10;djw/vAgHXhAGk+QQ0iXj9N8hoSbGYb/Xt13aS/oeNs+uh9hIVDENI6RkVYyHOyUSGQJOeWZbqwkr&#10;O3mvFCb9u1JAu7eNtnQ1DO2Yrlezlf0h/RMT3tB3JrIbILAUwDAgI8w/EAoh32LUwCyJsXqzIJJi&#10;VD7l8AnM4NkKcivMtgLhKZjGWGPUiWPdDahFLdm8AM9+V5v6HD5KwiyL77LYfC+YDxbMZpaZAbR/&#10;tlp3E3f0GwAA//8DAFBLAwQUAAYACAAAACEAyVyVmeAAAAALAQAADwAAAGRycy9kb3ducmV2Lnht&#10;bEyPwU7DMBBE70j8g7VIXFBrt1HaEuJUCKk3JNTAAW5uvCSBeB3FbhP4eranctyZ0eybfDu5Tpxw&#10;CK0nDYu5AoFUedtSreHtdTfbgAjRkDWdJ9TwgwG2xfVVbjLrR9rjqYy14BIKmdHQxNhnUoaqQWfC&#10;3PdI7H36wZnI51BLO5iRy10nl0qtpDMt8YfG9PjUYPVdHp2G3ct7i/Qr93f3m9F/VcuPsnnutb69&#10;mR4fQESc4iUMZ3xGh4KZDv5INohOQ6JS3hLZSNQKBCeSxVk5sJKuU5BFLv9vKP4AAAD//wMAUEsB&#10;Ai0AFAAGAAgAAAAhALaDOJL+AAAA4QEAABMAAAAAAAAAAAAAAAAAAAAAAFtDb250ZW50X1R5cGVz&#10;XS54bWxQSwECLQAUAAYACAAAACEAOP0h/9YAAACUAQAACwAAAAAAAAAAAAAAAAAvAQAAX3JlbHMv&#10;LnJlbHNQSwECLQAUAAYACAAAACEA7WJTyNICAAC5BQAADgAAAAAAAAAAAAAAAAAuAgAAZHJzL2Uy&#10;b0RvYy54bWxQSwECLQAUAAYACAAAACEAyVyVmeAAAAALAQAADwAAAAAAAAAAAAAAAAAsBQAAZHJz&#10;L2Rvd25yZXYueG1sUEsFBgAAAAAEAAQA8wAAADkGAAAAAA==&#10;" filled="f" stroked="f">
                      <v:textbox style="mso-fit-shape-to-text:t" inset="0,0,0,0">
                        <w:txbxContent>
                          <w:p w:rsidR="00AD7728" w:rsidRDefault="00AD7728" w:rsidP="00AD7728"/>
                        </w:txbxContent>
                      </v:textbox>
                    </v:rect>
                  </w:pict>
                </mc:Fallback>
              </mc:AlternateContent>
            </w:r>
            <w:r>
              <w:rPr>
                <w:sz w:val="20"/>
              </w:rPr>
              <w:t>Формулы расчета</w:t>
            </w:r>
          </w:p>
        </w:tc>
      </w:tr>
      <w:tr w:rsidR="00AD7728" w:rsidTr="001A14D7">
        <w:trPr>
          <w:trHeight w:val="423"/>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1.</w:t>
            </w:r>
          </w:p>
        </w:tc>
        <w:tc>
          <w:tcPr>
            <w:tcW w:w="3964" w:type="dxa"/>
            <w:tcBorders>
              <w:top w:val="single" w:sz="4" w:space="0" w:color="auto"/>
              <w:left w:val="nil"/>
              <w:bottom w:val="single" w:sz="4" w:space="0" w:color="auto"/>
              <w:right w:val="single" w:sz="4" w:space="0" w:color="auto"/>
            </w:tcBorders>
          </w:tcPr>
          <w:p w:rsidR="00AD7728" w:rsidRDefault="00AD7728">
            <w:pPr>
              <w:jc w:val="center"/>
              <w:rPr>
                <w:color w:val="2D2D2D"/>
                <w:spacing w:val="2"/>
                <w:sz w:val="20"/>
              </w:rPr>
            </w:pPr>
          </w:p>
          <w:p w:rsidR="00AD7728" w:rsidRDefault="00AD7728">
            <w:pPr>
              <w:jc w:val="center"/>
              <w:rPr>
                <w:spacing w:val="2"/>
                <w:sz w:val="20"/>
              </w:rPr>
            </w:pPr>
            <w:r>
              <w:rPr>
                <w:color w:val="2D2D2D"/>
                <w:spacing w:val="2"/>
                <w:sz w:val="20"/>
              </w:rPr>
              <w:lastRenderedPageBreak/>
              <w:t>Доля детей в Агаповском муниципальном райне в возрасте от 6 до 18 лет, охваченных отдыхом и оздоровлением в организациях отдыха детей и их оздоровления, от общего числа детей в Агаповском муниципально в возрасте от 6 до 18 лет </w:t>
            </w:r>
            <w:r>
              <w:rPr>
                <w:noProof/>
                <w:color w:val="2D2D2D"/>
                <w:spacing w:val="2"/>
                <w:sz w:val="20"/>
              </w:rPr>
              <w:drawing>
                <wp:inline distT="0" distB="0" distL="0" distR="0">
                  <wp:extent cx="628650" cy="219075"/>
                  <wp:effectExtent l="0" t="0" r="0" b="9525"/>
                  <wp:docPr id="8" name="Рисунок 8"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 ГОСУДАРСТВЕННОЙ ПРОГРАММЕ ЧЕЛЯБИНСКОЙ ОБЛАСТИ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Pr>
                <w:color w:val="2D2D2D"/>
                <w:spacing w:val="2"/>
                <w:sz w:val="20"/>
              </w:rPr>
              <w:t>(в процентах);</w:t>
            </w:r>
          </w:p>
        </w:tc>
        <w:tc>
          <w:tcPr>
            <w:tcW w:w="5387" w:type="dxa"/>
            <w:tcBorders>
              <w:top w:val="single" w:sz="4" w:space="0" w:color="auto"/>
              <w:left w:val="nil"/>
              <w:bottom w:val="single" w:sz="4" w:space="0" w:color="auto"/>
              <w:right w:val="single" w:sz="4" w:space="0" w:color="auto"/>
            </w:tcBorders>
          </w:tcPr>
          <w:p w:rsidR="00AD7728" w:rsidRDefault="00AD7728">
            <w:pPr>
              <w:widowControl w:val="0"/>
              <w:autoSpaceDE w:val="0"/>
              <w:autoSpaceDN w:val="0"/>
              <w:adjustRightInd w:val="0"/>
              <w:jc w:val="center"/>
              <w:rPr>
                <w:noProof/>
                <w:sz w:val="20"/>
              </w:rPr>
            </w:pPr>
            <w:r>
              <w:rPr>
                <w:noProof/>
                <w:sz w:val="20"/>
              </w:rPr>
              <w:lastRenderedPageBreak/>
              <w:drawing>
                <wp:inline distT="0" distB="0" distL="0" distR="0">
                  <wp:extent cx="1857375" cy="361950"/>
                  <wp:effectExtent l="0" t="0" r="9525" b="0"/>
                  <wp:docPr id="7" name="Рисунок 7"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 ГОСУДАРСТВЕННОЙ ПРОГРАММЕ ЧЕЛЯБИНСКОЙ ОБЛАСТИ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7375" cy="361950"/>
                          </a:xfrm>
                          <a:prstGeom prst="rect">
                            <a:avLst/>
                          </a:prstGeom>
                          <a:noFill/>
                          <a:ln>
                            <a:noFill/>
                          </a:ln>
                        </pic:spPr>
                      </pic:pic>
                    </a:graphicData>
                  </a:graphic>
                </wp:inline>
              </w:drawing>
            </w:r>
          </w:p>
          <w:p w:rsidR="00AD7728" w:rsidRDefault="00AD7728">
            <w:pPr>
              <w:jc w:val="center"/>
              <w:rPr>
                <w:sz w:val="20"/>
              </w:rPr>
            </w:pPr>
          </w:p>
          <w:p w:rsidR="00AD7728" w:rsidRDefault="00AD7728">
            <w:pPr>
              <w:jc w:val="center"/>
              <w:rPr>
                <w:color w:val="2D2D2D"/>
                <w:spacing w:val="2"/>
                <w:sz w:val="20"/>
                <w:shd w:val="clear" w:color="auto" w:fill="FFFFFF"/>
              </w:rPr>
            </w:pPr>
            <w:r>
              <w:rPr>
                <w:color w:val="2D2D2D"/>
                <w:spacing w:val="2"/>
                <w:sz w:val="20"/>
                <w:shd w:val="clear" w:color="auto" w:fill="FFFFFF"/>
              </w:rPr>
              <w:t>ОО(озд) - количество детей в Агаповском муниципальном районе в возрасте от 6 до 18 лет, охваченных отдыхом и оздоровлением в организациях отдыха детей и их оздоровления;</w:t>
            </w:r>
          </w:p>
          <w:p w:rsidR="00AD7728" w:rsidRDefault="00AD7728">
            <w:pPr>
              <w:jc w:val="center"/>
              <w:rPr>
                <w:sz w:val="20"/>
              </w:rPr>
            </w:pPr>
            <w:r>
              <w:rPr>
                <w:color w:val="2D2D2D"/>
                <w:spacing w:val="2"/>
                <w:sz w:val="20"/>
              </w:rPr>
              <w:t>ОК(несов) - общее число детей в Агаповском муниципальном районе в возрасте от 6 до 18 лет;</w:t>
            </w:r>
          </w:p>
          <w:p w:rsidR="00AD7728" w:rsidRDefault="00AD7728">
            <w:pPr>
              <w:jc w:val="center"/>
              <w:rPr>
                <w:sz w:val="20"/>
              </w:rPr>
            </w:pPr>
          </w:p>
        </w:tc>
      </w:tr>
      <w:tr w:rsidR="00AD7728" w:rsidTr="001A14D7">
        <w:trPr>
          <w:trHeight w:val="423"/>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lastRenderedPageBreak/>
              <w:t>2.</w:t>
            </w:r>
          </w:p>
        </w:tc>
        <w:tc>
          <w:tcPr>
            <w:tcW w:w="3964" w:type="dxa"/>
            <w:tcBorders>
              <w:top w:val="single" w:sz="4" w:space="0" w:color="auto"/>
              <w:left w:val="nil"/>
              <w:bottom w:val="single" w:sz="4" w:space="0" w:color="auto"/>
              <w:right w:val="single" w:sz="4" w:space="0" w:color="auto"/>
            </w:tcBorders>
            <w:hideMark/>
          </w:tcPr>
          <w:p w:rsidR="00AD7728" w:rsidRDefault="00AD7728">
            <w:pPr>
              <w:jc w:val="center"/>
              <w:rPr>
                <w:sz w:val="20"/>
              </w:rPr>
            </w:pPr>
            <w:r>
              <w:rPr>
                <w:color w:val="2D2D2D"/>
                <w:spacing w:val="2"/>
                <w:sz w:val="20"/>
              </w:rPr>
              <w:t>Доля детей, охваченных отдыхом и оздоровлением в загородных лагерях отдыха и оздоровления детей, от общего числа детей, охваченных отдыхом и оздоровлением в организациях отдыха детей и их оздоровления </w:t>
            </w:r>
            <w:r>
              <w:rPr>
                <w:noProof/>
                <w:color w:val="2D2D2D"/>
                <w:spacing w:val="2"/>
                <w:sz w:val="20"/>
              </w:rPr>
              <w:drawing>
                <wp:inline distT="0" distB="0" distL="0" distR="0">
                  <wp:extent cx="942975" cy="171450"/>
                  <wp:effectExtent l="0" t="0" r="9525" b="0"/>
                  <wp:docPr id="6" name="Рисунок 6"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 ГОСУДАРСТВЕННОЙ ПРОГРАММЕ ЧЕЛЯБИНСКОЙ ОБЛАСТИ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2975" cy="171450"/>
                          </a:xfrm>
                          <a:prstGeom prst="rect">
                            <a:avLst/>
                          </a:prstGeom>
                          <a:noFill/>
                          <a:ln>
                            <a:noFill/>
                          </a:ln>
                        </pic:spPr>
                      </pic:pic>
                    </a:graphicData>
                  </a:graphic>
                </wp:inline>
              </w:drawing>
            </w:r>
            <w:r>
              <w:rPr>
                <w:color w:val="2D2D2D"/>
                <w:spacing w:val="2"/>
                <w:sz w:val="20"/>
              </w:rPr>
              <w:t>(в процентах);</w:t>
            </w:r>
          </w:p>
        </w:tc>
        <w:tc>
          <w:tcPr>
            <w:tcW w:w="5387" w:type="dxa"/>
            <w:tcBorders>
              <w:top w:val="single" w:sz="4" w:space="0" w:color="auto"/>
              <w:left w:val="nil"/>
              <w:bottom w:val="single" w:sz="4" w:space="0" w:color="auto"/>
              <w:right w:val="single" w:sz="4" w:space="0" w:color="auto"/>
            </w:tcBorders>
            <w:hideMark/>
          </w:tcPr>
          <w:p w:rsidR="00AD7728" w:rsidRDefault="00AD7728">
            <w:pPr>
              <w:jc w:val="center"/>
              <w:rPr>
                <w:sz w:val="20"/>
              </w:rPr>
            </w:pPr>
            <w:r>
              <w:rPr>
                <w:noProof/>
                <w:sz w:val="20"/>
              </w:rPr>
              <w:drawing>
                <wp:inline distT="0" distB="0" distL="0" distR="0">
                  <wp:extent cx="2743200" cy="400050"/>
                  <wp:effectExtent l="0" t="0" r="0" b="0"/>
                  <wp:docPr id="5" name="Рисунок 5"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 ГОСУДАРСТВЕННОЙ ПРОГРАММЕ ЧЕЛЯБИНСКОЙ ОБЛАСТИ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400050"/>
                          </a:xfrm>
                          <a:prstGeom prst="rect">
                            <a:avLst/>
                          </a:prstGeom>
                          <a:noFill/>
                          <a:ln>
                            <a:noFill/>
                          </a:ln>
                        </pic:spPr>
                      </pic:pic>
                    </a:graphicData>
                  </a:graphic>
                </wp:inline>
              </w:drawing>
            </w:r>
          </w:p>
          <w:p w:rsidR="00AD7728" w:rsidRDefault="00AD7728">
            <w:pPr>
              <w:jc w:val="center"/>
              <w:rPr>
                <w:color w:val="2D2D2D"/>
                <w:spacing w:val="2"/>
                <w:sz w:val="20"/>
                <w:shd w:val="clear" w:color="auto" w:fill="FFFFFF"/>
              </w:rPr>
            </w:pPr>
            <w:r>
              <w:rPr>
                <w:color w:val="2D2D2D"/>
                <w:spacing w:val="2"/>
                <w:sz w:val="20"/>
                <w:shd w:val="clear" w:color="auto" w:fill="FFFFFF"/>
              </w:rPr>
              <w:t>ОО(загород) - количество детей, охваченных отдыхом и оздоровлением в загородных лагерях отдыха и оздоровления детей;</w:t>
            </w:r>
          </w:p>
          <w:p w:rsidR="00AD7728" w:rsidRDefault="00AD7728">
            <w:pPr>
              <w:jc w:val="center"/>
              <w:rPr>
                <w:sz w:val="20"/>
              </w:rPr>
            </w:pPr>
            <w:r>
              <w:rPr>
                <w:sz w:val="20"/>
              </w:rPr>
              <w:t xml:space="preserve">ОК (несов) </w:t>
            </w:r>
            <w:r>
              <w:rPr>
                <w:color w:val="2D2D2D"/>
                <w:spacing w:val="2"/>
                <w:sz w:val="20"/>
              </w:rPr>
              <w:t xml:space="preserve"> - общее количество детей, охваченных отдыхом и оздоровлением в организациях отдыха детей и их оздоровления в Агаповском муниципальном районе;</w:t>
            </w:r>
          </w:p>
        </w:tc>
      </w:tr>
      <w:tr w:rsidR="00AD7728" w:rsidTr="001A14D7">
        <w:trPr>
          <w:trHeight w:val="1371"/>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3.</w:t>
            </w:r>
          </w:p>
        </w:tc>
        <w:tc>
          <w:tcPr>
            <w:tcW w:w="3964"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color w:val="2D2D2D"/>
                <w:spacing w:val="2"/>
                <w:sz w:val="20"/>
              </w:rPr>
            </w:pPr>
            <w:r>
              <w:rPr>
                <w:color w:val="2D2D2D"/>
                <w:spacing w:val="2"/>
                <w:sz w:val="20"/>
              </w:rPr>
              <w:t>Доля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от общего числа детей, охваченных отдыхом и оздоровлением в организациях отдыха детей и их оздоровления</w:t>
            </w:r>
          </w:p>
          <w:p w:rsidR="00AD7728" w:rsidRDefault="00AD7728">
            <w:pPr>
              <w:jc w:val="center"/>
              <w:rPr>
                <w:sz w:val="20"/>
              </w:rPr>
            </w:pPr>
            <w:r>
              <w:rPr>
                <w:noProof/>
                <w:color w:val="2D2D2D"/>
                <w:spacing w:val="2"/>
                <w:sz w:val="20"/>
              </w:rPr>
              <w:drawing>
                <wp:inline distT="0" distB="0" distL="0" distR="0">
                  <wp:extent cx="781050" cy="171450"/>
                  <wp:effectExtent l="0" t="0" r="0" b="0"/>
                  <wp:docPr id="4" name="Рисунок 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 ГОСУДАРСТВЕННОЙ ПРОГРАММЕ ЧЕЛЯБИНСКОЙ ОБЛАСТИ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Pr>
                <w:color w:val="2D2D2D"/>
                <w:spacing w:val="2"/>
                <w:sz w:val="20"/>
              </w:rPr>
              <w:t>(в процентах);</w:t>
            </w:r>
          </w:p>
        </w:tc>
        <w:tc>
          <w:tcPr>
            <w:tcW w:w="5387"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sz w:val="20"/>
              </w:rPr>
              <w:drawing>
                <wp:inline distT="0" distB="0" distL="0" distR="0">
                  <wp:extent cx="2219325" cy="361950"/>
                  <wp:effectExtent l="0" t="0" r="9525" b="0"/>
                  <wp:docPr id="3" name="Рисунок 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 ГОСУДАРСТВЕННОЙ ПРОГРАММЕ ЧЕЛЯБИНСКОЙ ОБЛАСТИ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9325" cy="361950"/>
                          </a:xfrm>
                          <a:prstGeom prst="rect">
                            <a:avLst/>
                          </a:prstGeom>
                          <a:noFill/>
                          <a:ln>
                            <a:noFill/>
                          </a:ln>
                        </pic:spPr>
                      </pic:pic>
                    </a:graphicData>
                  </a:graphic>
                </wp:inline>
              </w:drawing>
            </w:r>
          </w:p>
          <w:p w:rsidR="00AD7728" w:rsidRDefault="00AD7728">
            <w:pPr>
              <w:widowControl w:val="0"/>
              <w:autoSpaceDE w:val="0"/>
              <w:autoSpaceDN w:val="0"/>
              <w:adjustRightInd w:val="0"/>
              <w:jc w:val="center"/>
              <w:rPr>
                <w:color w:val="2D2D2D"/>
                <w:spacing w:val="2"/>
                <w:sz w:val="20"/>
                <w:shd w:val="clear" w:color="auto" w:fill="FFFFFF"/>
              </w:rPr>
            </w:pPr>
            <w:r>
              <w:rPr>
                <w:color w:val="2D2D2D"/>
                <w:spacing w:val="2"/>
                <w:sz w:val="20"/>
                <w:shd w:val="clear" w:color="auto" w:fill="FFFFFF"/>
              </w:rPr>
              <w:t>ОО(днев) - количество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w:t>
            </w:r>
          </w:p>
          <w:p w:rsidR="00AD7728" w:rsidRDefault="00AD7728">
            <w:pPr>
              <w:jc w:val="center"/>
              <w:rPr>
                <w:sz w:val="20"/>
              </w:rPr>
            </w:pPr>
            <w:r>
              <w:rPr>
                <w:sz w:val="20"/>
              </w:rPr>
              <w:t xml:space="preserve">ОК (несов) </w:t>
            </w:r>
            <w:r>
              <w:rPr>
                <w:color w:val="2D2D2D"/>
                <w:spacing w:val="2"/>
                <w:sz w:val="20"/>
              </w:rPr>
              <w:t xml:space="preserve"> - общее количество детей, охваченных отдыхом и оздоровлением в организациях отдыха детей и их оздоровления в Агаповском муниципальном районе;</w:t>
            </w:r>
          </w:p>
        </w:tc>
      </w:tr>
    </w:tbl>
    <w:p w:rsidR="00AD7728" w:rsidRDefault="00AD7728" w:rsidP="00AD7728">
      <w:pPr>
        <w:ind w:firstLine="709"/>
        <w:jc w:val="both"/>
      </w:pPr>
      <w:r>
        <w:t>При оценке эффективности подпрограммы используются данные федерального статистического наблюдения и результаты мониторинга Управления образования.</w:t>
      </w:r>
    </w:p>
    <w:p w:rsidR="00AD7728" w:rsidRDefault="00AD7728" w:rsidP="00AD7728">
      <w:pPr>
        <w:ind w:firstLine="360"/>
        <w:jc w:val="center"/>
      </w:pPr>
    </w:p>
    <w:p w:rsidR="00AD7728" w:rsidRDefault="00AD7728" w:rsidP="00AD7728">
      <w:pPr>
        <w:ind w:firstLine="360"/>
        <w:jc w:val="center"/>
      </w:pPr>
      <w:r>
        <w:t xml:space="preserve">Подпрограмма 5 "Прочие вопросы в области образования </w:t>
      </w:r>
    </w:p>
    <w:p w:rsidR="00AD7728" w:rsidRDefault="00AD7728" w:rsidP="00AD7728">
      <w:pPr>
        <w:ind w:firstLine="360"/>
        <w:jc w:val="center"/>
      </w:pPr>
      <w:r>
        <w:t xml:space="preserve">в Агаповском муниципальном районе" </w:t>
      </w:r>
    </w:p>
    <w:p w:rsidR="00AD7728" w:rsidRDefault="00AD7728" w:rsidP="00AD7728">
      <w:pPr>
        <w:ind w:firstLine="360"/>
        <w:jc w:val="center"/>
      </w:pPr>
      <w:r>
        <w:rPr>
          <w:caps/>
        </w:rPr>
        <w:t xml:space="preserve"> паспорт </w:t>
      </w:r>
      <w:r>
        <w:t xml:space="preserve">подпрограммы " Прочие вопросы в области образования </w:t>
      </w:r>
    </w:p>
    <w:p w:rsidR="00AD7728" w:rsidRDefault="00AD7728" w:rsidP="00AD7728">
      <w:pPr>
        <w:ind w:firstLine="360"/>
        <w:jc w:val="center"/>
      </w:pPr>
      <w:r>
        <w:t xml:space="preserve">в Агаповском муниципальном районе" </w:t>
      </w:r>
    </w:p>
    <w:tbl>
      <w:tblPr>
        <w:tblW w:w="9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8"/>
        <w:gridCol w:w="5842"/>
      </w:tblGrid>
      <w:tr w:rsidR="00AD7728" w:rsidTr="001A14D7">
        <w:tc>
          <w:tcPr>
            <w:tcW w:w="3898" w:type="dxa"/>
            <w:tcBorders>
              <w:top w:val="single" w:sz="4" w:space="0" w:color="000000"/>
              <w:left w:val="single" w:sz="4" w:space="0" w:color="000000"/>
              <w:bottom w:val="single" w:sz="4" w:space="0" w:color="000000"/>
              <w:right w:val="single" w:sz="4" w:space="0" w:color="000000"/>
            </w:tcBorders>
            <w:hideMark/>
          </w:tcPr>
          <w:p w:rsidR="00AD7728" w:rsidRDefault="00AD7728">
            <w:pPr>
              <w:rPr>
                <w:color w:val="1D1B11"/>
              </w:rPr>
            </w:pPr>
            <w:r>
              <w:rPr>
                <w:color w:val="1D1B11"/>
              </w:rPr>
              <w:t>Наименование подпрограммы</w:t>
            </w:r>
          </w:p>
        </w:tc>
        <w:tc>
          <w:tcPr>
            <w:tcW w:w="5842"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pPr>
            <w:r>
              <w:t>Подпрограмма «Прочие вопросы в области образования  в Агаповском муниципальном районе" (далее именуется подпрограмма)</w:t>
            </w:r>
          </w:p>
        </w:tc>
      </w:tr>
      <w:tr w:rsidR="00AD7728" w:rsidTr="001A14D7">
        <w:tc>
          <w:tcPr>
            <w:tcW w:w="3898" w:type="dxa"/>
            <w:tcBorders>
              <w:top w:val="single" w:sz="4" w:space="0" w:color="000000"/>
              <w:left w:val="single" w:sz="4" w:space="0" w:color="000000"/>
              <w:bottom w:val="single" w:sz="4" w:space="0" w:color="000000"/>
              <w:right w:val="single" w:sz="4" w:space="0" w:color="000000"/>
            </w:tcBorders>
            <w:hideMark/>
          </w:tcPr>
          <w:p w:rsidR="00AD7728" w:rsidRDefault="00AD7728">
            <w:pPr>
              <w:rPr>
                <w:color w:val="1D1B11"/>
              </w:rPr>
            </w:pPr>
            <w:r>
              <w:rPr>
                <w:color w:val="1D1B11"/>
              </w:rPr>
              <w:t>Заказчик Подпрограммы</w:t>
            </w:r>
          </w:p>
        </w:tc>
        <w:tc>
          <w:tcPr>
            <w:tcW w:w="5842"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color w:val="1D1B11"/>
              </w:rPr>
            </w:pPr>
            <w:r>
              <w:rPr>
                <w:color w:val="1D1B11"/>
              </w:rPr>
              <w:t xml:space="preserve">Администрация Агаповского муниципального района </w:t>
            </w:r>
          </w:p>
        </w:tc>
      </w:tr>
      <w:tr w:rsidR="00AD7728" w:rsidTr="001A14D7">
        <w:tc>
          <w:tcPr>
            <w:tcW w:w="3898" w:type="dxa"/>
            <w:tcBorders>
              <w:top w:val="single" w:sz="4" w:space="0" w:color="000000"/>
              <w:left w:val="single" w:sz="4" w:space="0" w:color="000000"/>
              <w:bottom w:val="single" w:sz="4" w:space="0" w:color="000000"/>
              <w:right w:val="single" w:sz="4" w:space="0" w:color="000000"/>
            </w:tcBorders>
            <w:hideMark/>
          </w:tcPr>
          <w:p w:rsidR="00AD7728" w:rsidRDefault="00AD7728">
            <w:pPr>
              <w:rPr>
                <w:color w:val="1D1B11"/>
              </w:rPr>
            </w:pPr>
            <w:r>
              <w:rPr>
                <w:color w:val="1D1B11"/>
              </w:rPr>
              <w:t>Разработчик Подпрограммы</w:t>
            </w:r>
          </w:p>
        </w:tc>
        <w:tc>
          <w:tcPr>
            <w:tcW w:w="5842"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color w:val="1D1B11"/>
              </w:rPr>
            </w:pPr>
            <w:r>
              <w:rPr>
                <w:color w:val="1D1B11"/>
              </w:rPr>
              <w:t xml:space="preserve"> </w:t>
            </w:r>
            <w:r>
              <w:t>Управление образования Администрации Агаповского муниципального района</w:t>
            </w:r>
          </w:p>
        </w:tc>
      </w:tr>
      <w:tr w:rsidR="00AD7728" w:rsidTr="001A14D7">
        <w:tc>
          <w:tcPr>
            <w:tcW w:w="3898" w:type="dxa"/>
            <w:tcBorders>
              <w:top w:val="single" w:sz="4" w:space="0" w:color="000000"/>
              <w:left w:val="single" w:sz="4" w:space="0" w:color="000000"/>
              <w:bottom w:val="single" w:sz="4" w:space="0" w:color="000000"/>
              <w:right w:val="single" w:sz="4" w:space="0" w:color="000000"/>
            </w:tcBorders>
            <w:hideMark/>
          </w:tcPr>
          <w:p w:rsidR="00AD7728" w:rsidRDefault="00AD7728">
            <w:pPr>
              <w:rPr>
                <w:color w:val="1D1B11"/>
              </w:rPr>
            </w:pPr>
            <w:r>
              <w:rPr>
                <w:color w:val="1D1B11"/>
              </w:rPr>
              <w:t>Цель подпрограммы</w:t>
            </w:r>
          </w:p>
        </w:tc>
        <w:tc>
          <w:tcPr>
            <w:tcW w:w="5842"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color w:val="1D1B11"/>
              </w:rPr>
            </w:pPr>
            <w:r>
              <w:rPr>
                <w:color w:val="1D1B11"/>
              </w:rPr>
              <w:t>Обеспечение деятельности подведомственных организаций</w:t>
            </w:r>
          </w:p>
        </w:tc>
      </w:tr>
      <w:tr w:rsidR="00AD7728" w:rsidTr="001A14D7">
        <w:tc>
          <w:tcPr>
            <w:tcW w:w="3898" w:type="dxa"/>
            <w:tcBorders>
              <w:top w:val="single" w:sz="4" w:space="0" w:color="000000"/>
              <w:left w:val="single" w:sz="4" w:space="0" w:color="000000"/>
              <w:bottom w:val="single" w:sz="4" w:space="0" w:color="000000"/>
              <w:right w:val="single" w:sz="4" w:space="0" w:color="000000"/>
            </w:tcBorders>
            <w:hideMark/>
          </w:tcPr>
          <w:p w:rsidR="00AD7728" w:rsidRDefault="00AD7728">
            <w:pPr>
              <w:rPr>
                <w:color w:val="1D1B11"/>
                <w:highlight w:val="darkMagenta"/>
              </w:rPr>
            </w:pPr>
            <w:r>
              <w:t>Этапы и сроки реализации подпрограммы</w:t>
            </w:r>
          </w:p>
        </w:tc>
        <w:tc>
          <w:tcPr>
            <w:tcW w:w="5842"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rPr>
                <w:color w:val="1D1B11"/>
              </w:rPr>
            </w:pPr>
            <w:r>
              <w:rPr>
                <w:spacing w:val="-10"/>
              </w:rPr>
              <w:t xml:space="preserve">Срок реализации муниципальной подпрограммы – 2023-2025 годы. </w:t>
            </w:r>
          </w:p>
        </w:tc>
      </w:tr>
      <w:tr w:rsidR="00AD7728" w:rsidTr="001A14D7">
        <w:tc>
          <w:tcPr>
            <w:tcW w:w="3898" w:type="dxa"/>
            <w:tcBorders>
              <w:top w:val="single" w:sz="4" w:space="0" w:color="000000"/>
              <w:left w:val="single" w:sz="4" w:space="0" w:color="000000"/>
              <w:bottom w:val="single" w:sz="4" w:space="0" w:color="000000"/>
              <w:right w:val="single" w:sz="4" w:space="0" w:color="000000"/>
            </w:tcBorders>
          </w:tcPr>
          <w:p w:rsidR="00AD7728" w:rsidRDefault="00AD7728">
            <w:pPr>
              <w:rPr>
                <w:spacing w:val="-10"/>
              </w:rPr>
            </w:pPr>
            <w:r>
              <w:rPr>
                <w:spacing w:val="-10"/>
              </w:rPr>
              <w:t>Объем бюджетных</w:t>
            </w:r>
          </w:p>
          <w:p w:rsidR="00AD7728" w:rsidRDefault="00AD7728">
            <w:pPr>
              <w:rPr>
                <w:spacing w:val="-10"/>
              </w:rPr>
            </w:pPr>
            <w:r>
              <w:rPr>
                <w:spacing w:val="-10"/>
              </w:rPr>
              <w:t xml:space="preserve">ассигнований </w:t>
            </w:r>
          </w:p>
          <w:p w:rsidR="00AD7728" w:rsidRDefault="00AD7728">
            <w:pPr>
              <w:rPr>
                <w:spacing w:val="-10"/>
              </w:rPr>
            </w:pPr>
            <w:r>
              <w:rPr>
                <w:spacing w:val="-10"/>
              </w:rPr>
              <w:t>подпрограммы</w:t>
            </w:r>
          </w:p>
          <w:p w:rsidR="00AD7728" w:rsidRDefault="00AD7728"/>
        </w:tc>
        <w:tc>
          <w:tcPr>
            <w:tcW w:w="5842"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pPr>
            <w:r>
              <w:t xml:space="preserve">- затраты на реализацию муниципальной подпрограммы – 86 538,2 тыс. рублей, в том числе за счет средств областного бюджета – 3 308,4 тыс. рублей, за счет средств местного бюджета – 83 229,8 тыс.руб. </w:t>
            </w:r>
          </w:p>
          <w:p w:rsidR="00AD7728" w:rsidRDefault="00AD7728">
            <w:pPr>
              <w:jc w:val="both"/>
            </w:pPr>
            <w:r>
              <w:t>Объем бюджетных ассигнований подпрограммы по годам:</w:t>
            </w:r>
          </w:p>
          <w:p w:rsidR="00AD7728" w:rsidRDefault="00AD7728">
            <w:pPr>
              <w:jc w:val="both"/>
            </w:pPr>
            <w:r>
              <w:t>2023 год – 29 783,97 тыс. рублей, в том числе: из областного бюджета – 1 102,8 тыс. рублей; из местного бюджета – 28 681,17 тыс. рублей.</w:t>
            </w:r>
          </w:p>
          <w:p w:rsidR="00AD7728" w:rsidRDefault="00AD7728">
            <w:pPr>
              <w:jc w:val="both"/>
            </w:pPr>
            <w:r>
              <w:t>2024 год – 29 679,15 тыс.рублей, в том числе из областного бюджета – 1 102,8 тыс.рублей, из местного бюджета – 28 576,35 тыс.рублей.</w:t>
            </w:r>
          </w:p>
          <w:p w:rsidR="00AD7728" w:rsidRDefault="00AD7728">
            <w:pPr>
              <w:jc w:val="both"/>
              <w:rPr>
                <w:spacing w:val="-10"/>
              </w:rPr>
            </w:pPr>
            <w:r>
              <w:lastRenderedPageBreak/>
              <w:t xml:space="preserve">2025 год – 27 075,08 тыс.рублей, в том числе из областного бюджета – 1 102,8 тыс. рублей, из местного бюджета – 25 972,28 тыс.рублей. </w:t>
            </w:r>
          </w:p>
        </w:tc>
      </w:tr>
      <w:tr w:rsidR="00AD7728" w:rsidTr="001A14D7">
        <w:tc>
          <w:tcPr>
            <w:tcW w:w="3898" w:type="dxa"/>
            <w:tcBorders>
              <w:top w:val="single" w:sz="4" w:space="0" w:color="000000"/>
              <w:left w:val="single" w:sz="4" w:space="0" w:color="000000"/>
              <w:bottom w:val="single" w:sz="4" w:space="0" w:color="000000"/>
              <w:right w:val="single" w:sz="4" w:space="0" w:color="000000"/>
            </w:tcBorders>
            <w:hideMark/>
          </w:tcPr>
          <w:p w:rsidR="00AD7728" w:rsidRDefault="00AD7728">
            <w:pPr>
              <w:rPr>
                <w:spacing w:val="-10"/>
              </w:rPr>
            </w:pPr>
            <w:r>
              <w:rPr>
                <w:spacing w:val="-10"/>
              </w:rPr>
              <w:lastRenderedPageBreak/>
              <w:t>Ожидаемые результаты реализации муниципальной программы</w:t>
            </w:r>
          </w:p>
        </w:tc>
        <w:tc>
          <w:tcPr>
            <w:tcW w:w="5842" w:type="dxa"/>
            <w:tcBorders>
              <w:top w:val="single" w:sz="4" w:space="0" w:color="000000"/>
              <w:left w:val="single" w:sz="4" w:space="0" w:color="000000"/>
              <w:bottom w:val="single" w:sz="4" w:space="0" w:color="000000"/>
              <w:right w:val="single" w:sz="4" w:space="0" w:color="000000"/>
            </w:tcBorders>
            <w:hideMark/>
          </w:tcPr>
          <w:p w:rsidR="00AD7728" w:rsidRDefault="00AD7728">
            <w:pPr>
              <w:jc w:val="both"/>
            </w:pPr>
            <w:r>
              <w:t xml:space="preserve">Обеспечение деятельности подведомственных организаций 100 % </w:t>
            </w:r>
          </w:p>
        </w:tc>
      </w:tr>
    </w:tbl>
    <w:p w:rsidR="00AD7728" w:rsidRDefault="00AD7728" w:rsidP="00AD7728">
      <w:pPr>
        <w:jc w:val="center"/>
      </w:pPr>
    </w:p>
    <w:p w:rsidR="00AD7728" w:rsidRDefault="00AD7728" w:rsidP="00AD7728">
      <w:pPr>
        <w:jc w:val="center"/>
      </w:pPr>
      <w:r>
        <w:t xml:space="preserve">Раздел </w:t>
      </w:r>
      <w:r>
        <w:rPr>
          <w:lang w:val="en-US"/>
        </w:rPr>
        <w:t>I</w:t>
      </w:r>
      <w:r>
        <w:t>. СОДЕРЖАНИЕ ПРОБЛЕМЫ И ОБОСНОВАНИЕ НЕОБХОДИМОСТИ ЕЕ РЕШЕНИЯ ПОДПРОГРАММНЫМИ МЕТОДАМИ</w:t>
      </w:r>
    </w:p>
    <w:p w:rsidR="00AD7728" w:rsidRDefault="00AD7728" w:rsidP="00AD7728">
      <w:pPr>
        <w:ind w:firstLine="709"/>
        <w:jc w:val="both"/>
      </w:pPr>
      <w:r>
        <w:t>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AD7728" w:rsidRDefault="00AD7728" w:rsidP="00AD7728">
      <w:pPr>
        <w:ind w:firstLine="709"/>
        <w:jc w:val="both"/>
      </w:pPr>
      <w:r>
        <w:t>Существующие проблемы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AD7728" w:rsidRDefault="00AD7728" w:rsidP="00AD7728">
      <w:pPr>
        <w:ind w:firstLine="709"/>
        <w:jc w:val="both"/>
      </w:pPr>
      <w:r>
        <w:t>Подпрограмма,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образованием.</w:t>
      </w:r>
    </w:p>
    <w:p w:rsidR="00AD7728" w:rsidRDefault="00AD7728" w:rsidP="00AD7728">
      <w:pPr>
        <w:ind w:firstLine="709"/>
        <w:jc w:val="both"/>
      </w:pPr>
      <w:r>
        <w:t>Основной стратегической целью развития образования является обеспечение условий для удовлетворения потребностей граждан в качественном образовании путем  обеспечения деятельности образовательных учреждений, расположенных на территории Агаповского муниципального района.</w:t>
      </w:r>
    </w:p>
    <w:p w:rsidR="00AD7728" w:rsidRDefault="00AD7728" w:rsidP="00AD7728">
      <w:pPr>
        <w:ind w:firstLine="709"/>
        <w:jc w:val="both"/>
      </w:pPr>
      <w:r>
        <w:t>Эффективность решения приоритетных задач будет обеспечена путем программирования деятельности, позволяющей систематизировать финансовые, кадровые, методические, организационные ресурсы для достижения поставленных целей.</w:t>
      </w:r>
    </w:p>
    <w:p w:rsidR="00AD7728" w:rsidRDefault="00AD7728" w:rsidP="00AD7728">
      <w:pPr>
        <w:ind w:firstLine="709"/>
        <w:jc w:val="both"/>
      </w:pPr>
      <w:r>
        <w:t xml:space="preserve">Представленная логика изложения мероприятий подпрограммы позволяет проследить основные условия для развития районной системы образования, раскрыть основные направления ее деятельности для обеспечения обязательности, доступности и качества образования. </w:t>
      </w:r>
    </w:p>
    <w:p w:rsidR="00AD7728" w:rsidRDefault="00AD7728" w:rsidP="00AD7728">
      <w:pPr>
        <w:widowControl w:val="0"/>
        <w:autoSpaceDE w:val="0"/>
        <w:autoSpaceDN w:val="0"/>
        <w:adjustRightInd w:val="0"/>
        <w:ind w:firstLine="709"/>
        <w:jc w:val="both"/>
      </w:pPr>
      <w:r>
        <w:t>Цель и задачи настоящей подпрограммы соответствуют Стратегии социально-экономического развития Агаповского муниципального района до 2035 года.</w:t>
      </w:r>
      <w:r>
        <w:tab/>
      </w:r>
    </w:p>
    <w:p w:rsidR="00AD7728" w:rsidRDefault="00AD7728" w:rsidP="00AD7728"/>
    <w:p w:rsidR="00AD7728" w:rsidRDefault="00AD7728" w:rsidP="00AD7728">
      <w:pPr>
        <w:jc w:val="center"/>
      </w:pPr>
      <w:r>
        <w:t xml:space="preserve">Раздел </w:t>
      </w:r>
      <w:r>
        <w:rPr>
          <w:caps/>
          <w:lang w:val="en-US"/>
        </w:rPr>
        <w:t>II</w:t>
      </w:r>
      <w:r>
        <w:rPr>
          <w:caps/>
        </w:rPr>
        <w:t>.</w:t>
      </w:r>
      <w:r>
        <w:t>ОСНОВНАЯ ЦЕЛЬ И ЗАДАЧИ ПОДПРОГРАММЫ</w:t>
      </w:r>
    </w:p>
    <w:p w:rsidR="00AD7728" w:rsidRDefault="00AD7728" w:rsidP="00AD7728">
      <w:pPr>
        <w:jc w:val="center"/>
        <w:rPr>
          <w:color w:val="1D1B11"/>
        </w:rPr>
      </w:pPr>
      <w:r>
        <w:t>Цель Подпрограммы – обеспечить деятельность подведомственных организаций</w:t>
      </w:r>
      <w:r>
        <w:rPr>
          <w:color w:val="1D1B11"/>
        </w:rPr>
        <w:t xml:space="preserve">. </w:t>
      </w:r>
    </w:p>
    <w:p w:rsidR="00AD7728" w:rsidRDefault="00AD7728" w:rsidP="00AD7728">
      <w:pPr>
        <w:ind w:firstLine="708"/>
        <w:jc w:val="both"/>
      </w:pPr>
    </w:p>
    <w:p w:rsidR="00AD7728" w:rsidRDefault="00AD7728" w:rsidP="00AD7728">
      <w:pPr>
        <w:jc w:val="center"/>
      </w:pPr>
      <w:r>
        <w:t xml:space="preserve">Раздел </w:t>
      </w:r>
      <w:r>
        <w:rPr>
          <w:lang w:val="en-US"/>
        </w:rPr>
        <w:t>III</w:t>
      </w:r>
      <w:r>
        <w:rPr>
          <w:caps/>
        </w:rPr>
        <w:t>.</w:t>
      </w:r>
      <w:r>
        <w:rPr>
          <w:caps/>
        </w:rPr>
        <w:tab/>
      </w:r>
      <w:r>
        <w:t>СРОКИ РЕАЛИЗАЦИИ ПОДПРОГРАММЫ</w:t>
      </w:r>
    </w:p>
    <w:p w:rsidR="00AD7728" w:rsidRDefault="00AD7728" w:rsidP="00AD7728">
      <w:pPr>
        <w:ind w:firstLine="708"/>
        <w:jc w:val="both"/>
      </w:pPr>
      <w:r>
        <w:t>Реализация подпрограммы рассчитана на 2023-2025 годы.</w:t>
      </w:r>
    </w:p>
    <w:p w:rsidR="00AD7728" w:rsidRDefault="00AD7728" w:rsidP="00AD7728">
      <w:pPr>
        <w:ind w:firstLine="708"/>
        <w:jc w:val="both"/>
      </w:pPr>
      <w:r>
        <w:t xml:space="preserve">При реализации подпрограммы выполняются мероприятия, направленные на достижение результатов деятельности по индикативным показателям. </w:t>
      </w:r>
      <w:r>
        <w:rPr>
          <w:spacing w:val="-2"/>
        </w:rPr>
        <w:t>Соблюдение установленных сроков реализации подпрограммы обеспечивается системой под</w:t>
      </w:r>
      <w:r>
        <w:t>программных мероприятий и освещается в средствах массовой информации района.</w:t>
      </w:r>
    </w:p>
    <w:p w:rsidR="00AD7728" w:rsidRDefault="00AD7728" w:rsidP="00AD7728">
      <w:pPr>
        <w:jc w:val="center"/>
      </w:pPr>
    </w:p>
    <w:p w:rsidR="00AD7728" w:rsidRDefault="00AD7728" w:rsidP="00AD7728">
      <w:pPr>
        <w:jc w:val="center"/>
      </w:pPr>
      <w:r>
        <w:t xml:space="preserve">Раздел </w:t>
      </w:r>
      <w:r>
        <w:rPr>
          <w:lang w:val="en-US"/>
        </w:rPr>
        <w:t>IV</w:t>
      </w:r>
      <w:r>
        <w:rPr>
          <w:caps/>
        </w:rPr>
        <w:t>.</w:t>
      </w:r>
      <w:r>
        <w:rPr>
          <w:caps/>
        </w:rPr>
        <w:tab/>
      </w:r>
      <w:r>
        <w:t>СИСТЕМА ПОДПРОГРАММНЫХ МЕРОПРИЯТИЙ</w:t>
      </w:r>
    </w:p>
    <w:p w:rsidR="00AD7728" w:rsidRDefault="00AD7728" w:rsidP="00AD7728">
      <w:pPr>
        <w:widowControl w:val="0"/>
        <w:autoSpaceDE w:val="0"/>
        <w:autoSpaceDN w:val="0"/>
        <w:adjustRightInd w:val="0"/>
        <w:ind w:firstLine="709"/>
        <w:jc w:val="both"/>
      </w:pPr>
      <w:r>
        <w:t xml:space="preserve">Достижение цели </w:t>
      </w:r>
      <w:r>
        <w:rPr>
          <w:lang w:eastAsia="en-US"/>
        </w:rPr>
        <w:t>под</w:t>
      </w:r>
      <w:r>
        <w:t>программы и решение поставленных в ней задач обеспечиваются путем реализации мероприятия подпрограммы.</w:t>
      </w:r>
      <w:r>
        <w:rPr>
          <w:spacing w:val="1"/>
          <w:shd w:val="clear" w:color="auto" w:fill="FFFFFF"/>
        </w:rPr>
        <w:t xml:space="preserve"> </w:t>
      </w:r>
      <w:r>
        <w:t xml:space="preserve">Мероприятия </w:t>
      </w:r>
      <w:r>
        <w:rPr>
          <w:lang w:eastAsia="en-US"/>
        </w:rPr>
        <w:t>под</w:t>
      </w:r>
      <w:r>
        <w:t>программы увязаны по срокам и источникам финансирования и осуществляются по двум направлениям:</w:t>
      </w:r>
    </w:p>
    <w:p w:rsidR="00AD7728" w:rsidRDefault="00AD7728" w:rsidP="00AD7728">
      <w:pPr>
        <w:widowControl w:val="0"/>
        <w:autoSpaceDE w:val="0"/>
        <w:autoSpaceDN w:val="0"/>
        <w:adjustRightInd w:val="0"/>
        <w:ind w:firstLine="709"/>
        <w:jc w:val="both"/>
      </w:pPr>
      <w:r>
        <w:t>- Организация работы комиссий по делам несовершеннолетних и защите прав;</w:t>
      </w:r>
    </w:p>
    <w:p w:rsidR="00AD7728" w:rsidRDefault="00AD7728" w:rsidP="00AD7728">
      <w:pPr>
        <w:widowControl w:val="0"/>
        <w:autoSpaceDE w:val="0"/>
        <w:autoSpaceDN w:val="0"/>
        <w:adjustRightInd w:val="0"/>
        <w:ind w:firstLine="709"/>
        <w:jc w:val="both"/>
      </w:pPr>
      <w:r>
        <w:t>-  Обеспечение деятельности Управления образования администрации Агаповского муниципального района.</w:t>
      </w:r>
    </w:p>
    <w:p w:rsidR="00AD7728" w:rsidRDefault="00AD7728" w:rsidP="00AD7728">
      <w:pPr>
        <w:widowControl w:val="0"/>
        <w:autoSpaceDE w:val="0"/>
        <w:autoSpaceDN w:val="0"/>
        <w:adjustRightInd w:val="0"/>
        <w:ind w:firstLine="709"/>
        <w:jc w:val="both"/>
      </w:pPr>
    </w:p>
    <w:p w:rsidR="00AD7728" w:rsidRDefault="00AD7728" w:rsidP="00AD7728">
      <w:pPr>
        <w:tabs>
          <w:tab w:val="center" w:pos="4677"/>
          <w:tab w:val="right" w:pos="9355"/>
        </w:tabs>
      </w:pPr>
      <w:r>
        <w:rPr>
          <w:sz w:val="28"/>
          <w:szCs w:val="28"/>
        </w:rPr>
        <w:tab/>
      </w:r>
      <w:r>
        <w:t xml:space="preserve">Раздел </w:t>
      </w:r>
      <w:r>
        <w:rPr>
          <w:lang w:val="en-US"/>
        </w:rPr>
        <w:t>V</w:t>
      </w:r>
      <w:r>
        <w:t>. РЕСУРСНОЕ ОБЕСПЕЧЕНИЕ ПОДПРОГРАММЫ</w:t>
      </w:r>
    </w:p>
    <w:p w:rsidR="00AD7728" w:rsidRDefault="00AD7728" w:rsidP="001A14D7">
      <w:pPr>
        <w:tabs>
          <w:tab w:val="center" w:pos="4677"/>
          <w:tab w:val="right" w:pos="9355"/>
        </w:tabs>
        <w:rPr>
          <w:spacing w:val="1"/>
          <w:shd w:val="clear" w:color="auto" w:fill="FFFFFF"/>
        </w:rPr>
      </w:pPr>
      <w:r>
        <w:lastRenderedPageBreak/>
        <w:tab/>
        <w:t xml:space="preserve">Финансирование </w:t>
      </w:r>
      <w:r>
        <w:rPr>
          <w:lang w:eastAsia="en-US"/>
        </w:rPr>
        <w:t>муниципальной</w:t>
      </w:r>
      <w:r>
        <w:t xml:space="preserve"> подпрограммы осуществляется за счет средств областного и местного бюджетов. Общая сумма </w:t>
      </w:r>
      <w:r>
        <w:rPr>
          <w:spacing w:val="1"/>
          <w:shd w:val="clear" w:color="auto" w:fill="FFFFFF"/>
        </w:rPr>
        <w:t xml:space="preserve">финансовых средств на </w:t>
      </w:r>
      <w:r w:rsidR="001A14D7">
        <w:rPr>
          <w:spacing w:val="1"/>
          <w:shd w:val="clear" w:color="auto" w:fill="FFFFFF"/>
        </w:rPr>
        <w:t>реализацию подпрограммы</w:t>
      </w:r>
      <w:r>
        <w:rPr>
          <w:spacing w:val="1"/>
          <w:shd w:val="clear" w:color="auto" w:fill="FFFFFF"/>
        </w:rPr>
        <w:t xml:space="preserve"> составляет </w:t>
      </w:r>
      <w:r>
        <w:t>86 538,2 тыс. рублей, в том числе за счет средств областного бюджета – 3 308,4 тыс. рублей, за счет средств местного бюджета – 83 229,8 тыс. руб.</w:t>
      </w:r>
    </w:p>
    <w:p w:rsidR="00AD7728" w:rsidRDefault="00AD7728" w:rsidP="00AD7728">
      <w:pPr>
        <w:overflowPunct w:val="0"/>
        <w:autoSpaceDE w:val="0"/>
        <w:autoSpaceDN w:val="0"/>
        <w:adjustRightInd w:val="0"/>
        <w:ind w:firstLine="709"/>
        <w:jc w:val="both"/>
        <w:textAlignment w:val="baseline"/>
        <w:rPr>
          <w:spacing w:val="1"/>
          <w:shd w:val="clear" w:color="auto" w:fill="FFFFFF"/>
        </w:rPr>
      </w:pPr>
      <w:r>
        <w:rPr>
          <w:spacing w:val="1"/>
          <w:shd w:val="clear" w:color="auto" w:fill="FFFFFF"/>
        </w:rPr>
        <w:t>Финансирование подпрограммы по мероприятиям:</w:t>
      </w:r>
    </w:p>
    <w:p w:rsidR="00AD7728" w:rsidRDefault="00AD7728" w:rsidP="00AD7728">
      <w:pPr>
        <w:overflowPunct w:val="0"/>
        <w:autoSpaceDE w:val="0"/>
        <w:autoSpaceDN w:val="0"/>
        <w:adjustRightInd w:val="0"/>
        <w:ind w:firstLine="709"/>
        <w:jc w:val="both"/>
        <w:textAlignment w:val="baseline"/>
        <w:rPr>
          <w:color w:val="000000"/>
        </w:rPr>
      </w:pPr>
      <w:r>
        <w:rPr>
          <w:spacing w:val="1"/>
          <w:shd w:val="clear" w:color="auto" w:fill="FFFFFF"/>
        </w:rPr>
        <w:t>1.)</w:t>
      </w:r>
      <w:r>
        <w:rPr>
          <w:color w:val="000000"/>
        </w:rPr>
        <w:t xml:space="preserve"> Организация работы комиссий по делам несовершеннолетних и защите прав:</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1445"/>
        <w:gridCol w:w="1581"/>
        <w:gridCol w:w="1404"/>
        <w:gridCol w:w="1510"/>
      </w:tblGrid>
      <w:tr w:rsidR="00AD7728" w:rsidTr="001A14D7">
        <w:trPr>
          <w:jc w:val="center"/>
        </w:trPr>
        <w:tc>
          <w:tcPr>
            <w:tcW w:w="3964" w:type="dxa"/>
            <w:vMerge w:val="restart"/>
            <w:tcBorders>
              <w:top w:val="single" w:sz="4" w:space="0" w:color="000000"/>
              <w:left w:val="single" w:sz="4" w:space="0" w:color="000000"/>
              <w:bottom w:val="single" w:sz="4" w:space="0" w:color="000000"/>
              <w:right w:val="single" w:sz="4" w:space="0" w:color="000000"/>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Объем финансирования (тыс. рублей)</w:t>
            </w:r>
          </w:p>
        </w:tc>
      </w:tr>
      <w:tr w:rsidR="00AD7728" w:rsidTr="001A14D7">
        <w:trPr>
          <w:jc w:val="center"/>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rsidR="00AD7728" w:rsidRPr="001A14D7" w:rsidRDefault="00AD7728" w:rsidP="001A14D7">
            <w:pPr>
              <w:rPr>
                <w:spacing w:val="-10"/>
                <w:szCs w:val="24"/>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всего</w:t>
            </w:r>
          </w:p>
        </w:tc>
      </w:tr>
      <w:tr w:rsidR="00AD7728" w:rsidTr="001A14D7">
        <w:trPr>
          <w:trHeight w:val="345"/>
          <w:jc w:val="center"/>
        </w:trPr>
        <w:tc>
          <w:tcPr>
            <w:tcW w:w="3964" w:type="dxa"/>
            <w:tcBorders>
              <w:top w:val="single" w:sz="4" w:space="0" w:color="000000"/>
              <w:left w:val="single" w:sz="4" w:space="0" w:color="000000"/>
              <w:bottom w:val="single" w:sz="4" w:space="0" w:color="000000"/>
              <w:right w:val="single" w:sz="4" w:space="0" w:color="000000"/>
            </w:tcBorders>
            <w:hideMark/>
          </w:tcPr>
          <w:p w:rsidR="00AD7728" w:rsidRPr="001A14D7" w:rsidRDefault="001A14D7" w:rsidP="001A14D7">
            <w:pPr>
              <w:widowControl w:val="0"/>
              <w:autoSpaceDE w:val="0"/>
              <w:autoSpaceDN w:val="0"/>
              <w:adjustRightInd w:val="0"/>
              <w:jc w:val="center"/>
              <w:rPr>
                <w:spacing w:val="-10"/>
                <w:szCs w:val="24"/>
              </w:rPr>
            </w:pPr>
            <w:r w:rsidRPr="001A14D7">
              <w:rPr>
                <w:spacing w:val="-10"/>
                <w:szCs w:val="24"/>
              </w:rPr>
              <w:t xml:space="preserve">Всего затрат, </w:t>
            </w:r>
            <w:r w:rsidR="00AD7728" w:rsidRPr="001A14D7">
              <w:rPr>
                <w:spacing w:val="-10"/>
                <w:szCs w:val="24"/>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spacing w:after="200"/>
              <w:jc w:val="center"/>
              <w:rPr>
                <w:szCs w:val="24"/>
              </w:rPr>
            </w:pPr>
            <w:r w:rsidRPr="001A14D7">
              <w:rPr>
                <w:szCs w:val="24"/>
              </w:rPr>
              <w:t>1 102,8</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spacing w:after="200"/>
              <w:jc w:val="center"/>
              <w:rPr>
                <w:szCs w:val="24"/>
              </w:rPr>
            </w:pPr>
            <w:r w:rsidRPr="001A14D7">
              <w:rPr>
                <w:szCs w:val="24"/>
              </w:rPr>
              <w:t>1 102,8</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spacing w:after="200"/>
              <w:jc w:val="center"/>
              <w:rPr>
                <w:szCs w:val="24"/>
              </w:rPr>
            </w:pPr>
            <w:r w:rsidRPr="001A14D7">
              <w:rPr>
                <w:szCs w:val="24"/>
              </w:rPr>
              <w:t>1 102,8</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spacing w:after="200"/>
              <w:jc w:val="center"/>
              <w:rPr>
                <w:szCs w:val="24"/>
              </w:rPr>
            </w:pPr>
            <w:r w:rsidRPr="001A14D7">
              <w:rPr>
                <w:szCs w:val="24"/>
              </w:rPr>
              <w:t>3 308,4</w:t>
            </w:r>
          </w:p>
        </w:tc>
      </w:tr>
      <w:tr w:rsidR="00AD7728" w:rsidTr="001A14D7">
        <w:trPr>
          <w:jc w:val="center"/>
        </w:trPr>
        <w:tc>
          <w:tcPr>
            <w:tcW w:w="3964" w:type="dxa"/>
            <w:tcBorders>
              <w:top w:val="single" w:sz="4" w:space="0" w:color="000000"/>
              <w:left w:val="single" w:sz="4" w:space="0" w:color="000000"/>
              <w:bottom w:val="single" w:sz="4" w:space="0" w:color="000000"/>
              <w:right w:val="single" w:sz="4" w:space="0" w:color="000000"/>
            </w:tcBorders>
            <w:hideMark/>
          </w:tcPr>
          <w:p w:rsidR="00AD7728" w:rsidRPr="001A14D7" w:rsidRDefault="001A14D7" w:rsidP="001A14D7">
            <w:pPr>
              <w:widowControl w:val="0"/>
              <w:autoSpaceDE w:val="0"/>
              <w:autoSpaceDN w:val="0"/>
              <w:adjustRightInd w:val="0"/>
              <w:jc w:val="center"/>
              <w:rPr>
                <w:spacing w:val="-10"/>
                <w:szCs w:val="24"/>
              </w:rPr>
            </w:pPr>
            <w:r w:rsidRPr="001A14D7">
              <w:rPr>
                <w:spacing w:val="-10"/>
                <w:szCs w:val="24"/>
              </w:rPr>
              <w:t xml:space="preserve">Из </w:t>
            </w:r>
            <w:r w:rsidR="00AD7728" w:rsidRPr="001A14D7">
              <w:rPr>
                <w:spacing w:val="-10"/>
                <w:szCs w:val="24"/>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spacing w:after="200"/>
              <w:jc w:val="center"/>
              <w:rPr>
                <w:szCs w:val="24"/>
              </w:rPr>
            </w:pPr>
            <w:r w:rsidRPr="001A14D7">
              <w:rPr>
                <w:szCs w:val="24"/>
              </w:rPr>
              <w:t>1 102,8</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spacing w:after="200"/>
              <w:jc w:val="center"/>
              <w:rPr>
                <w:szCs w:val="24"/>
              </w:rPr>
            </w:pPr>
            <w:r w:rsidRPr="001A14D7">
              <w:rPr>
                <w:szCs w:val="24"/>
              </w:rPr>
              <w:t>1 102,8</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spacing w:after="200"/>
              <w:jc w:val="center"/>
              <w:rPr>
                <w:szCs w:val="24"/>
              </w:rPr>
            </w:pPr>
            <w:r w:rsidRPr="001A14D7">
              <w:rPr>
                <w:szCs w:val="24"/>
              </w:rPr>
              <w:t>1 102,8</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spacing w:after="200"/>
              <w:jc w:val="center"/>
              <w:rPr>
                <w:szCs w:val="24"/>
              </w:rPr>
            </w:pPr>
            <w:r w:rsidRPr="001A14D7">
              <w:rPr>
                <w:szCs w:val="24"/>
              </w:rPr>
              <w:t>3 308,4</w:t>
            </w:r>
          </w:p>
        </w:tc>
      </w:tr>
      <w:tr w:rsidR="00AD7728" w:rsidTr="001A14D7">
        <w:trPr>
          <w:jc w:val="center"/>
        </w:trPr>
        <w:tc>
          <w:tcPr>
            <w:tcW w:w="3964" w:type="dxa"/>
            <w:tcBorders>
              <w:top w:val="single" w:sz="4" w:space="0" w:color="000000"/>
              <w:left w:val="single" w:sz="4" w:space="0" w:color="000000"/>
              <w:bottom w:val="single" w:sz="4" w:space="0" w:color="000000"/>
              <w:right w:val="single" w:sz="4" w:space="0" w:color="000000"/>
            </w:tcBorders>
            <w:hideMark/>
          </w:tcPr>
          <w:p w:rsidR="00AD7728" w:rsidRPr="001A14D7" w:rsidRDefault="001A14D7" w:rsidP="001A14D7">
            <w:pPr>
              <w:widowControl w:val="0"/>
              <w:autoSpaceDE w:val="0"/>
              <w:autoSpaceDN w:val="0"/>
              <w:adjustRightInd w:val="0"/>
              <w:jc w:val="center"/>
              <w:rPr>
                <w:spacing w:val="-10"/>
                <w:szCs w:val="24"/>
              </w:rPr>
            </w:pPr>
            <w:r w:rsidRPr="001A14D7">
              <w:rPr>
                <w:spacing w:val="-10"/>
                <w:szCs w:val="24"/>
              </w:rPr>
              <w:t xml:space="preserve">Из </w:t>
            </w:r>
            <w:r w:rsidR="00AD7728" w:rsidRPr="001A14D7">
              <w:rPr>
                <w:spacing w:val="-10"/>
                <w:szCs w:val="24"/>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jc w:val="center"/>
              <w:rPr>
                <w:color w:val="000000"/>
                <w:szCs w:val="24"/>
              </w:rPr>
            </w:pPr>
            <w:r w:rsidRPr="001A14D7">
              <w:rPr>
                <w:color w:val="000000"/>
                <w:szCs w:val="24"/>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jc w:val="center"/>
              <w:rPr>
                <w:color w:val="000000"/>
                <w:szCs w:val="24"/>
              </w:rPr>
            </w:pPr>
            <w:r w:rsidRPr="001A14D7">
              <w:rPr>
                <w:color w:val="000000"/>
                <w:szCs w:val="24"/>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jc w:val="center"/>
              <w:rPr>
                <w:color w:val="000000"/>
                <w:szCs w:val="24"/>
              </w:rPr>
            </w:pPr>
            <w:r w:rsidRPr="001A14D7">
              <w:rPr>
                <w:color w:val="000000"/>
                <w:szCs w:val="24"/>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spacing w:after="200"/>
              <w:jc w:val="center"/>
              <w:rPr>
                <w:szCs w:val="24"/>
              </w:rPr>
            </w:pPr>
            <w:r w:rsidRPr="001A14D7">
              <w:rPr>
                <w:szCs w:val="24"/>
              </w:rPr>
              <w:t>-</w:t>
            </w:r>
          </w:p>
        </w:tc>
      </w:tr>
    </w:tbl>
    <w:p w:rsidR="00AD7728" w:rsidRDefault="00AD7728" w:rsidP="00AD7728">
      <w:pPr>
        <w:tabs>
          <w:tab w:val="left" w:pos="550"/>
        </w:tabs>
        <w:ind w:left="710" w:right="20"/>
        <w:jc w:val="both"/>
      </w:pPr>
      <w:r>
        <w:t>2)Обеспечение деятельности Управления образования администрации Агаповского муниципального района:</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1445"/>
        <w:gridCol w:w="1581"/>
        <w:gridCol w:w="1404"/>
        <w:gridCol w:w="1510"/>
      </w:tblGrid>
      <w:tr w:rsidR="00AD7728" w:rsidTr="001A14D7">
        <w:trPr>
          <w:jc w:val="center"/>
        </w:trPr>
        <w:tc>
          <w:tcPr>
            <w:tcW w:w="3964" w:type="dxa"/>
            <w:vMerge w:val="restart"/>
            <w:tcBorders>
              <w:top w:val="single" w:sz="4" w:space="0" w:color="000000"/>
              <w:left w:val="single" w:sz="4" w:space="0" w:color="000000"/>
              <w:bottom w:val="single" w:sz="4" w:space="0" w:color="000000"/>
              <w:right w:val="single" w:sz="4" w:space="0" w:color="000000"/>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Источники финансирования</w:t>
            </w:r>
          </w:p>
        </w:tc>
        <w:tc>
          <w:tcPr>
            <w:tcW w:w="5940" w:type="dxa"/>
            <w:gridSpan w:val="4"/>
            <w:tcBorders>
              <w:top w:val="single" w:sz="4" w:space="0" w:color="000000"/>
              <w:left w:val="single" w:sz="4" w:space="0" w:color="000000"/>
              <w:bottom w:val="single" w:sz="4" w:space="0" w:color="000000"/>
              <w:right w:val="single" w:sz="4" w:space="0" w:color="000000"/>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Объем финансирования (тыс. рублей)</w:t>
            </w:r>
          </w:p>
        </w:tc>
      </w:tr>
      <w:tr w:rsidR="00AD7728" w:rsidTr="001A14D7">
        <w:trPr>
          <w:jc w:val="center"/>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rsidR="00AD7728" w:rsidRPr="001A14D7" w:rsidRDefault="00AD7728" w:rsidP="001A14D7">
            <w:pPr>
              <w:rPr>
                <w:spacing w:val="-10"/>
                <w:szCs w:val="24"/>
              </w:rPr>
            </w:pPr>
          </w:p>
        </w:tc>
        <w:tc>
          <w:tcPr>
            <w:tcW w:w="1445" w:type="dxa"/>
            <w:tcBorders>
              <w:top w:val="single" w:sz="4" w:space="0" w:color="000000"/>
              <w:left w:val="single" w:sz="4" w:space="0" w:color="000000"/>
              <w:bottom w:val="single" w:sz="4" w:space="0" w:color="000000"/>
              <w:right w:val="single" w:sz="4" w:space="0" w:color="auto"/>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2023 год</w:t>
            </w:r>
          </w:p>
        </w:tc>
        <w:tc>
          <w:tcPr>
            <w:tcW w:w="1581" w:type="dxa"/>
            <w:tcBorders>
              <w:top w:val="single" w:sz="4" w:space="0" w:color="000000"/>
              <w:left w:val="single" w:sz="4" w:space="0" w:color="000000"/>
              <w:bottom w:val="single" w:sz="4" w:space="0" w:color="000000"/>
              <w:right w:val="single" w:sz="4" w:space="0" w:color="auto"/>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2024 год</w:t>
            </w:r>
          </w:p>
        </w:tc>
        <w:tc>
          <w:tcPr>
            <w:tcW w:w="1404" w:type="dxa"/>
            <w:tcBorders>
              <w:top w:val="single" w:sz="4" w:space="0" w:color="000000"/>
              <w:left w:val="single" w:sz="4" w:space="0" w:color="auto"/>
              <w:bottom w:val="single" w:sz="4" w:space="0" w:color="000000"/>
              <w:right w:val="single" w:sz="4" w:space="0" w:color="auto"/>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2025год</w:t>
            </w:r>
          </w:p>
        </w:tc>
        <w:tc>
          <w:tcPr>
            <w:tcW w:w="1510" w:type="dxa"/>
            <w:tcBorders>
              <w:top w:val="single" w:sz="4" w:space="0" w:color="000000"/>
              <w:left w:val="single" w:sz="4" w:space="0" w:color="auto"/>
              <w:bottom w:val="single" w:sz="4" w:space="0" w:color="000000"/>
              <w:right w:val="single" w:sz="4" w:space="0" w:color="000000"/>
            </w:tcBorders>
            <w:hideMark/>
          </w:tcPr>
          <w:p w:rsidR="00AD7728" w:rsidRPr="001A14D7" w:rsidRDefault="00AD7728" w:rsidP="001A14D7">
            <w:pPr>
              <w:widowControl w:val="0"/>
              <w:autoSpaceDE w:val="0"/>
              <w:autoSpaceDN w:val="0"/>
              <w:adjustRightInd w:val="0"/>
              <w:jc w:val="center"/>
              <w:rPr>
                <w:spacing w:val="-10"/>
                <w:szCs w:val="24"/>
              </w:rPr>
            </w:pPr>
            <w:r w:rsidRPr="001A14D7">
              <w:rPr>
                <w:spacing w:val="-10"/>
                <w:szCs w:val="24"/>
              </w:rPr>
              <w:t>всего</w:t>
            </w:r>
          </w:p>
        </w:tc>
      </w:tr>
      <w:tr w:rsidR="00AD7728" w:rsidTr="001A14D7">
        <w:trPr>
          <w:jc w:val="center"/>
        </w:trPr>
        <w:tc>
          <w:tcPr>
            <w:tcW w:w="3964" w:type="dxa"/>
            <w:tcBorders>
              <w:top w:val="single" w:sz="4" w:space="0" w:color="000000"/>
              <w:left w:val="single" w:sz="4" w:space="0" w:color="000000"/>
              <w:bottom w:val="single" w:sz="4" w:space="0" w:color="000000"/>
              <w:right w:val="single" w:sz="4" w:space="0" w:color="000000"/>
            </w:tcBorders>
            <w:hideMark/>
          </w:tcPr>
          <w:p w:rsidR="00AD7728" w:rsidRPr="001A14D7" w:rsidRDefault="001A14D7" w:rsidP="001A14D7">
            <w:pPr>
              <w:widowControl w:val="0"/>
              <w:autoSpaceDE w:val="0"/>
              <w:autoSpaceDN w:val="0"/>
              <w:adjustRightInd w:val="0"/>
              <w:jc w:val="center"/>
              <w:rPr>
                <w:spacing w:val="-10"/>
                <w:szCs w:val="24"/>
              </w:rPr>
            </w:pPr>
            <w:r>
              <w:rPr>
                <w:spacing w:val="-10"/>
                <w:szCs w:val="24"/>
              </w:rPr>
              <w:t xml:space="preserve">Всего затрат, </w:t>
            </w:r>
            <w:r w:rsidR="00AD7728" w:rsidRPr="001A14D7">
              <w:rPr>
                <w:spacing w:val="-10"/>
                <w:szCs w:val="24"/>
              </w:rPr>
              <w:t>в том числе:</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jc w:val="center"/>
              <w:rPr>
                <w:color w:val="000000"/>
                <w:szCs w:val="24"/>
              </w:rPr>
            </w:pPr>
            <w:r w:rsidRPr="001A14D7">
              <w:rPr>
                <w:color w:val="000000"/>
                <w:szCs w:val="24"/>
              </w:rPr>
              <w:t>28 681,17</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jc w:val="center"/>
              <w:rPr>
                <w:color w:val="000000"/>
                <w:szCs w:val="24"/>
              </w:rPr>
            </w:pPr>
            <w:r w:rsidRPr="001A14D7">
              <w:rPr>
                <w:color w:val="000000"/>
                <w:szCs w:val="24"/>
              </w:rPr>
              <w:t>28 576,35</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jc w:val="center"/>
              <w:rPr>
                <w:color w:val="000000"/>
                <w:szCs w:val="24"/>
              </w:rPr>
            </w:pPr>
            <w:r w:rsidRPr="001A14D7">
              <w:rPr>
                <w:color w:val="000000"/>
                <w:szCs w:val="24"/>
              </w:rPr>
              <w:t>25 972,28</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spacing w:after="200"/>
              <w:jc w:val="center"/>
              <w:rPr>
                <w:szCs w:val="24"/>
              </w:rPr>
            </w:pPr>
            <w:r w:rsidRPr="001A14D7">
              <w:rPr>
                <w:szCs w:val="24"/>
              </w:rPr>
              <w:t>83 229,8</w:t>
            </w:r>
          </w:p>
        </w:tc>
      </w:tr>
      <w:tr w:rsidR="00AD7728" w:rsidTr="001A14D7">
        <w:trPr>
          <w:trHeight w:val="265"/>
          <w:jc w:val="center"/>
        </w:trPr>
        <w:tc>
          <w:tcPr>
            <w:tcW w:w="3964" w:type="dxa"/>
            <w:tcBorders>
              <w:top w:val="single" w:sz="4" w:space="0" w:color="000000"/>
              <w:left w:val="single" w:sz="4" w:space="0" w:color="000000"/>
              <w:bottom w:val="single" w:sz="4" w:space="0" w:color="000000"/>
              <w:right w:val="single" w:sz="4" w:space="0" w:color="000000"/>
            </w:tcBorders>
            <w:hideMark/>
          </w:tcPr>
          <w:p w:rsidR="00AD7728" w:rsidRPr="001A14D7" w:rsidRDefault="001A14D7" w:rsidP="001A14D7">
            <w:pPr>
              <w:widowControl w:val="0"/>
              <w:autoSpaceDE w:val="0"/>
              <w:autoSpaceDN w:val="0"/>
              <w:adjustRightInd w:val="0"/>
              <w:jc w:val="center"/>
              <w:rPr>
                <w:spacing w:val="-10"/>
                <w:szCs w:val="24"/>
              </w:rPr>
            </w:pPr>
            <w:r>
              <w:rPr>
                <w:spacing w:val="-10"/>
                <w:szCs w:val="24"/>
              </w:rPr>
              <w:t xml:space="preserve">Из </w:t>
            </w:r>
            <w:r w:rsidR="00AD7728" w:rsidRPr="001A14D7">
              <w:rPr>
                <w:spacing w:val="-10"/>
                <w:szCs w:val="24"/>
              </w:rPr>
              <w:t>областного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spacing w:after="200"/>
              <w:jc w:val="center"/>
              <w:rPr>
                <w:szCs w:val="24"/>
              </w:rPr>
            </w:pPr>
            <w:r w:rsidRPr="001A14D7">
              <w:rPr>
                <w:szCs w:val="24"/>
              </w:rPr>
              <w:t>-</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spacing w:after="200"/>
              <w:jc w:val="center"/>
              <w:rPr>
                <w:szCs w:val="24"/>
              </w:rPr>
            </w:pPr>
            <w:r w:rsidRPr="001A14D7">
              <w:rPr>
                <w:szCs w:val="24"/>
              </w:rPr>
              <w:t>-</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spacing w:after="200"/>
              <w:jc w:val="center"/>
              <w:rPr>
                <w:szCs w:val="24"/>
              </w:rPr>
            </w:pPr>
            <w:r w:rsidRPr="001A14D7">
              <w:rPr>
                <w:szCs w:val="24"/>
              </w:rPr>
              <w:t>-</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spacing w:after="200"/>
              <w:jc w:val="center"/>
              <w:rPr>
                <w:szCs w:val="24"/>
              </w:rPr>
            </w:pPr>
            <w:r w:rsidRPr="001A14D7">
              <w:rPr>
                <w:szCs w:val="24"/>
              </w:rPr>
              <w:t>-</w:t>
            </w:r>
          </w:p>
        </w:tc>
      </w:tr>
      <w:tr w:rsidR="00AD7728" w:rsidTr="001A14D7">
        <w:trPr>
          <w:jc w:val="center"/>
        </w:trPr>
        <w:tc>
          <w:tcPr>
            <w:tcW w:w="3964" w:type="dxa"/>
            <w:tcBorders>
              <w:top w:val="single" w:sz="4" w:space="0" w:color="000000"/>
              <w:left w:val="single" w:sz="4" w:space="0" w:color="000000"/>
              <w:bottom w:val="single" w:sz="4" w:space="0" w:color="000000"/>
              <w:right w:val="single" w:sz="4" w:space="0" w:color="000000"/>
            </w:tcBorders>
            <w:hideMark/>
          </w:tcPr>
          <w:p w:rsidR="00AD7728" w:rsidRPr="001A14D7" w:rsidRDefault="001A14D7" w:rsidP="001A14D7">
            <w:pPr>
              <w:widowControl w:val="0"/>
              <w:autoSpaceDE w:val="0"/>
              <w:autoSpaceDN w:val="0"/>
              <w:adjustRightInd w:val="0"/>
              <w:jc w:val="center"/>
              <w:rPr>
                <w:spacing w:val="-10"/>
                <w:szCs w:val="24"/>
              </w:rPr>
            </w:pPr>
            <w:r>
              <w:rPr>
                <w:spacing w:val="-10"/>
                <w:szCs w:val="24"/>
              </w:rPr>
              <w:t xml:space="preserve">Из </w:t>
            </w:r>
            <w:r w:rsidR="00AD7728" w:rsidRPr="001A14D7">
              <w:rPr>
                <w:spacing w:val="-10"/>
                <w:szCs w:val="24"/>
              </w:rPr>
              <w:t>местного бюджета</w:t>
            </w:r>
          </w:p>
        </w:tc>
        <w:tc>
          <w:tcPr>
            <w:tcW w:w="1445"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jc w:val="center"/>
              <w:rPr>
                <w:color w:val="000000"/>
                <w:szCs w:val="24"/>
              </w:rPr>
            </w:pPr>
            <w:r w:rsidRPr="001A14D7">
              <w:rPr>
                <w:color w:val="000000"/>
                <w:szCs w:val="24"/>
              </w:rPr>
              <w:t>28 681,17</w:t>
            </w:r>
          </w:p>
        </w:tc>
        <w:tc>
          <w:tcPr>
            <w:tcW w:w="1581"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jc w:val="center"/>
              <w:rPr>
                <w:color w:val="000000"/>
                <w:szCs w:val="24"/>
              </w:rPr>
            </w:pPr>
            <w:r w:rsidRPr="001A14D7">
              <w:rPr>
                <w:color w:val="000000"/>
                <w:szCs w:val="24"/>
              </w:rPr>
              <w:t>28 576,35</w:t>
            </w:r>
          </w:p>
        </w:tc>
        <w:tc>
          <w:tcPr>
            <w:tcW w:w="1404" w:type="dxa"/>
            <w:tcBorders>
              <w:top w:val="single" w:sz="4" w:space="0" w:color="000000"/>
              <w:left w:val="single" w:sz="4" w:space="0" w:color="000000"/>
              <w:bottom w:val="single" w:sz="4" w:space="0" w:color="000000"/>
              <w:right w:val="single" w:sz="4" w:space="0" w:color="auto"/>
            </w:tcBorders>
            <w:vAlign w:val="center"/>
            <w:hideMark/>
          </w:tcPr>
          <w:p w:rsidR="00AD7728" w:rsidRPr="001A14D7" w:rsidRDefault="00AD7728" w:rsidP="001A14D7">
            <w:pPr>
              <w:jc w:val="center"/>
              <w:rPr>
                <w:color w:val="000000"/>
                <w:szCs w:val="24"/>
              </w:rPr>
            </w:pPr>
            <w:r w:rsidRPr="001A14D7">
              <w:rPr>
                <w:color w:val="000000"/>
                <w:szCs w:val="24"/>
              </w:rPr>
              <w:t>25 972,28</w:t>
            </w:r>
          </w:p>
        </w:tc>
        <w:tc>
          <w:tcPr>
            <w:tcW w:w="1510" w:type="dxa"/>
            <w:tcBorders>
              <w:top w:val="single" w:sz="4" w:space="0" w:color="000000"/>
              <w:left w:val="single" w:sz="4" w:space="0" w:color="auto"/>
              <w:bottom w:val="single" w:sz="4" w:space="0" w:color="000000"/>
              <w:right w:val="single" w:sz="4" w:space="0" w:color="000000"/>
            </w:tcBorders>
            <w:vAlign w:val="center"/>
            <w:hideMark/>
          </w:tcPr>
          <w:p w:rsidR="00AD7728" w:rsidRPr="001A14D7" w:rsidRDefault="00AD7728" w:rsidP="001A14D7">
            <w:pPr>
              <w:spacing w:after="200"/>
              <w:jc w:val="center"/>
              <w:rPr>
                <w:szCs w:val="24"/>
              </w:rPr>
            </w:pPr>
            <w:r w:rsidRPr="001A14D7">
              <w:rPr>
                <w:szCs w:val="24"/>
              </w:rPr>
              <w:t>83 229,8</w:t>
            </w:r>
          </w:p>
        </w:tc>
      </w:tr>
    </w:tbl>
    <w:p w:rsidR="00AD7728" w:rsidRDefault="00AD7728" w:rsidP="00AD7728">
      <w:pPr>
        <w:tabs>
          <w:tab w:val="left" w:pos="550"/>
        </w:tabs>
        <w:ind w:left="710" w:right="20"/>
        <w:jc w:val="both"/>
        <w:rPr>
          <w:color w:val="FF0000"/>
        </w:rPr>
      </w:pPr>
    </w:p>
    <w:p w:rsidR="00AD7728" w:rsidRDefault="00AD7728" w:rsidP="00AD7728">
      <w:pPr>
        <w:jc w:val="center"/>
      </w:pPr>
      <w:r>
        <w:t xml:space="preserve">Раздел </w:t>
      </w:r>
      <w:r>
        <w:rPr>
          <w:lang w:val="en-US"/>
        </w:rPr>
        <w:t>VI</w:t>
      </w:r>
      <w:r>
        <w:t>.</w:t>
      </w:r>
      <w:r>
        <w:tab/>
        <w:t xml:space="preserve">ОРГАНИЗАЦИЯ УПРАВЛЕНИЯ И </w:t>
      </w:r>
    </w:p>
    <w:p w:rsidR="00AD7728" w:rsidRDefault="00AD7728" w:rsidP="00AD7728">
      <w:pPr>
        <w:jc w:val="center"/>
      </w:pPr>
      <w:r>
        <w:t>МЕХАНИЗМ РЕАЛИЗАЦИИ ПОДПРОГРАММЫ</w:t>
      </w:r>
    </w:p>
    <w:p w:rsidR="00AD7728" w:rsidRDefault="00AD7728" w:rsidP="00AD7728">
      <w:pPr>
        <w:ind w:firstLine="708"/>
        <w:jc w:val="both"/>
      </w:pPr>
      <w:r>
        <w:t>Ответственным исполнителем подпрограммы, является Управление образования администрации Агаповского муниципального района.</w:t>
      </w:r>
    </w:p>
    <w:p w:rsidR="00AD7728" w:rsidRDefault="00AD7728" w:rsidP="00AD7728">
      <w:pPr>
        <w:ind w:firstLine="708"/>
        <w:jc w:val="both"/>
      </w:pPr>
      <w:r>
        <w:t>Управление образования администрации Агаповского муниципального района осуществляет:</w:t>
      </w:r>
    </w:p>
    <w:p w:rsidR="00AD7728" w:rsidRDefault="00AD7728" w:rsidP="00AD7728">
      <w:pPr>
        <w:ind w:firstLine="708"/>
        <w:jc w:val="both"/>
      </w:pPr>
      <w:r>
        <w:t xml:space="preserve">1) координацию реализации подпрограммы; </w:t>
      </w:r>
    </w:p>
    <w:p w:rsidR="00AD7728" w:rsidRDefault="00AD7728" w:rsidP="00AD7728">
      <w:pPr>
        <w:ind w:firstLine="708"/>
        <w:jc w:val="both"/>
      </w:pPr>
      <w:r>
        <w:t>2) организацию выполнения мероприятий подпрограммы;</w:t>
      </w:r>
    </w:p>
    <w:p w:rsidR="00AD7728" w:rsidRDefault="00AD7728" w:rsidP="00AD7728">
      <w:pPr>
        <w:ind w:firstLine="708"/>
        <w:jc w:val="both"/>
      </w:pPr>
      <w:r>
        <w:t>3) контроль за эффективным и целевым использованием средств, выделяемых на реализацию подпрограммы, своевременным и в полном объеме выполнением основных мероприятий подпрограммы;</w:t>
      </w:r>
    </w:p>
    <w:p w:rsidR="00AD7728" w:rsidRDefault="00AD7728" w:rsidP="00AD7728">
      <w:pPr>
        <w:ind w:firstLine="708"/>
        <w:jc w:val="both"/>
      </w:pPr>
      <w:r>
        <w:t>4) совершенствование механизма реализации подпрограммы;</w:t>
      </w:r>
    </w:p>
    <w:p w:rsidR="00AD7728" w:rsidRDefault="00AD7728" w:rsidP="00AD7728">
      <w:pPr>
        <w:ind w:firstLine="708"/>
        <w:jc w:val="both"/>
      </w:pPr>
      <w:r>
        <w:t>5) подготовку предложений по внесению изменений в подпрограмму.</w:t>
      </w:r>
    </w:p>
    <w:p w:rsidR="00AD7728" w:rsidRDefault="00AD7728" w:rsidP="00AD7728">
      <w:pPr>
        <w:shd w:val="clear" w:color="auto" w:fill="FFFFFF"/>
        <w:ind w:firstLine="708"/>
        <w:jc w:val="both"/>
      </w:pPr>
      <w:r>
        <w:t>Оценка достижения эффективности деятельности по выполнению подпрограммных мероприятий осуществляется посредством мониторинга на основе индикативных показателей.</w:t>
      </w:r>
    </w:p>
    <w:p w:rsidR="00AD7728" w:rsidRDefault="00AD7728" w:rsidP="00AD7728">
      <w:pPr>
        <w:widowControl w:val="0"/>
        <w:autoSpaceDE w:val="0"/>
        <w:autoSpaceDN w:val="0"/>
        <w:adjustRightInd w:val="0"/>
        <w:ind w:firstLine="709"/>
        <w:jc w:val="both"/>
      </w:pPr>
      <w:r>
        <w:t>Реализация подпрограммы осуществляется:</w:t>
      </w:r>
    </w:p>
    <w:p w:rsidR="00AD7728" w:rsidRDefault="00AD7728" w:rsidP="00AD7728">
      <w:pPr>
        <w:widowControl w:val="0"/>
        <w:numPr>
          <w:ilvl w:val="0"/>
          <w:numId w:val="31"/>
        </w:numPr>
        <w:autoSpaceDE w:val="0"/>
        <w:autoSpaceDN w:val="0"/>
        <w:adjustRightInd w:val="0"/>
        <w:ind w:left="0" w:firstLine="709"/>
        <w:jc w:val="both"/>
      </w:pPr>
      <w:r>
        <w:t>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подпрограммы в соответствии с федеральным законодательством о контрактной системе. Исполнители мероприятий подпрограммы определяются в порядке, установленном федеральным законодательством о контрактной системе;</w:t>
      </w:r>
    </w:p>
    <w:p w:rsidR="00AD7728" w:rsidRDefault="00AD7728" w:rsidP="00AD7728">
      <w:pPr>
        <w:numPr>
          <w:ilvl w:val="0"/>
          <w:numId w:val="31"/>
        </w:numPr>
        <w:ind w:left="0" w:firstLine="709"/>
        <w:jc w:val="both"/>
      </w:pPr>
      <w:r>
        <w:t xml:space="preserve">мероприятие «Организация работы комиссий по делам несовершеннолетних и защите их прав», реализуется в соответствии с </w:t>
      </w:r>
      <w:hyperlink r:id="rId35" w:history="1">
        <w:r>
          <w:rPr>
            <w:rStyle w:val="af"/>
          </w:rPr>
          <w:t>Законом</w:t>
        </w:r>
      </w:hyperlink>
      <w:r>
        <w:t xml:space="preserve"> Челябинской области от 27.10.2005 г. N 411-ЗО "О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w:t>
      </w:r>
    </w:p>
    <w:p w:rsidR="00AD7728" w:rsidRDefault="00AD7728" w:rsidP="00AD7728">
      <w:pPr>
        <w:shd w:val="clear" w:color="auto" w:fill="FFFFFF"/>
        <w:ind w:firstLine="709"/>
        <w:jc w:val="both"/>
        <w:rPr>
          <w:color w:val="000000"/>
        </w:rPr>
      </w:pPr>
      <w:r>
        <w:rPr>
          <w:color w:val="000000"/>
        </w:rPr>
        <w:t xml:space="preserve">Публичность информации о подпрограмме и ходе её реализации обеспечивается посредством размещения в сети Интернет текста подпрограммы, а так же ежегодного информирования населения района о ходе выполнения подпрограммы и отдельных ее </w:t>
      </w:r>
      <w:r>
        <w:rPr>
          <w:color w:val="000000"/>
        </w:rPr>
        <w:lastRenderedPageBreak/>
        <w:t>мероприятий, результатах мониторинга реализации подпрограммы, об оценке достижения целевых индикаторов и показателей через сайт Управления образования.</w:t>
      </w:r>
    </w:p>
    <w:p w:rsidR="00AD7728" w:rsidRDefault="00AD7728" w:rsidP="00AD7728">
      <w:pPr>
        <w:ind w:firstLine="709"/>
        <w:jc w:val="center"/>
      </w:pPr>
    </w:p>
    <w:p w:rsidR="00AD7728" w:rsidRDefault="00AD7728" w:rsidP="00AD7728">
      <w:pPr>
        <w:ind w:firstLine="709"/>
        <w:jc w:val="center"/>
      </w:pPr>
      <w:r>
        <w:t xml:space="preserve">Глава </w:t>
      </w:r>
      <w:r>
        <w:rPr>
          <w:lang w:val="en-US"/>
        </w:rPr>
        <w:t>VII</w:t>
      </w:r>
      <w:r>
        <w:t>.</w:t>
      </w:r>
      <w:r>
        <w:tab/>
        <w:t>ОЖИДАЕМЫЕ РЕЗУЛЬТАТЫ РЕАЛИЗАЦИИ ПОДПРОГРАММЫ С УКАЗАНИЕМ ЦЕЛЕВЫХ ИНДИКАТОРОВ И ПОКАЗАТЕЛЕЙ</w:t>
      </w:r>
    </w:p>
    <w:p w:rsidR="00AD7728" w:rsidRDefault="00AD7728" w:rsidP="00AD7728">
      <w:pPr>
        <w:ind w:firstLine="709"/>
        <w:rPr>
          <w:spacing w:val="2"/>
        </w:rPr>
      </w:pPr>
      <w:r>
        <w:t>Реализация мероприятий муниципальной подпрограммы позволит</w:t>
      </w:r>
      <w:r>
        <w:rPr>
          <w:color w:val="2D2D2D"/>
          <w:spacing w:val="2"/>
        </w:rPr>
        <w:t xml:space="preserve"> </w:t>
      </w:r>
      <w:r>
        <w:rPr>
          <w:spacing w:val="2"/>
        </w:rPr>
        <w:t>обеспечить деятельность подведомственных организаций на уровне 100 %.</w:t>
      </w:r>
    </w:p>
    <w:p w:rsidR="00AD7728" w:rsidRDefault="00AD7728" w:rsidP="00AD7728">
      <w:pPr>
        <w:ind w:firstLine="709"/>
      </w:pPr>
    </w:p>
    <w:p w:rsidR="00AD7728" w:rsidRDefault="00AD7728" w:rsidP="00AD7728">
      <w:pPr>
        <w:ind w:firstLine="709"/>
        <w:jc w:val="center"/>
      </w:pPr>
      <w:r>
        <w:t>Раздел VIII. ФИНА</w:t>
      </w:r>
      <w:r w:rsidR="001A14D7">
        <w:t xml:space="preserve">НСОВО-ЭКОНОМИЧЕСКОЕ ОБЕОНОВАНИЕ </w:t>
      </w:r>
      <w:r>
        <w:t>ПОДПРОГРАММЫ</w:t>
      </w:r>
    </w:p>
    <w:p w:rsidR="00AD7728" w:rsidRDefault="00AD7728" w:rsidP="00AD7728">
      <w:pPr>
        <w:overflowPunct w:val="0"/>
        <w:autoSpaceDE w:val="0"/>
        <w:autoSpaceDN w:val="0"/>
        <w:adjustRightInd w:val="0"/>
        <w:ind w:firstLine="709"/>
        <w:jc w:val="both"/>
        <w:textAlignment w:val="baseline"/>
        <w:rPr>
          <w:spacing w:val="1"/>
          <w:shd w:val="clear" w:color="auto" w:fill="FFFFFF"/>
        </w:rPr>
      </w:pPr>
      <w:r>
        <w:t xml:space="preserve">Финансирование подпрограммы осуществляется за счет средств областного и местного бюджетов. </w:t>
      </w:r>
      <w:r>
        <w:rPr>
          <w:spacing w:val="4"/>
        </w:rPr>
        <w:t xml:space="preserve">Общая сумма финансовых средств на реализацию </w:t>
      </w:r>
      <w:r w:rsidR="001A14D7">
        <w:t>подпрограммы составляет</w:t>
      </w:r>
      <w:r>
        <w:rPr>
          <w:spacing w:val="4"/>
        </w:rPr>
        <w:t xml:space="preserve"> </w:t>
      </w:r>
      <w:r>
        <w:t>86 538,2 тыс. рублей, в том числе за счет средств областного бюджета – 3 308,4 тыс. рублей, за счет средств местного бюджета – 83 229,8 тыс.</w:t>
      </w:r>
      <w:r w:rsidR="00915215">
        <w:t xml:space="preserve"> </w:t>
      </w:r>
      <w:r>
        <w:t>рублей.</w:t>
      </w:r>
    </w:p>
    <w:p w:rsidR="00AD7728" w:rsidRDefault="00AD7728" w:rsidP="00AD7728">
      <w:pPr>
        <w:overflowPunct w:val="0"/>
        <w:autoSpaceDE w:val="0"/>
        <w:autoSpaceDN w:val="0"/>
        <w:adjustRightInd w:val="0"/>
        <w:ind w:firstLine="709"/>
        <w:jc w:val="both"/>
        <w:textAlignment w:val="baseline"/>
      </w:pPr>
    </w:p>
    <w:p w:rsidR="00AD7728" w:rsidRDefault="00AD7728" w:rsidP="00AD7728">
      <w:pPr>
        <w:widowControl w:val="0"/>
        <w:autoSpaceDE w:val="0"/>
        <w:autoSpaceDN w:val="0"/>
        <w:adjustRightInd w:val="0"/>
        <w:jc w:val="center"/>
        <w:outlineLvl w:val="1"/>
      </w:pPr>
      <w:r>
        <w:t>Раздел IX. МЕТОДИКА ОЦЕНКИ ЭФФЕКТИВНОСТИ ПОДПРОГРАММЫ</w:t>
      </w:r>
    </w:p>
    <w:p w:rsidR="00AD7728" w:rsidRDefault="00AD7728" w:rsidP="00AD7728">
      <w:pPr>
        <w:widowControl w:val="0"/>
        <w:autoSpaceDE w:val="0"/>
        <w:autoSpaceDN w:val="0"/>
        <w:adjustRightInd w:val="0"/>
        <w:ind w:firstLine="540"/>
        <w:jc w:val="both"/>
        <w:outlineLvl w:val="1"/>
      </w:pPr>
      <w:r>
        <w:t>Методика оценки эффективности подпрограммы представляет собой алгоритм оценки фактической эффективности в процессе и по итогам реализации муниципальной подпрограммы.</w:t>
      </w:r>
    </w:p>
    <w:p w:rsidR="00AD7728" w:rsidRDefault="00AD7728" w:rsidP="00AD7728">
      <w:pPr>
        <w:ind w:firstLine="709"/>
        <w:jc w:val="both"/>
      </w:pPr>
      <w:r>
        <w:t>Оценка эффективности реализации подпрограммы осуществляется в соответствии с порядком проведения указанной оценки и ее критериями. Достижение целевых индикаторов и показателей подпрограммы непосредственно зависит от выполнения мероприятий подпрограммы.</w:t>
      </w:r>
    </w:p>
    <w:p w:rsidR="00AD7728" w:rsidRDefault="00AD7728" w:rsidP="00AD7728">
      <w:pPr>
        <w:ind w:firstLine="709"/>
        <w:jc w:val="both"/>
      </w:pPr>
      <w:r>
        <w:t>Целевые индикаторы и показатели, используемые для оценки эффективности подпрограммы, определяют принципы разработки и обоснования результативности и эффективности муниципальной подпрограммы. Методика оценки эффективности муниципальной подпрограммы приведена в таблице:</w:t>
      </w:r>
    </w:p>
    <w:p w:rsidR="00915215" w:rsidRDefault="00915215" w:rsidP="00AD7728">
      <w:pPr>
        <w:jc w:val="center"/>
      </w:pPr>
    </w:p>
    <w:p w:rsidR="00AD7728" w:rsidRDefault="001A14D7" w:rsidP="00AD7728">
      <w:pPr>
        <w:jc w:val="center"/>
      </w:pPr>
      <w:r>
        <w:t xml:space="preserve">Методика </w:t>
      </w:r>
      <w:r w:rsidR="00AD7728">
        <w:t>оценки эффективности муниципальной подпрограммы</w:t>
      </w:r>
    </w:p>
    <w:tbl>
      <w:tblPr>
        <w:tblpPr w:leftFromText="180" w:rightFromText="180" w:vertAnchor="text" w:tblpX="-106" w:tblpY="1"/>
        <w:tblOverlap w:val="never"/>
        <w:tblW w:w="100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822"/>
        <w:gridCol w:w="5520"/>
      </w:tblGrid>
      <w:tr w:rsidR="00AD7728" w:rsidTr="00915215">
        <w:trPr>
          <w:trHeight w:val="416"/>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N</w:t>
            </w:r>
          </w:p>
          <w:p w:rsidR="00AD7728" w:rsidRDefault="00AD7728">
            <w:pPr>
              <w:widowControl w:val="0"/>
              <w:autoSpaceDE w:val="0"/>
              <w:autoSpaceDN w:val="0"/>
              <w:adjustRightInd w:val="0"/>
              <w:jc w:val="center"/>
              <w:rPr>
                <w:sz w:val="20"/>
              </w:rPr>
            </w:pPr>
            <w:r>
              <w:rPr>
                <w:sz w:val="20"/>
              </w:rPr>
              <w:t>п/п</w:t>
            </w:r>
          </w:p>
        </w:tc>
        <w:tc>
          <w:tcPr>
            <w:tcW w:w="3822"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Индикативные показатели</w:t>
            </w:r>
          </w:p>
        </w:tc>
        <w:tc>
          <w:tcPr>
            <w:tcW w:w="5520"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1936750</wp:posOffset>
                      </wp:positionH>
                      <wp:positionV relativeFrom="paragraph">
                        <wp:posOffset>829310</wp:posOffset>
                      </wp:positionV>
                      <wp:extent cx="63500" cy="253365"/>
                      <wp:effectExtent l="3175" t="635" r="0" b="31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728" w:rsidRDefault="00AD7728" w:rsidP="00AD7728">
                                  <w:r>
                                    <w:rPr>
                                      <w:b/>
                                      <w:bCs/>
                                      <w:color w:val="000000"/>
                                      <w:sz w:val="36"/>
                                      <w:szCs w:val="36"/>
                                      <w:lang w:val="en-U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99" style="position:absolute;left:0;text-align:left;margin-left:152.5pt;margin-top:65.3pt;width: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SE0wIAALkFAAAOAAAAZHJzL2Uyb0RvYy54bWysVN1u0zAUvkfiHSzfZ/lp2rXR0mlrG4Q0&#10;YNLgAdzEaSwSO9ju0oGQkLhF4hF4CG4QP3uG9I04dtqu3W4Q4Avr2D5/3zmfz8npqirRNZWKCR5j&#10;/8jDiPJUZIwvYvzqZeIMMVKa8IyUgtMY31CFT8ePH500dUQDUYgyoxKBE66ipo5xoXUdua5KC1oR&#10;dSRqyuExF7IiGo5y4WaSNOC9Kt3A8wZuI2RWS5FSpeB22j3isfWf5zTVL/JcUY3KGENu2u7S7nOz&#10;u+MTEi0kqQuWbtIgf5FFRRiHoDtXU6IJWkr2wFXFUimUyPVRKipX5DlLqcUAaHzvHpqrgtTUYoHi&#10;qHpXJvX/3KbPry8lYlmMgwAjTiroUftl/WH9uf3Z3q4/tl/b2/bH+lP7q/3WfkegBBVrahWB4VV9&#10;KQ1mVV+I9LVCXEwKwhf0TErRFJRkkKdv9N0DA3NQYIrmzTORQTyy1MIWb5XLyjiEsqCV7dHNrkd0&#10;pVEKl4Ne34NGpvAS9Hu9Qd8GINHWtpZKP6GiQkaIsQQGWN/k+kJpkwuJtiomFBcJK0vLgpIfXIBi&#10;dwORwdS8mRxsU9+NvNFsOBuGThgMZk7oTafOWTIJnUHiH/envelkMvXfm7h+GBUsyyg3YbYE88M/&#10;a+CG6h01dhRTomSZcWdSUnIxn5QSXRMgeGLXpiB7au5hGrYIgOUeJD8IvfNg5CSD4bETJmHfGR17&#10;Q8fzR+ejgReOwmlyCOmCcfrvkFAT41E/6Nsu7SV9D5tn10NsJKqYhhFSsirGw50SiQwBZzyzrdWE&#10;lZ28VwqT/l0poN3bRlu6GoZ2TNer+cr+kP7QhDf0nYvsBggsBTAMyAjzD4RCyLcYNTBLYqzeLImk&#10;GJVPOXwCM3i2gtwK861AeAqmMdYYdeJEdwNqWUu2KMCz39WmPoOPkjDL4rssNt8L5oMFs5llZgDt&#10;n63W3cQd/wYAAP//AwBQSwMEFAAGAAgAAAAhACf7FZzfAAAACwEAAA8AAABkcnMvZG93bnJldi54&#10;bWxMj8FOwzAQRO9I/IO1SFwQtduopYQ4FULqDQk1cICbGy9xIF5HsdsEvp7tqRx3ZjT7pthMvhNH&#10;HGIbSMN8pkAg1cG21Gh4e93erkHEZMiaLhBq+MEIm/LyojC5DSPt8FilRnAJxdxocCn1uZSxduhN&#10;nIUeib3PMHiT+BwaaQczcrnv5EKplfSmJf7gTI9PDuvv6uA1bF/eW6Rfubu5X4/hq158VO651/r6&#10;anp8AJFwSucwnPAZHUpm2ocD2Sg6DZla8pbERqZWIDiRzU/KnpU7tQRZFvL/hvIPAAD//wMAUEsB&#10;Ai0AFAAGAAgAAAAhALaDOJL+AAAA4QEAABMAAAAAAAAAAAAAAAAAAAAAAFtDb250ZW50X1R5cGVz&#10;XS54bWxQSwECLQAUAAYACAAAACEAOP0h/9YAAACUAQAACwAAAAAAAAAAAAAAAAAvAQAAX3JlbHMv&#10;LnJlbHNQSwECLQAUAAYACAAAACEAsNIEhNMCAAC5BQAADgAAAAAAAAAAAAAAAAAuAgAAZHJzL2Uy&#10;b0RvYy54bWxQSwECLQAUAAYACAAAACEAJ/sVnN8AAAALAQAADwAAAAAAAAAAAAAAAAAtBQAAZHJz&#10;L2Rvd25yZXYueG1sUEsFBgAAAAAEAAQA8wAAADkGAAAAAA==&#10;" filled="f" stroked="f">
                      <v:textbox style="mso-fit-shape-to-text:t" inset="0,0,0,0">
                        <w:txbxContent>
                          <w:p w:rsidR="00AD7728" w:rsidRDefault="00AD7728" w:rsidP="00AD7728">
                            <w:r>
                              <w:rPr>
                                <w:b/>
                                <w:bCs/>
                                <w:color w:val="000000"/>
                                <w:sz w:val="36"/>
                                <w:szCs w:val="36"/>
                                <w:lang w:val="en-US"/>
                              </w:rPr>
                              <w:t>)</w:t>
                            </w:r>
                          </w:p>
                        </w:txbxContent>
                      </v:textbox>
                    </v:rect>
                  </w:pict>
                </mc:Fallback>
              </mc:AlternateContent>
            </w:r>
            <w:r>
              <w:rPr>
                <w:sz w:val="20"/>
              </w:rPr>
              <w:t>Формулы расчета</w:t>
            </w:r>
          </w:p>
        </w:tc>
      </w:tr>
      <w:tr w:rsidR="00AD7728" w:rsidTr="00915215">
        <w:trPr>
          <w:trHeight w:val="836"/>
        </w:trPr>
        <w:tc>
          <w:tcPr>
            <w:tcW w:w="709" w:type="dxa"/>
            <w:tcBorders>
              <w:top w:val="single" w:sz="4" w:space="0" w:color="auto"/>
              <w:left w:val="single" w:sz="4" w:space="0" w:color="auto"/>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sz w:val="20"/>
              </w:rPr>
              <w:t>1.</w:t>
            </w:r>
          </w:p>
        </w:tc>
        <w:tc>
          <w:tcPr>
            <w:tcW w:w="3822" w:type="dxa"/>
            <w:tcBorders>
              <w:top w:val="single" w:sz="4" w:space="0" w:color="auto"/>
              <w:left w:val="nil"/>
              <w:bottom w:val="single" w:sz="4" w:space="0" w:color="auto"/>
              <w:right w:val="single" w:sz="4" w:space="0" w:color="auto"/>
            </w:tcBorders>
          </w:tcPr>
          <w:p w:rsidR="00AD7728" w:rsidRDefault="00AD7728" w:rsidP="001A14D7">
            <w:pPr>
              <w:jc w:val="center"/>
              <w:rPr>
                <w:sz w:val="20"/>
              </w:rPr>
            </w:pPr>
            <w:r>
              <w:rPr>
                <w:sz w:val="20"/>
              </w:rPr>
              <w:t xml:space="preserve">Доля муниципальных учреждений,  педагогических работников в возрасте до 30 лет, работающих в организациях дополнительного образования,  расположенных на территории Агаповского муниципального района в общем количестве педагогических работников, работающих в организациях дополнительного образования, расположенных на территории Агаповского муниципального района </w:t>
            </w:r>
            <w:r>
              <w:rPr>
                <w:noProof/>
                <w:sz w:val="20"/>
              </w:rPr>
              <w:drawing>
                <wp:inline distT="0" distB="0" distL="0" distR="0">
                  <wp:extent cx="5524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Pr>
                <w:sz w:val="20"/>
              </w:rPr>
              <w:t xml:space="preserve"> (в процентах)</w:t>
            </w:r>
            <w:r w:rsidR="001A14D7">
              <w:rPr>
                <w:sz w:val="20"/>
              </w:rPr>
              <w:t>;</w:t>
            </w:r>
          </w:p>
        </w:tc>
        <w:tc>
          <w:tcPr>
            <w:tcW w:w="5520" w:type="dxa"/>
            <w:tcBorders>
              <w:top w:val="single" w:sz="4" w:space="0" w:color="auto"/>
              <w:left w:val="nil"/>
              <w:bottom w:val="single" w:sz="4" w:space="0" w:color="auto"/>
              <w:right w:val="single" w:sz="4" w:space="0" w:color="auto"/>
            </w:tcBorders>
            <w:hideMark/>
          </w:tcPr>
          <w:p w:rsidR="00AD7728" w:rsidRDefault="00AD7728">
            <w:pPr>
              <w:widowControl w:val="0"/>
              <w:autoSpaceDE w:val="0"/>
              <w:autoSpaceDN w:val="0"/>
              <w:adjustRightInd w:val="0"/>
              <w:jc w:val="center"/>
              <w:rPr>
                <w:sz w:val="20"/>
              </w:rPr>
            </w:pPr>
            <w:r>
              <w:rPr>
                <w:noProof/>
                <w:sz w:val="20"/>
              </w:rPr>
              <w:drawing>
                <wp:inline distT="0" distB="0" distL="0" distR="0">
                  <wp:extent cx="2066925"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6925" cy="466725"/>
                          </a:xfrm>
                          <a:prstGeom prst="rect">
                            <a:avLst/>
                          </a:prstGeom>
                          <a:noFill/>
                          <a:ln>
                            <a:noFill/>
                          </a:ln>
                        </pic:spPr>
                      </pic:pic>
                    </a:graphicData>
                  </a:graphic>
                </wp:inline>
              </w:drawing>
            </w:r>
            <w:r>
              <w:rPr>
                <w:sz w:val="20"/>
              </w:rPr>
              <w:t xml:space="preserve"> где:</w:t>
            </w:r>
          </w:p>
          <w:p w:rsidR="00AD7728" w:rsidRDefault="00AD7728">
            <w:pPr>
              <w:widowControl w:val="0"/>
              <w:autoSpaceDE w:val="0"/>
              <w:autoSpaceDN w:val="0"/>
              <w:adjustRightInd w:val="0"/>
              <w:jc w:val="center"/>
              <w:rPr>
                <w:sz w:val="20"/>
              </w:rPr>
            </w:pPr>
            <w:r>
              <w:rPr>
                <w:sz w:val="20"/>
              </w:rPr>
              <w:t xml:space="preserve">Обпр(мспец) - количество педагогических работников в возрасте до 30 лет, работающих </w:t>
            </w:r>
            <w:r w:rsidR="00915215">
              <w:rPr>
                <w:sz w:val="20"/>
              </w:rPr>
              <w:t>в организациях</w:t>
            </w:r>
            <w:r>
              <w:rPr>
                <w:sz w:val="20"/>
              </w:rPr>
              <w:t xml:space="preserve"> дополнительного образования, расположенных на территории Агаповского муниципального района;</w:t>
            </w:r>
          </w:p>
          <w:p w:rsidR="00AD7728" w:rsidRDefault="00AD7728">
            <w:pPr>
              <w:widowControl w:val="0"/>
              <w:autoSpaceDE w:val="0"/>
              <w:autoSpaceDN w:val="0"/>
              <w:adjustRightInd w:val="0"/>
              <w:jc w:val="center"/>
              <w:rPr>
                <w:sz w:val="20"/>
              </w:rPr>
            </w:pPr>
            <w:r>
              <w:rPr>
                <w:sz w:val="20"/>
              </w:rPr>
              <w:t>Обпр(всего) - общее количество педагогических работников, работающих в организациях дополнительного образования,  расположенных на территории Агаповского муниципального района</w:t>
            </w:r>
          </w:p>
        </w:tc>
      </w:tr>
    </w:tbl>
    <w:p w:rsidR="00AD7728" w:rsidRDefault="00AD7728" w:rsidP="00AD7728">
      <w:pPr>
        <w:ind w:firstLine="709"/>
        <w:jc w:val="both"/>
      </w:pPr>
      <w:r>
        <w:t>При оценке эффективности подпрограммы используются данные федерального статистического наблюдения и результаты мониторинга муниципальных учреждений образования, расположенных на территории Агаповского муниципального района.</w:t>
      </w:r>
    </w:p>
    <w:p w:rsidR="00AD7728" w:rsidRDefault="00AD7728" w:rsidP="00AD7728"/>
    <w:p w:rsidR="000C0C94" w:rsidRDefault="000C0C94" w:rsidP="00AD7728"/>
    <w:p w:rsidR="000C0C94" w:rsidRPr="007D3AA8" w:rsidRDefault="000C0C94" w:rsidP="000C0C94">
      <w:pPr>
        <w:ind w:firstLine="567"/>
        <w:jc w:val="both"/>
        <w:rPr>
          <w:sz w:val="28"/>
          <w:szCs w:val="28"/>
        </w:rPr>
      </w:pPr>
    </w:p>
    <w:p w:rsidR="000C0C94" w:rsidRPr="00A75071" w:rsidRDefault="000C0C94" w:rsidP="00A75071">
      <w:pPr>
        <w:rPr>
          <w:sz w:val="28"/>
          <w:szCs w:val="28"/>
        </w:rPr>
      </w:pPr>
    </w:p>
    <w:sectPr w:rsidR="000C0C94" w:rsidRPr="00A75071" w:rsidSect="00915215">
      <w:headerReference w:type="default" r:id="rId36"/>
      <w:pgSz w:w="11906" w:h="16838"/>
      <w:pgMar w:top="709"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5A" w:rsidRDefault="00621E5A" w:rsidP="00E355B7">
      <w:r>
        <w:separator/>
      </w:r>
    </w:p>
  </w:endnote>
  <w:endnote w:type="continuationSeparator" w:id="0">
    <w:p w:rsidR="00621E5A" w:rsidRDefault="00621E5A" w:rsidP="00E3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5A" w:rsidRDefault="00621E5A" w:rsidP="00E355B7">
      <w:r>
        <w:separator/>
      </w:r>
    </w:p>
  </w:footnote>
  <w:footnote w:type="continuationSeparator" w:id="0">
    <w:p w:rsidR="00621E5A" w:rsidRDefault="00621E5A" w:rsidP="00E35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50954"/>
      <w:docPartObj>
        <w:docPartGallery w:val="Page Numbers (Top of Page)"/>
        <w:docPartUnique/>
      </w:docPartObj>
    </w:sdtPr>
    <w:sdtEndPr>
      <w:rPr>
        <w:sz w:val="28"/>
        <w:szCs w:val="28"/>
      </w:rPr>
    </w:sdtEndPr>
    <w:sdtContent>
      <w:p w:rsidR="00AD7728" w:rsidRPr="00E355B7" w:rsidRDefault="00AD7728">
        <w:pPr>
          <w:pStyle w:val="a7"/>
          <w:jc w:val="center"/>
          <w:rPr>
            <w:sz w:val="28"/>
            <w:szCs w:val="28"/>
          </w:rPr>
        </w:pPr>
        <w:r w:rsidRPr="00E355B7">
          <w:rPr>
            <w:sz w:val="28"/>
            <w:szCs w:val="28"/>
          </w:rPr>
          <w:fldChar w:fldCharType="begin"/>
        </w:r>
        <w:r w:rsidRPr="00E355B7">
          <w:rPr>
            <w:sz w:val="28"/>
            <w:szCs w:val="28"/>
          </w:rPr>
          <w:instrText>PAGE   \* MERGEFORMAT</w:instrText>
        </w:r>
        <w:r w:rsidRPr="00E355B7">
          <w:rPr>
            <w:sz w:val="28"/>
            <w:szCs w:val="28"/>
          </w:rPr>
          <w:fldChar w:fldCharType="separate"/>
        </w:r>
        <w:r w:rsidR="005F0269">
          <w:rPr>
            <w:noProof/>
            <w:sz w:val="28"/>
            <w:szCs w:val="28"/>
          </w:rPr>
          <w:t>6</w:t>
        </w:r>
        <w:r w:rsidRPr="00E355B7">
          <w:rPr>
            <w:sz w:val="28"/>
            <w:szCs w:val="28"/>
          </w:rPr>
          <w:fldChar w:fldCharType="end"/>
        </w:r>
      </w:p>
    </w:sdtContent>
  </w:sdt>
  <w:p w:rsidR="00AD7728" w:rsidRDefault="00AD772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8E2"/>
    <w:multiLevelType w:val="hybridMultilevel"/>
    <w:tmpl w:val="659209E2"/>
    <w:lvl w:ilvl="0" w:tplc="6FF0A5CE">
      <w:start w:val="1"/>
      <w:numFmt w:val="decimal"/>
      <w:lvlText w:val="%1)"/>
      <w:lvlJc w:val="left"/>
      <w:pPr>
        <w:ind w:left="1624" w:hanging="91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12B436A1"/>
    <w:multiLevelType w:val="hybridMultilevel"/>
    <w:tmpl w:val="79C26EE0"/>
    <w:lvl w:ilvl="0" w:tplc="0A72FED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ECA6AD2"/>
    <w:multiLevelType w:val="hybridMultilevel"/>
    <w:tmpl w:val="6E46F20C"/>
    <w:lvl w:ilvl="0" w:tplc="04190011">
      <w:start w:val="1"/>
      <w:numFmt w:val="decimal"/>
      <w:lvlText w:val="%1)"/>
      <w:lvlJc w:val="left"/>
      <w:pPr>
        <w:ind w:left="785" w:hanging="360"/>
      </w:pPr>
      <w:rPr>
        <w:rFonts w:cs="Times New Roman"/>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3" w15:restartNumberingAfterBreak="0">
    <w:nsid w:val="229D102C"/>
    <w:multiLevelType w:val="hybridMultilevel"/>
    <w:tmpl w:val="9E3CFCDC"/>
    <w:lvl w:ilvl="0" w:tplc="4906EB2C">
      <w:start w:val="1"/>
      <w:numFmt w:val="decimal"/>
      <w:lvlText w:val="%1)"/>
      <w:lvlJc w:val="left"/>
      <w:pPr>
        <w:ind w:left="1070" w:hanging="360"/>
      </w:pPr>
      <w:rPr>
        <w:rFonts w:cs="Times New Roman"/>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247968EC"/>
    <w:multiLevelType w:val="hybridMultilevel"/>
    <w:tmpl w:val="7A20BF5C"/>
    <w:lvl w:ilvl="0" w:tplc="892CEE82">
      <w:start w:val="1"/>
      <w:numFmt w:val="decimal"/>
      <w:lvlText w:val="%1)"/>
      <w:lvlJc w:val="left"/>
      <w:pPr>
        <w:ind w:left="1713" w:hanging="1005"/>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15:restartNumberingAfterBreak="0">
    <w:nsid w:val="3D7D1AE8"/>
    <w:multiLevelType w:val="hybridMultilevel"/>
    <w:tmpl w:val="DED8ACD2"/>
    <w:lvl w:ilvl="0" w:tplc="8F1C8C84">
      <w:start w:val="1"/>
      <w:numFmt w:val="decimal"/>
      <w:lvlText w:val="%1)"/>
      <w:lvlJc w:val="left"/>
      <w:pPr>
        <w:ind w:left="928" w:hanging="360"/>
      </w:pPr>
      <w:rPr>
        <w:rFonts w:cs="Times New Roman"/>
        <w:color w:val="auto"/>
      </w:rPr>
    </w:lvl>
    <w:lvl w:ilvl="1" w:tplc="04190019">
      <w:start w:val="1"/>
      <w:numFmt w:val="lowerLetter"/>
      <w:lvlText w:val="%2."/>
      <w:lvlJc w:val="left"/>
      <w:pPr>
        <w:ind w:left="1630" w:hanging="360"/>
      </w:pPr>
      <w:rPr>
        <w:rFonts w:cs="Times New Roman"/>
      </w:rPr>
    </w:lvl>
    <w:lvl w:ilvl="2" w:tplc="0419001B">
      <w:start w:val="1"/>
      <w:numFmt w:val="lowerRoman"/>
      <w:lvlText w:val="%3."/>
      <w:lvlJc w:val="right"/>
      <w:pPr>
        <w:ind w:left="2350" w:hanging="180"/>
      </w:pPr>
      <w:rPr>
        <w:rFonts w:cs="Times New Roman"/>
      </w:rPr>
    </w:lvl>
    <w:lvl w:ilvl="3" w:tplc="0419000F">
      <w:start w:val="1"/>
      <w:numFmt w:val="decimal"/>
      <w:lvlText w:val="%4."/>
      <w:lvlJc w:val="left"/>
      <w:pPr>
        <w:ind w:left="3070" w:hanging="360"/>
      </w:pPr>
      <w:rPr>
        <w:rFonts w:cs="Times New Roman"/>
      </w:rPr>
    </w:lvl>
    <w:lvl w:ilvl="4" w:tplc="04190019">
      <w:start w:val="1"/>
      <w:numFmt w:val="lowerLetter"/>
      <w:lvlText w:val="%5."/>
      <w:lvlJc w:val="left"/>
      <w:pPr>
        <w:ind w:left="3790" w:hanging="360"/>
      </w:pPr>
      <w:rPr>
        <w:rFonts w:cs="Times New Roman"/>
      </w:rPr>
    </w:lvl>
    <w:lvl w:ilvl="5" w:tplc="0419001B">
      <w:start w:val="1"/>
      <w:numFmt w:val="lowerRoman"/>
      <w:lvlText w:val="%6."/>
      <w:lvlJc w:val="right"/>
      <w:pPr>
        <w:ind w:left="4510" w:hanging="180"/>
      </w:pPr>
      <w:rPr>
        <w:rFonts w:cs="Times New Roman"/>
      </w:rPr>
    </w:lvl>
    <w:lvl w:ilvl="6" w:tplc="0419000F">
      <w:start w:val="1"/>
      <w:numFmt w:val="decimal"/>
      <w:lvlText w:val="%7."/>
      <w:lvlJc w:val="left"/>
      <w:pPr>
        <w:ind w:left="5230" w:hanging="360"/>
      </w:pPr>
      <w:rPr>
        <w:rFonts w:cs="Times New Roman"/>
      </w:rPr>
    </w:lvl>
    <w:lvl w:ilvl="7" w:tplc="04190019">
      <w:start w:val="1"/>
      <w:numFmt w:val="lowerLetter"/>
      <w:lvlText w:val="%8."/>
      <w:lvlJc w:val="left"/>
      <w:pPr>
        <w:ind w:left="5950" w:hanging="360"/>
      </w:pPr>
      <w:rPr>
        <w:rFonts w:cs="Times New Roman"/>
      </w:rPr>
    </w:lvl>
    <w:lvl w:ilvl="8" w:tplc="0419001B">
      <w:start w:val="1"/>
      <w:numFmt w:val="lowerRoman"/>
      <w:lvlText w:val="%9."/>
      <w:lvlJc w:val="right"/>
      <w:pPr>
        <w:ind w:left="6670" w:hanging="180"/>
      </w:pPr>
      <w:rPr>
        <w:rFonts w:cs="Times New Roman"/>
      </w:rPr>
    </w:lvl>
  </w:abstractNum>
  <w:abstractNum w:abstractNumId="6" w15:restartNumberingAfterBreak="0">
    <w:nsid w:val="3DE65EA3"/>
    <w:multiLevelType w:val="hybridMultilevel"/>
    <w:tmpl w:val="DA2EBAC4"/>
    <w:lvl w:ilvl="0" w:tplc="6C5C93DE">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0B53135"/>
    <w:multiLevelType w:val="hybridMultilevel"/>
    <w:tmpl w:val="145672F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70B33AC"/>
    <w:multiLevelType w:val="multilevel"/>
    <w:tmpl w:val="1DD82944"/>
    <w:lvl w:ilvl="0">
      <w:start w:val="1"/>
      <w:numFmt w:val="decimal"/>
      <w:lvlText w:val="%1."/>
      <w:lvlJc w:val="left"/>
      <w:pPr>
        <w:ind w:left="1068" w:hanging="360"/>
      </w:pPr>
      <w:rPr>
        <w:rFonts w:cs="Times New Roman"/>
        <w:sz w:val="28"/>
        <w:szCs w:val="28"/>
      </w:rPr>
    </w:lvl>
    <w:lvl w:ilvl="1">
      <w:start w:val="1"/>
      <w:numFmt w:val="decimal"/>
      <w:isLgl/>
      <w:lvlText w:val="%1.%2"/>
      <w:lvlJc w:val="left"/>
      <w:pPr>
        <w:ind w:left="1533" w:hanging="465"/>
      </w:pPr>
      <w:rPr>
        <w:rFonts w:cs="Times New Roman"/>
      </w:rPr>
    </w:lvl>
    <w:lvl w:ilvl="2">
      <w:start w:val="1"/>
      <w:numFmt w:val="decimal"/>
      <w:isLgl/>
      <w:lvlText w:val="%1.%2.%3"/>
      <w:lvlJc w:val="left"/>
      <w:pPr>
        <w:ind w:left="2148" w:hanging="720"/>
      </w:pPr>
      <w:rPr>
        <w:rFonts w:cs="Times New Roman"/>
      </w:rPr>
    </w:lvl>
    <w:lvl w:ilvl="3">
      <w:start w:val="1"/>
      <w:numFmt w:val="decimal"/>
      <w:isLgl/>
      <w:lvlText w:val="%1.%2.%3.%4"/>
      <w:lvlJc w:val="left"/>
      <w:pPr>
        <w:ind w:left="2508" w:hanging="72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9" w15:restartNumberingAfterBreak="0">
    <w:nsid w:val="4D601888"/>
    <w:multiLevelType w:val="hybridMultilevel"/>
    <w:tmpl w:val="842AD62C"/>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 w15:restartNumberingAfterBreak="0">
    <w:nsid w:val="55624A5D"/>
    <w:multiLevelType w:val="hybridMultilevel"/>
    <w:tmpl w:val="3768010A"/>
    <w:lvl w:ilvl="0" w:tplc="E1146042">
      <w:start w:val="2"/>
      <w:numFmt w:val="decimal"/>
      <w:lvlText w:val="%1.)"/>
      <w:lvlJc w:val="left"/>
      <w:pPr>
        <w:ind w:left="1070" w:hanging="360"/>
      </w:pPr>
      <w:rPr>
        <w:rFonts w:cs="Times New Roman"/>
        <w:color w:val="00000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1" w15:restartNumberingAfterBreak="0">
    <w:nsid w:val="56E44207"/>
    <w:multiLevelType w:val="hybridMultilevel"/>
    <w:tmpl w:val="750233FA"/>
    <w:lvl w:ilvl="0" w:tplc="531A83EE">
      <w:start w:val="1"/>
      <w:numFmt w:val="decimal"/>
      <w:lvlText w:val="%1)"/>
      <w:lvlJc w:val="left"/>
      <w:pPr>
        <w:ind w:left="1070" w:hanging="360"/>
      </w:pPr>
      <w:rPr>
        <w:rFonts w:cs="Times New Roman"/>
        <w:color w:val="auto"/>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2" w15:restartNumberingAfterBreak="0">
    <w:nsid w:val="59F97E61"/>
    <w:multiLevelType w:val="hybridMultilevel"/>
    <w:tmpl w:val="9288DB2C"/>
    <w:lvl w:ilvl="0" w:tplc="CF28C87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15:restartNumberingAfterBreak="0">
    <w:nsid w:val="6536101D"/>
    <w:multiLevelType w:val="hybridMultilevel"/>
    <w:tmpl w:val="39783B2E"/>
    <w:lvl w:ilvl="0" w:tplc="FC02A488">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6E631E78"/>
    <w:multiLevelType w:val="hybridMultilevel"/>
    <w:tmpl w:val="964A32F2"/>
    <w:lvl w:ilvl="0" w:tplc="3ADA0D4C">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70AA086F"/>
    <w:multiLevelType w:val="hybridMultilevel"/>
    <w:tmpl w:val="52BA0D74"/>
    <w:lvl w:ilvl="0" w:tplc="32E0248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72493BF5"/>
    <w:multiLevelType w:val="hybridMultilevel"/>
    <w:tmpl w:val="C970739C"/>
    <w:lvl w:ilvl="0" w:tplc="692C29CC">
      <w:start w:val="1"/>
      <w:numFmt w:val="decimal"/>
      <w:lvlText w:val="%1)"/>
      <w:lvlJc w:val="left"/>
      <w:pPr>
        <w:ind w:left="720" w:hanging="360"/>
      </w:pPr>
      <w:rPr>
        <w:rFonts w:cs="Times New Roman"/>
        <w:color w:val="2D2D2D"/>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9"/>
  </w:num>
  <w:num w:numId="6">
    <w:abstractNumId w:val="13"/>
  </w:num>
  <w:num w:numId="7">
    <w:abstractNumId w:val="6"/>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0"/>
    <w:rsid w:val="0001247D"/>
    <w:rsid w:val="00087B62"/>
    <w:rsid w:val="000C0C94"/>
    <w:rsid w:val="00105E77"/>
    <w:rsid w:val="001A14D7"/>
    <w:rsid w:val="001B3D39"/>
    <w:rsid w:val="001C5177"/>
    <w:rsid w:val="002003A7"/>
    <w:rsid w:val="002A17CD"/>
    <w:rsid w:val="00352BC4"/>
    <w:rsid w:val="00372EFE"/>
    <w:rsid w:val="005156B2"/>
    <w:rsid w:val="00525147"/>
    <w:rsid w:val="005C4E27"/>
    <w:rsid w:val="005F0269"/>
    <w:rsid w:val="00621E5A"/>
    <w:rsid w:val="00675534"/>
    <w:rsid w:val="006D7697"/>
    <w:rsid w:val="007743E1"/>
    <w:rsid w:val="007C2D78"/>
    <w:rsid w:val="007F161B"/>
    <w:rsid w:val="008243ED"/>
    <w:rsid w:val="00915215"/>
    <w:rsid w:val="009D18D1"/>
    <w:rsid w:val="009F241E"/>
    <w:rsid w:val="00A75071"/>
    <w:rsid w:val="00A81260"/>
    <w:rsid w:val="00AB0923"/>
    <w:rsid w:val="00AB3879"/>
    <w:rsid w:val="00AD7728"/>
    <w:rsid w:val="00B058D1"/>
    <w:rsid w:val="00B15E1A"/>
    <w:rsid w:val="00BD1432"/>
    <w:rsid w:val="00C008CB"/>
    <w:rsid w:val="00C24A09"/>
    <w:rsid w:val="00C40FE0"/>
    <w:rsid w:val="00C9197A"/>
    <w:rsid w:val="00CB39E7"/>
    <w:rsid w:val="00CC6630"/>
    <w:rsid w:val="00D431F0"/>
    <w:rsid w:val="00E10A49"/>
    <w:rsid w:val="00E23B44"/>
    <w:rsid w:val="00E355B7"/>
    <w:rsid w:val="00EA71F2"/>
    <w:rsid w:val="00F4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524740D"/>
  <w15:chartTrackingRefBased/>
  <w15:docId w15:val="{B23720E6-6180-4306-96B6-09C36DBC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43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AD7728"/>
    <w:pPr>
      <w:keepNext/>
      <w:outlineLvl w:val="0"/>
    </w:pPr>
  </w:style>
  <w:style w:type="paragraph" w:styleId="2">
    <w:name w:val="heading 2"/>
    <w:basedOn w:val="a"/>
    <w:next w:val="a"/>
    <w:link w:val="20"/>
    <w:uiPriority w:val="99"/>
    <w:semiHidden/>
    <w:unhideWhenUsed/>
    <w:qFormat/>
    <w:rsid w:val="00AD7728"/>
    <w:pPr>
      <w:keepNext/>
      <w:ind w:left="6480"/>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772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semiHidden/>
    <w:rsid w:val="00AD7728"/>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BD14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D1432"/>
    <w:rPr>
      <w:rFonts w:ascii="Arial" w:eastAsia="Times New Roman" w:hAnsi="Arial" w:cs="Arial"/>
      <w:sz w:val="20"/>
      <w:szCs w:val="20"/>
      <w:lang w:eastAsia="ru-RU"/>
    </w:rPr>
  </w:style>
  <w:style w:type="paragraph" w:styleId="a3">
    <w:name w:val="List Paragraph"/>
    <w:basedOn w:val="a"/>
    <w:link w:val="a4"/>
    <w:uiPriority w:val="99"/>
    <w:qFormat/>
    <w:rsid w:val="007C2D78"/>
    <w:pPr>
      <w:ind w:left="720"/>
      <w:contextualSpacing/>
    </w:pPr>
    <w:rPr>
      <w:color w:val="000000"/>
      <w:sz w:val="20"/>
    </w:rPr>
  </w:style>
  <w:style w:type="character" w:customStyle="1" w:styleId="a4">
    <w:name w:val="Абзац списка Знак"/>
    <w:basedOn w:val="a0"/>
    <w:link w:val="a3"/>
    <w:rsid w:val="00E10A49"/>
    <w:rPr>
      <w:rFonts w:ascii="Times New Roman" w:eastAsia="Times New Roman" w:hAnsi="Times New Roman" w:cs="Times New Roman"/>
      <w:color w:val="000000"/>
      <w:sz w:val="20"/>
      <w:szCs w:val="20"/>
      <w:lang w:eastAsia="ru-RU"/>
    </w:rPr>
  </w:style>
  <w:style w:type="paragraph" w:styleId="a5">
    <w:name w:val="Balloon Text"/>
    <w:basedOn w:val="a"/>
    <w:link w:val="a6"/>
    <w:uiPriority w:val="99"/>
    <w:semiHidden/>
    <w:unhideWhenUsed/>
    <w:rsid w:val="007C2D78"/>
    <w:rPr>
      <w:rFonts w:ascii="Segoe UI" w:hAnsi="Segoe UI" w:cs="Segoe UI"/>
      <w:sz w:val="18"/>
      <w:szCs w:val="18"/>
    </w:rPr>
  </w:style>
  <w:style w:type="character" w:customStyle="1" w:styleId="a6">
    <w:name w:val="Текст выноски Знак"/>
    <w:basedOn w:val="a0"/>
    <w:link w:val="a5"/>
    <w:uiPriority w:val="99"/>
    <w:semiHidden/>
    <w:rsid w:val="007C2D78"/>
    <w:rPr>
      <w:rFonts w:ascii="Segoe UI" w:eastAsia="Times New Roman" w:hAnsi="Segoe UI" w:cs="Segoe UI"/>
      <w:sz w:val="18"/>
      <w:szCs w:val="18"/>
      <w:lang w:eastAsia="ru-RU"/>
    </w:rPr>
  </w:style>
  <w:style w:type="paragraph" w:styleId="a7">
    <w:name w:val="header"/>
    <w:basedOn w:val="a"/>
    <w:link w:val="a8"/>
    <w:uiPriority w:val="99"/>
    <w:unhideWhenUsed/>
    <w:rsid w:val="00E355B7"/>
    <w:pPr>
      <w:tabs>
        <w:tab w:val="center" w:pos="4677"/>
        <w:tab w:val="right" w:pos="9355"/>
      </w:tabs>
    </w:pPr>
  </w:style>
  <w:style w:type="character" w:customStyle="1" w:styleId="a8">
    <w:name w:val="Верхний колонтитул Знак"/>
    <w:basedOn w:val="a0"/>
    <w:link w:val="a7"/>
    <w:uiPriority w:val="99"/>
    <w:rsid w:val="00E355B7"/>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E355B7"/>
    <w:pPr>
      <w:tabs>
        <w:tab w:val="center" w:pos="4677"/>
        <w:tab w:val="right" w:pos="9355"/>
      </w:tabs>
    </w:pPr>
  </w:style>
  <w:style w:type="character" w:customStyle="1" w:styleId="aa">
    <w:name w:val="Нижний колонтитул Знак"/>
    <w:basedOn w:val="a0"/>
    <w:link w:val="a9"/>
    <w:uiPriority w:val="99"/>
    <w:rsid w:val="00E355B7"/>
    <w:rPr>
      <w:rFonts w:ascii="Times New Roman" w:eastAsia="Times New Roman" w:hAnsi="Times New Roman" w:cs="Times New Roman"/>
      <w:sz w:val="24"/>
      <w:szCs w:val="20"/>
      <w:lang w:eastAsia="ru-RU"/>
    </w:rPr>
  </w:style>
  <w:style w:type="character" w:styleId="ab">
    <w:name w:val="Strong"/>
    <w:basedOn w:val="a0"/>
    <w:link w:val="11"/>
    <w:uiPriority w:val="99"/>
    <w:qFormat/>
    <w:rsid w:val="00E10A49"/>
    <w:rPr>
      <w:b/>
      <w:bCs/>
    </w:rPr>
  </w:style>
  <w:style w:type="paragraph" w:customStyle="1" w:styleId="11">
    <w:name w:val="Строгий1"/>
    <w:basedOn w:val="a"/>
    <w:link w:val="ab"/>
    <w:rsid w:val="00E10A49"/>
    <w:pPr>
      <w:spacing w:after="160" w:line="264" w:lineRule="auto"/>
    </w:pPr>
    <w:rPr>
      <w:rFonts w:asciiTheme="minorHAnsi" w:eastAsiaTheme="minorHAnsi" w:hAnsiTheme="minorHAnsi" w:cstheme="minorBidi"/>
      <w:b/>
      <w:bCs/>
      <w:sz w:val="22"/>
      <w:szCs w:val="22"/>
      <w:lang w:eastAsia="en-US"/>
    </w:rPr>
  </w:style>
  <w:style w:type="paragraph" w:styleId="ac">
    <w:name w:val="Title"/>
    <w:basedOn w:val="a"/>
    <w:link w:val="ad"/>
    <w:uiPriority w:val="99"/>
    <w:qFormat/>
    <w:rsid w:val="009D18D1"/>
    <w:pPr>
      <w:jc w:val="center"/>
    </w:pPr>
  </w:style>
  <w:style w:type="character" w:customStyle="1" w:styleId="ad">
    <w:name w:val="Заголовок Знак"/>
    <w:basedOn w:val="a0"/>
    <w:link w:val="ac"/>
    <w:uiPriority w:val="99"/>
    <w:rsid w:val="009D18D1"/>
    <w:rPr>
      <w:rFonts w:ascii="Times New Roman" w:eastAsia="Times New Roman" w:hAnsi="Times New Roman" w:cs="Times New Roman"/>
      <w:sz w:val="24"/>
      <w:szCs w:val="20"/>
      <w:lang w:eastAsia="ru-RU"/>
    </w:rPr>
  </w:style>
  <w:style w:type="table" w:styleId="ae">
    <w:name w:val="Table Grid"/>
    <w:basedOn w:val="a1"/>
    <w:uiPriority w:val="99"/>
    <w:rsid w:val="000C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AD7728"/>
    <w:rPr>
      <w:rFonts w:ascii="Times New Roman" w:hAnsi="Times New Roman" w:cs="Times New Roman" w:hint="default"/>
      <w:color w:val="0000FF"/>
      <w:u w:val="single"/>
    </w:rPr>
  </w:style>
  <w:style w:type="character" w:styleId="af0">
    <w:name w:val="Emphasis"/>
    <w:basedOn w:val="a0"/>
    <w:uiPriority w:val="99"/>
    <w:qFormat/>
    <w:rsid w:val="00AD7728"/>
    <w:rPr>
      <w:rFonts w:ascii="Times New Roman" w:hAnsi="Times New Roman" w:cs="Times New Roman" w:hint="default"/>
      <w:i/>
      <w:iCs w:val="0"/>
    </w:rPr>
  </w:style>
  <w:style w:type="paragraph" w:customStyle="1" w:styleId="msonormal0">
    <w:name w:val="msonormal"/>
    <w:basedOn w:val="a"/>
    <w:uiPriority w:val="99"/>
    <w:rsid w:val="00AD7728"/>
    <w:pPr>
      <w:spacing w:before="100" w:beforeAutospacing="1" w:after="100" w:afterAutospacing="1"/>
    </w:pPr>
    <w:rPr>
      <w:szCs w:val="24"/>
    </w:rPr>
  </w:style>
  <w:style w:type="paragraph" w:styleId="af1">
    <w:name w:val="Normal (Web)"/>
    <w:basedOn w:val="a"/>
    <w:uiPriority w:val="99"/>
    <w:semiHidden/>
    <w:unhideWhenUsed/>
    <w:rsid w:val="00AD7728"/>
    <w:pPr>
      <w:spacing w:before="100" w:beforeAutospacing="1" w:after="100" w:afterAutospacing="1"/>
    </w:pPr>
    <w:rPr>
      <w:szCs w:val="24"/>
    </w:rPr>
  </w:style>
  <w:style w:type="paragraph" w:styleId="af2">
    <w:name w:val="Body Text"/>
    <w:basedOn w:val="a"/>
    <w:link w:val="af3"/>
    <w:uiPriority w:val="99"/>
    <w:semiHidden/>
    <w:unhideWhenUsed/>
    <w:rsid w:val="00AD7728"/>
    <w:pPr>
      <w:spacing w:after="120" w:line="276" w:lineRule="auto"/>
    </w:pPr>
    <w:rPr>
      <w:rFonts w:ascii="Calibri" w:hAnsi="Calibri"/>
      <w:sz w:val="22"/>
      <w:szCs w:val="22"/>
    </w:rPr>
  </w:style>
  <w:style w:type="character" w:customStyle="1" w:styleId="af3">
    <w:name w:val="Основной текст Знак"/>
    <w:basedOn w:val="a0"/>
    <w:link w:val="af2"/>
    <w:uiPriority w:val="99"/>
    <w:semiHidden/>
    <w:rsid w:val="00AD7728"/>
    <w:rPr>
      <w:rFonts w:ascii="Calibri" w:eastAsia="Times New Roman" w:hAnsi="Calibri" w:cs="Times New Roman"/>
      <w:lang w:eastAsia="ru-RU"/>
    </w:rPr>
  </w:style>
  <w:style w:type="character" w:customStyle="1" w:styleId="af4">
    <w:name w:val="Основной текст с отступом Знак"/>
    <w:basedOn w:val="a0"/>
    <w:link w:val="af5"/>
    <w:uiPriority w:val="99"/>
    <w:semiHidden/>
    <w:rsid w:val="00AD7728"/>
    <w:rPr>
      <w:rFonts w:ascii="Times New Roman" w:eastAsia="Times New Roman" w:hAnsi="Times New Roman" w:cs="Times New Roman"/>
      <w:sz w:val="24"/>
      <w:szCs w:val="24"/>
      <w:lang w:eastAsia="ru-RU"/>
    </w:rPr>
  </w:style>
  <w:style w:type="paragraph" w:styleId="af5">
    <w:name w:val="Body Text Indent"/>
    <w:basedOn w:val="a"/>
    <w:link w:val="af4"/>
    <w:uiPriority w:val="99"/>
    <w:semiHidden/>
    <w:unhideWhenUsed/>
    <w:rsid w:val="00AD7728"/>
    <w:pPr>
      <w:spacing w:after="120"/>
      <w:ind w:left="283"/>
    </w:pPr>
    <w:rPr>
      <w:szCs w:val="24"/>
    </w:rPr>
  </w:style>
  <w:style w:type="paragraph" w:styleId="21">
    <w:name w:val="Body Text 2"/>
    <w:basedOn w:val="a"/>
    <w:link w:val="22"/>
    <w:uiPriority w:val="99"/>
    <w:semiHidden/>
    <w:unhideWhenUsed/>
    <w:rsid w:val="00AD7728"/>
    <w:pPr>
      <w:spacing w:after="120" w:line="480" w:lineRule="auto"/>
    </w:pPr>
    <w:rPr>
      <w:szCs w:val="24"/>
    </w:rPr>
  </w:style>
  <w:style w:type="character" w:customStyle="1" w:styleId="22">
    <w:name w:val="Основной текст 2 Знак"/>
    <w:basedOn w:val="a0"/>
    <w:link w:val="21"/>
    <w:uiPriority w:val="99"/>
    <w:semiHidden/>
    <w:rsid w:val="00AD7728"/>
    <w:rPr>
      <w:rFonts w:ascii="Times New Roman" w:eastAsia="Times New Roman" w:hAnsi="Times New Roman" w:cs="Times New Roman"/>
      <w:sz w:val="24"/>
      <w:szCs w:val="24"/>
      <w:lang w:eastAsia="ru-RU"/>
    </w:rPr>
  </w:style>
  <w:style w:type="paragraph" w:styleId="af6">
    <w:name w:val="No Spacing"/>
    <w:uiPriority w:val="99"/>
    <w:qFormat/>
    <w:rsid w:val="00AD7728"/>
    <w:pPr>
      <w:spacing w:after="0" w:line="240" w:lineRule="auto"/>
    </w:pPr>
    <w:rPr>
      <w:rFonts w:ascii="Calibri" w:eastAsia="Times New Roman" w:hAnsi="Calibri" w:cs="Times New Roman"/>
      <w:lang w:eastAsia="ru-RU"/>
    </w:rPr>
  </w:style>
  <w:style w:type="paragraph" w:customStyle="1" w:styleId="af7">
    <w:name w:val="Стиль"/>
    <w:basedOn w:val="a"/>
    <w:uiPriority w:val="99"/>
    <w:rsid w:val="00AD7728"/>
    <w:rPr>
      <w:rFonts w:ascii="Verdana" w:hAnsi="Verdana" w:cs="Verdana"/>
      <w:sz w:val="20"/>
      <w:lang w:val="en-US" w:eastAsia="en-US"/>
    </w:rPr>
  </w:style>
  <w:style w:type="paragraph" w:customStyle="1" w:styleId="ConsPlusTitle">
    <w:name w:val="ConsPlusTitle"/>
    <w:uiPriority w:val="99"/>
    <w:rsid w:val="00AD772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t1">
    <w:name w:val="stylet1"/>
    <w:basedOn w:val="a"/>
    <w:uiPriority w:val="99"/>
    <w:rsid w:val="00AD7728"/>
    <w:pPr>
      <w:spacing w:before="100" w:beforeAutospacing="1" w:after="100" w:afterAutospacing="1"/>
    </w:pPr>
    <w:rPr>
      <w:szCs w:val="24"/>
    </w:rPr>
  </w:style>
  <w:style w:type="paragraph" w:customStyle="1" w:styleId="stylet3">
    <w:name w:val="stylet3"/>
    <w:basedOn w:val="a"/>
    <w:uiPriority w:val="99"/>
    <w:rsid w:val="00AD7728"/>
    <w:pPr>
      <w:spacing w:before="100" w:beforeAutospacing="1" w:after="100" w:afterAutospacing="1"/>
    </w:pPr>
    <w:rPr>
      <w:szCs w:val="24"/>
    </w:rPr>
  </w:style>
  <w:style w:type="paragraph" w:customStyle="1" w:styleId="s11">
    <w:name w:val="s_11"/>
    <w:basedOn w:val="a"/>
    <w:uiPriority w:val="99"/>
    <w:rsid w:val="00AD7728"/>
    <w:pPr>
      <w:ind w:firstLine="720"/>
      <w:jc w:val="both"/>
    </w:pPr>
    <w:rPr>
      <w:szCs w:val="24"/>
    </w:rPr>
  </w:style>
  <w:style w:type="paragraph" w:customStyle="1" w:styleId="headertext">
    <w:name w:val="headertext"/>
    <w:basedOn w:val="a"/>
    <w:uiPriority w:val="99"/>
    <w:rsid w:val="00AD7728"/>
    <w:pPr>
      <w:spacing w:before="100" w:beforeAutospacing="1" w:after="100" w:afterAutospacing="1"/>
    </w:pPr>
    <w:rPr>
      <w:szCs w:val="24"/>
    </w:rPr>
  </w:style>
  <w:style w:type="paragraph" w:customStyle="1" w:styleId="formattext">
    <w:name w:val="formattext"/>
    <w:basedOn w:val="a"/>
    <w:uiPriority w:val="99"/>
    <w:rsid w:val="00AD7728"/>
    <w:pPr>
      <w:spacing w:before="100" w:beforeAutospacing="1" w:after="100" w:afterAutospacing="1"/>
    </w:pPr>
    <w:rPr>
      <w:szCs w:val="24"/>
    </w:rPr>
  </w:style>
  <w:style w:type="character" w:customStyle="1" w:styleId="3">
    <w:name w:val="Основной текст (3)_"/>
    <w:link w:val="30"/>
    <w:uiPriority w:val="99"/>
    <w:locked/>
    <w:rsid w:val="00AD7728"/>
    <w:rPr>
      <w:sz w:val="26"/>
      <w:shd w:val="clear" w:color="auto" w:fill="FFFFFF"/>
    </w:rPr>
  </w:style>
  <w:style w:type="paragraph" w:customStyle="1" w:styleId="30">
    <w:name w:val="Основной текст (3)"/>
    <w:basedOn w:val="a"/>
    <w:link w:val="3"/>
    <w:uiPriority w:val="99"/>
    <w:rsid w:val="00AD7728"/>
    <w:pPr>
      <w:widowControl w:val="0"/>
      <w:shd w:val="clear" w:color="auto" w:fill="FFFFFF"/>
      <w:spacing w:line="240" w:lineRule="atLeast"/>
    </w:pPr>
    <w:rPr>
      <w:rFonts w:asciiTheme="minorHAnsi" w:eastAsiaTheme="minorHAnsi" w:hAnsiTheme="minorHAnsi" w:cstheme="minorBidi"/>
      <w:sz w:val="26"/>
      <w:szCs w:val="22"/>
      <w:lang w:eastAsia="en-US"/>
    </w:rPr>
  </w:style>
  <w:style w:type="character" w:customStyle="1" w:styleId="af8">
    <w:name w:val="Основной текст_"/>
    <w:link w:val="23"/>
    <w:uiPriority w:val="99"/>
    <w:locked/>
    <w:rsid w:val="00AD7728"/>
    <w:rPr>
      <w:shd w:val="clear" w:color="auto" w:fill="FFFFFF"/>
    </w:rPr>
  </w:style>
  <w:style w:type="paragraph" w:customStyle="1" w:styleId="23">
    <w:name w:val="Основной текст2"/>
    <w:basedOn w:val="a"/>
    <w:link w:val="af8"/>
    <w:uiPriority w:val="99"/>
    <w:rsid w:val="00AD7728"/>
    <w:pPr>
      <w:widowControl w:val="0"/>
      <w:shd w:val="clear" w:color="auto" w:fill="FFFFFF"/>
      <w:spacing w:after="360" w:line="240" w:lineRule="atLeast"/>
      <w:jc w:val="center"/>
    </w:pPr>
    <w:rPr>
      <w:rFonts w:asciiTheme="minorHAnsi" w:eastAsiaTheme="minorHAnsi" w:hAnsiTheme="minorHAnsi" w:cstheme="minorBidi"/>
      <w:sz w:val="22"/>
      <w:szCs w:val="22"/>
      <w:lang w:eastAsia="en-US"/>
    </w:rPr>
  </w:style>
  <w:style w:type="paragraph" w:customStyle="1" w:styleId="Default">
    <w:name w:val="Default"/>
    <w:uiPriority w:val="99"/>
    <w:rsid w:val="00AD7728"/>
    <w:pPr>
      <w:widowControl w:val="0"/>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customStyle="1" w:styleId="af9">
    <w:name w:val="Нормальный (таблица)"/>
    <w:basedOn w:val="a"/>
    <w:next w:val="a"/>
    <w:uiPriority w:val="99"/>
    <w:rsid w:val="00AD7728"/>
    <w:pPr>
      <w:widowControl w:val="0"/>
      <w:autoSpaceDE w:val="0"/>
      <w:autoSpaceDN w:val="0"/>
      <w:adjustRightInd w:val="0"/>
      <w:jc w:val="both"/>
    </w:pPr>
    <w:rPr>
      <w:rFonts w:ascii="Arial" w:hAnsi="Arial" w:cs="Arial"/>
      <w:szCs w:val="24"/>
    </w:rPr>
  </w:style>
  <w:style w:type="paragraph" w:customStyle="1" w:styleId="afa">
    <w:name w:val="Прижатый влево"/>
    <w:basedOn w:val="a"/>
    <w:next w:val="a"/>
    <w:uiPriority w:val="99"/>
    <w:rsid w:val="00AD7728"/>
    <w:pPr>
      <w:widowControl w:val="0"/>
      <w:autoSpaceDE w:val="0"/>
      <w:autoSpaceDN w:val="0"/>
      <w:adjustRightInd w:val="0"/>
    </w:pPr>
    <w:rPr>
      <w:rFonts w:ascii="Arial" w:hAnsi="Arial" w:cs="Arial"/>
      <w:szCs w:val="24"/>
    </w:rPr>
  </w:style>
  <w:style w:type="paragraph" w:customStyle="1" w:styleId="ConsPlusNonformat">
    <w:name w:val="ConsPlusNonformat"/>
    <w:uiPriority w:val="99"/>
    <w:rsid w:val="00AD7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772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uiPriority w:val="99"/>
    <w:rsid w:val="00AD7728"/>
  </w:style>
  <w:style w:type="character" w:customStyle="1" w:styleId="30pt">
    <w:name w:val="Основной текст (3) + Интервал 0 pt"/>
    <w:uiPriority w:val="99"/>
    <w:rsid w:val="00AD7728"/>
    <w:rPr>
      <w:rFonts w:ascii="Times New Roman" w:hAnsi="Times New Roman" w:cs="Times New Roman" w:hint="default"/>
      <w:color w:val="000000"/>
      <w:spacing w:val="0"/>
      <w:w w:val="100"/>
      <w:position w:val="0"/>
      <w:shd w:val="clear" w:color="auto" w:fill="FFFFFF"/>
      <w:lang w:val="ru-RU"/>
    </w:rPr>
  </w:style>
  <w:style w:type="character" w:customStyle="1" w:styleId="PalatinoLinotype">
    <w:name w:val="Основной текст + Palatino Linotype"/>
    <w:aliases w:val="81,5 pt1,Курсив,Основной текст (7) + 5,Не полужирный,Курсив1"/>
    <w:uiPriority w:val="99"/>
    <w:rsid w:val="00AD7728"/>
    <w:rPr>
      <w:rFonts w:ascii="Palatino Linotype" w:hAnsi="Palatino Linotype" w:hint="default"/>
      <w:i/>
      <w:iCs w:val="0"/>
      <w:noProof/>
      <w:spacing w:val="0"/>
      <w:sz w:val="17"/>
    </w:rPr>
  </w:style>
  <w:style w:type="character" w:customStyle="1" w:styleId="afb">
    <w:name w:val="Гипертекстовая ссылка"/>
    <w:uiPriority w:val="99"/>
    <w:rsid w:val="00AD7728"/>
    <w:rPr>
      <w:color w:val="auto"/>
    </w:rPr>
  </w:style>
  <w:style w:type="character" w:customStyle="1" w:styleId="afc">
    <w:name w:val="Сравнение редакций. Добавленный фрагмент"/>
    <w:uiPriority w:val="99"/>
    <w:rsid w:val="00AD7728"/>
    <w:rPr>
      <w:color w:val="000000"/>
    </w:rPr>
  </w:style>
  <w:style w:type="character" w:customStyle="1" w:styleId="afd">
    <w:name w:val="Заголовок своего сообщения"/>
    <w:uiPriority w:val="99"/>
    <w:rsid w:val="00AD7728"/>
    <w:rPr>
      <w:b/>
      <w:bCs w:val="0"/>
      <w:color w:val="26282F"/>
    </w:rPr>
  </w:style>
  <w:style w:type="character" w:customStyle="1" w:styleId="12">
    <w:name w:val="Основной текст Знак1"/>
    <w:basedOn w:val="a0"/>
    <w:uiPriority w:val="99"/>
    <w:semiHidden/>
    <w:locked/>
    <w:rsid w:val="00AD7728"/>
    <w:rPr>
      <w:rFonts w:ascii="Times New Roman" w:hAnsi="Times New Roman" w:cs="Times New Roman" w:hint="default"/>
      <w:spacing w:val="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2928">
      <w:bodyDiv w:val="1"/>
      <w:marLeft w:val="0"/>
      <w:marRight w:val="0"/>
      <w:marTop w:val="0"/>
      <w:marBottom w:val="0"/>
      <w:divBdr>
        <w:top w:val="none" w:sz="0" w:space="0" w:color="auto"/>
        <w:left w:val="none" w:sz="0" w:space="0" w:color="auto"/>
        <w:bottom w:val="none" w:sz="0" w:space="0" w:color="auto"/>
        <w:right w:val="none" w:sz="0" w:space="0" w:color="auto"/>
      </w:divBdr>
    </w:div>
    <w:div w:id="465123931">
      <w:bodyDiv w:val="1"/>
      <w:marLeft w:val="0"/>
      <w:marRight w:val="0"/>
      <w:marTop w:val="0"/>
      <w:marBottom w:val="0"/>
      <w:divBdr>
        <w:top w:val="none" w:sz="0" w:space="0" w:color="auto"/>
        <w:left w:val="none" w:sz="0" w:space="0" w:color="auto"/>
        <w:bottom w:val="none" w:sz="0" w:space="0" w:color="auto"/>
        <w:right w:val="none" w:sz="0" w:space="0" w:color="auto"/>
      </w:divBdr>
    </w:div>
    <w:div w:id="1629966877">
      <w:bodyDiv w:val="1"/>
      <w:marLeft w:val="0"/>
      <w:marRight w:val="0"/>
      <w:marTop w:val="0"/>
      <w:marBottom w:val="0"/>
      <w:divBdr>
        <w:top w:val="none" w:sz="0" w:space="0" w:color="auto"/>
        <w:left w:val="none" w:sz="0" w:space="0" w:color="auto"/>
        <w:bottom w:val="none" w:sz="0" w:space="0" w:color="auto"/>
        <w:right w:val="none" w:sz="0" w:space="0" w:color="auto"/>
      </w:divBdr>
    </w:div>
    <w:div w:id="16689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0643472/" TargetMode="External"/><Relationship Id="rId18" Type="http://schemas.openxmlformats.org/officeDocument/2006/relationships/image" Target="media/image4.w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hyperlink" Target="http://base.garant.ru/70643472/" TargetMode="External"/><Relationship Id="rId17" Type="http://schemas.openxmlformats.org/officeDocument/2006/relationships/image" Target="media/image3.wmf"/><Relationship Id="rId25" Type="http://schemas.openxmlformats.org/officeDocument/2006/relationships/image" Target="media/image9.emf"/><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1055;&#1086;&#1083;&#1100;&#1079;&#1086;&#1074;&#1072;&#1090;&#1077;&#1083;&#1100;&#1055;&#1050;\&#1056;&#1072;&#1073;&#1086;&#1095;&#1080;&#1081;%20&#1089;&#1090;&#1086;&#1083;\&#1087;&#1088;&#1086;&#1075;&#1088;&#1072;&#1084;&#1084;&#1072;%201%20&#1095;&#1072;&#1089;&#1090;&#1100;%20&#1085;&#1072;%202014&#1075;&#1086;&#1076;%20&#1085;&#1086;&#1074;&#1072;&#1103;.docx" TargetMode="External"/><Relationship Id="rId20" Type="http://schemas.openxmlformats.org/officeDocument/2006/relationships/hyperlink" Target="http://internet.garant.ru/document/redirect/70584436/0"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643472/" TargetMode="External"/><Relationship Id="rId24" Type="http://schemas.openxmlformats.org/officeDocument/2006/relationships/image" Target="media/image8.emf"/><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header" Target="header1.xml"/><Relationship Id="rId10" Type="http://schemas.openxmlformats.org/officeDocument/2006/relationships/hyperlink" Target="http://base.garant.ru/70643472/" TargetMode="External"/><Relationship Id="rId19" Type="http://schemas.openxmlformats.org/officeDocument/2006/relationships/hyperlink" Target="http://internet.garant.ru/document/redirect/70584436/1000"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70643472/"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jpeg"/><Relationship Id="rId35" Type="http://schemas.openxmlformats.org/officeDocument/2006/relationships/hyperlink" Target="http://internet.garant.ru/document?id=875083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0D63-DD04-41DD-8651-7A022C57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21670</Words>
  <Characters>123524</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2023-01-18T05:04:00Z</cp:lastPrinted>
  <dcterms:created xsi:type="dcterms:W3CDTF">2023-01-18T05:03:00Z</dcterms:created>
  <dcterms:modified xsi:type="dcterms:W3CDTF">2023-01-18T05:07:00Z</dcterms:modified>
</cp:coreProperties>
</file>