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12" w:rsidRPr="00B03908" w:rsidRDefault="00456914" w:rsidP="003D25A1">
      <w:pPr>
        <w:spacing w:after="0" w:line="240" w:lineRule="auto"/>
        <w:jc w:val="center"/>
        <w:rPr>
          <w:rFonts w:ascii="Times New Roman" w:hAnsi="Times New Roman" w:cs="Times New Roman"/>
          <w:noProof/>
          <w:sz w:val="26"/>
          <w:szCs w:val="26"/>
        </w:rPr>
      </w:pPr>
      <w:r>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6.8pt;margin-top:-39.6pt;width:36pt;height:44.1pt;z-index:251658240;visibility:visible;mso-wrap-edited:f">
            <v:imagedata r:id="rId8" o:title=""/>
            <w10:wrap type="topAndBottom"/>
          </v:shape>
          <o:OLEObject Type="Embed" ProgID="Word.Picture.8" ShapeID="_x0000_s1027" DrawAspect="Content" ObjectID="_1631079910" r:id="rId9"/>
        </w:pict>
      </w:r>
      <w:r w:rsidR="00791D12" w:rsidRPr="00B03908">
        <w:rPr>
          <w:rFonts w:ascii="Times New Roman" w:hAnsi="Times New Roman" w:cs="Times New Roman"/>
          <w:sz w:val="26"/>
          <w:szCs w:val="26"/>
        </w:rPr>
        <w:t>СОБРАНИЕ ДЕПУТАТОВ АГАПОВСКОГО МУНИЦИПАЛЬНОГО РАЙОНА</w:t>
      </w:r>
    </w:p>
    <w:p w:rsidR="00791D12" w:rsidRPr="00B03908" w:rsidRDefault="00791D12" w:rsidP="003D25A1">
      <w:pPr>
        <w:spacing w:after="0" w:line="240" w:lineRule="auto"/>
        <w:ind w:firstLine="284"/>
        <w:jc w:val="center"/>
        <w:rPr>
          <w:rFonts w:ascii="Times New Roman" w:hAnsi="Times New Roman" w:cs="Times New Roman"/>
          <w:sz w:val="26"/>
          <w:szCs w:val="26"/>
        </w:rPr>
      </w:pPr>
      <w:r w:rsidRPr="00B03908">
        <w:rPr>
          <w:rFonts w:ascii="Times New Roman" w:hAnsi="Times New Roman" w:cs="Times New Roman"/>
          <w:sz w:val="26"/>
          <w:szCs w:val="26"/>
        </w:rPr>
        <w:t>ЧЕЛЯБИНСКОЙ ОБЛАСТИ</w:t>
      </w:r>
    </w:p>
    <w:p w:rsidR="00791D12" w:rsidRPr="00B03908" w:rsidRDefault="00791D12" w:rsidP="003D25A1">
      <w:pPr>
        <w:pBdr>
          <w:bottom w:val="single" w:sz="4" w:space="1" w:color="auto"/>
        </w:pBdr>
        <w:spacing w:line="240" w:lineRule="auto"/>
        <w:ind w:firstLine="284"/>
        <w:jc w:val="center"/>
        <w:rPr>
          <w:rFonts w:ascii="Times New Roman" w:hAnsi="Times New Roman" w:cs="Times New Roman"/>
          <w:sz w:val="26"/>
          <w:szCs w:val="26"/>
        </w:rPr>
      </w:pPr>
      <w:r>
        <w:rPr>
          <w:rFonts w:ascii="Times New Roman" w:hAnsi="Times New Roman" w:cs="Times New Roman"/>
          <w:sz w:val="26"/>
          <w:szCs w:val="26"/>
        </w:rPr>
        <w:t xml:space="preserve">ШЕСТИДЕСЯТОЕ </w:t>
      </w:r>
      <w:r w:rsidRPr="00B03908">
        <w:rPr>
          <w:rFonts w:ascii="Times New Roman" w:hAnsi="Times New Roman" w:cs="Times New Roman"/>
          <w:sz w:val="26"/>
          <w:szCs w:val="26"/>
        </w:rPr>
        <w:t>ЗАСЕДАНИЕ ПЯТОГО СОЗЫВА</w:t>
      </w:r>
    </w:p>
    <w:p w:rsidR="00791D12" w:rsidRPr="00B03908" w:rsidRDefault="00791D12" w:rsidP="00791D12">
      <w:pPr>
        <w:jc w:val="center"/>
        <w:rPr>
          <w:rFonts w:ascii="Times New Roman" w:hAnsi="Times New Roman" w:cs="Times New Roman"/>
          <w:sz w:val="26"/>
          <w:szCs w:val="26"/>
        </w:rPr>
      </w:pPr>
      <w:r w:rsidRPr="00B03908">
        <w:rPr>
          <w:rFonts w:ascii="Times New Roman" w:hAnsi="Times New Roman" w:cs="Times New Roman"/>
          <w:sz w:val="26"/>
          <w:szCs w:val="26"/>
        </w:rPr>
        <w:t>РЕШЕНИЕ</w:t>
      </w:r>
    </w:p>
    <w:p w:rsidR="00791D12" w:rsidRPr="00B03908" w:rsidRDefault="00791D12" w:rsidP="00791D12">
      <w:pPr>
        <w:rPr>
          <w:rFonts w:ascii="Times New Roman" w:hAnsi="Times New Roman" w:cs="Times New Roman"/>
          <w:sz w:val="28"/>
          <w:szCs w:val="28"/>
        </w:rPr>
      </w:pPr>
      <w:r w:rsidRPr="00B03908">
        <w:rPr>
          <w:rFonts w:ascii="Times New Roman" w:hAnsi="Times New Roman" w:cs="Times New Roman"/>
          <w:sz w:val="28"/>
          <w:szCs w:val="28"/>
        </w:rPr>
        <w:t>от 25</w:t>
      </w:r>
      <w:r>
        <w:rPr>
          <w:rFonts w:ascii="Times New Roman" w:hAnsi="Times New Roman" w:cs="Times New Roman"/>
          <w:sz w:val="28"/>
          <w:szCs w:val="28"/>
        </w:rPr>
        <w:t xml:space="preserve">.09.2019 г.                    </w:t>
      </w:r>
      <w:r w:rsidR="003D25A1">
        <w:rPr>
          <w:rFonts w:ascii="Times New Roman" w:hAnsi="Times New Roman" w:cs="Times New Roman"/>
          <w:sz w:val="28"/>
          <w:szCs w:val="28"/>
        </w:rPr>
        <w:t xml:space="preserve"> </w:t>
      </w:r>
      <w:r w:rsidRPr="00B03908">
        <w:rPr>
          <w:rFonts w:ascii="Times New Roman" w:hAnsi="Times New Roman" w:cs="Times New Roman"/>
          <w:sz w:val="28"/>
          <w:szCs w:val="28"/>
        </w:rPr>
        <w:t xml:space="preserve">          с.</w:t>
      </w:r>
      <w:r>
        <w:rPr>
          <w:rFonts w:ascii="Times New Roman" w:hAnsi="Times New Roman" w:cs="Times New Roman"/>
          <w:sz w:val="28"/>
          <w:szCs w:val="28"/>
        </w:rPr>
        <w:t xml:space="preserve"> Агаповка                   </w:t>
      </w:r>
      <w:r w:rsidR="003D25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908">
        <w:rPr>
          <w:rFonts w:ascii="Times New Roman" w:hAnsi="Times New Roman" w:cs="Times New Roman"/>
          <w:sz w:val="28"/>
          <w:szCs w:val="28"/>
        </w:rPr>
        <w:t xml:space="preserve">               </w:t>
      </w:r>
      <w:r w:rsidR="001E7C70">
        <w:rPr>
          <w:rFonts w:ascii="Times New Roman" w:hAnsi="Times New Roman" w:cs="Times New Roman"/>
          <w:sz w:val="28"/>
          <w:szCs w:val="28"/>
        </w:rPr>
        <w:t xml:space="preserve">    № </w:t>
      </w:r>
      <w:r w:rsidR="00E26C75">
        <w:rPr>
          <w:rFonts w:ascii="Times New Roman" w:hAnsi="Times New Roman" w:cs="Times New Roman"/>
          <w:sz w:val="28"/>
          <w:szCs w:val="28"/>
        </w:rPr>
        <w:t>4</w:t>
      </w:r>
      <w:r w:rsidR="001E7C70">
        <w:rPr>
          <w:rFonts w:ascii="Times New Roman" w:hAnsi="Times New Roman" w:cs="Times New Roman"/>
          <w:sz w:val="28"/>
          <w:szCs w:val="28"/>
        </w:rPr>
        <w:t>76</w:t>
      </w:r>
    </w:p>
    <w:p w:rsidR="00791D12" w:rsidRDefault="00791D12" w:rsidP="003D25A1">
      <w:pPr>
        <w:widowControl w:val="0"/>
        <w:autoSpaceDE w:val="0"/>
        <w:autoSpaceDN w:val="0"/>
        <w:adjustRightInd w:val="0"/>
        <w:spacing w:after="0" w:line="240" w:lineRule="auto"/>
        <w:ind w:right="4818"/>
        <w:jc w:val="both"/>
        <w:rPr>
          <w:rFonts w:ascii="Times New Roman" w:hAnsi="Times New Roman"/>
          <w:sz w:val="24"/>
          <w:szCs w:val="24"/>
        </w:rPr>
      </w:pPr>
    </w:p>
    <w:p w:rsidR="00791D12" w:rsidRPr="00B03908" w:rsidRDefault="00791D12" w:rsidP="003D25A1">
      <w:pPr>
        <w:widowControl w:val="0"/>
        <w:autoSpaceDE w:val="0"/>
        <w:autoSpaceDN w:val="0"/>
        <w:adjustRightInd w:val="0"/>
        <w:spacing w:after="0" w:line="240" w:lineRule="auto"/>
        <w:ind w:right="4818"/>
        <w:jc w:val="both"/>
        <w:rPr>
          <w:rFonts w:ascii="Times New Roman" w:hAnsi="Times New Roman"/>
          <w:sz w:val="28"/>
          <w:szCs w:val="28"/>
        </w:rPr>
      </w:pPr>
      <w:r w:rsidRPr="00B03908">
        <w:rPr>
          <w:rFonts w:ascii="Times New Roman" w:hAnsi="Times New Roman"/>
          <w:sz w:val="28"/>
          <w:szCs w:val="28"/>
        </w:rPr>
        <w:t>Об утверждении Стратегии</w:t>
      </w:r>
    </w:p>
    <w:p w:rsidR="00791D12" w:rsidRPr="00B03908" w:rsidRDefault="00791D12" w:rsidP="003D25A1">
      <w:pPr>
        <w:widowControl w:val="0"/>
        <w:autoSpaceDE w:val="0"/>
        <w:autoSpaceDN w:val="0"/>
        <w:adjustRightInd w:val="0"/>
        <w:spacing w:after="0" w:line="240" w:lineRule="auto"/>
        <w:ind w:right="4818"/>
        <w:jc w:val="both"/>
        <w:rPr>
          <w:rFonts w:ascii="Times New Roman" w:hAnsi="Times New Roman"/>
          <w:sz w:val="28"/>
          <w:szCs w:val="28"/>
        </w:rPr>
      </w:pPr>
      <w:r w:rsidRPr="00B03908">
        <w:rPr>
          <w:rFonts w:ascii="Times New Roman" w:hAnsi="Times New Roman"/>
          <w:sz w:val="28"/>
          <w:szCs w:val="28"/>
        </w:rPr>
        <w:t>социально-экономического развития</w:t>
      </w:r>
    </w:p>
    <w:p w:rsidR="00791D12" w:rsidRPr="00B03908" w:rsidRDefault="00791D12" w:rsidP="003D25A1">
      <w:pPr>
        <w:widowControl w:val="0"/>
        <w:autoSpaceDE w:val="0"/>
        <w:autoSpaceDN w:val="0"/>
        <w:adjustRightInd w:val="0"/>
        <w:spacing w:after="0" w:line="240" w:lineRule="auto"/>
        <w:ind w:right="4818"/>
        <w:jc w:val="both"/>
        <w:rPr>
          <w:rFonts w:ascii="Times New Roman" w:hAnsi="Times New Roman"/>
          <w:sz w:val="28"/>
          <w:szCs w:val="28"/>
        </w:rPr>
      </w:pPr>
      <w:r w:rsidRPr="00B03908">
        <w:rPr>
          <w:rFonts w:ascii="Times New Roman" w:hAnsi="Times New Roman"/>
          <w:sz w:val="28"/>
          <w:szCs w:val="28"/>
        </w:rPr>
        <w:t>Агаповского муниципального района</w:t>
      </w:r>
    </w:p>
    <w:p w:rsidR="00791D12" w:rsidRPr="00B03908" w:rsidRDefault="00791D12" w:rsidP="003D25A1">
      <w:pPr>
        <w:widowControl w:val="0"/>
        <w:autoSpaceDE w:val="0"/>
        <w:autoSpaceDN w:val="0"/>
        <w:adjustRightInd w:val="0"/>
        <w:spacing w:after="0" w:line="240" w:lineRule="auto"/>
        <w:ind w:right="4818"/>
        <w:jc w:val="both"/>
        <w:rPr>
          <w:rFonts w:ascii="Times New Roman" w:hAnsi="Times New Roman"/>
          <w:sz w:val="28"/>
          <w:szCs w:val="28"/>
        </w:rPr>
      </w:pPr>
      <w:r w:rsidRPr="00B03908">
        <w:rPr>
          <w:rFonts w:ascii="Times New Roman" w:hAnsi="Times New Roman"/>
          <w:sz w:val="28"/>
          <w:szCs w:val="28"/>
        </w:rPr>
        <w:t>на период до 2035 года</w:t>
      </w:r>
    </w:p>
    <w:p w:rsidR="00423FA5" w:rsidRDefault="00423FA5" w:rsidP="003D25A1">
      <w:pPr>
        <w:widowControl w:val="0"/>
        <w:autoSpaceDE w:val="0"/>
        <w:autoSpaceDN w:val="0"/>
        <w:adjustRightInd w:val="0"/>
        <w:spacing w:after="0" w:line="240" w:lineRule="auto"/>
        <w:ind w:right="4818" w:firstLine="709"/>
        <w:jc w:val="both"/>
        <w:rPr>
          <w:rFonts w:ascii="Times New Roman" w:hAnsi="Times New Roman"/>
          <w:sz w:val="24"/>
          <w:szCs w:val="24"/>
        </w:rPr>
      </w:pPr>
    </w:p>
    <w:p w:rsidR="00791D12" w:rsidRDefault="00791D12" w:rsidP="003D25A1">
      <w:pPr>
        <w:widowControl w:val="0"/>
        <w:autoSpaceDE w:val="0"/>
        <w:autoSpaceDN w:val="0"/>
        <w:adjustRightInd w:val="0"/>
        <w:spacing w:after="0" w:line="240" w:lineRule="auto"/>
        <w:ind w:right="4818" w:firstLine="709"/>
        <w:jc w:val="both"/>
        <w:rPr>
          <w:rFonts w:ascii="Times New Roman" w:hAnsi="Times New Roman"/>
          <w:sz w:val="24"/>
          <w:szCs w:val="24"/>
        </w:rPr>
      </w:pPr>
    </w:p>
    <w:p w:rsidR="00791D12" w:rsidRPr="00791D12" w:rsidRDefault="00423FA5" w:rsidP="003D25A1">
      <w:pPr>
        <w:autoSpaceDE w:val="0"/>
        <w:autoSpaceDN w:val="0"/>
        <w:adjustRightInd w:val="0"/>
        <w:spacing w:after="0" w:line="240" w:lineRule="auto"/>
        <w:ind w:firstLine="709"/>
        <w:jc w:val="both"/>
        <w:rPr>
          <w:rFonts w:ascii="Times New Roman" w:hAnsi="Times New Roman"/>
          <w:sz w:val="28"/>
          <w:szCs w:val="28"/>
        </w:rPr>
      </w:pPr>
      <w:r w:rsidRPr="00791D12">
        <w:rPr>
          <w:rFonts w:ascii="Times New Roman" w:hAnsi="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Законодательного собрания Челябинской области от 31.01.2019 №1748 «Об утверждении Стратегии социально-экономического развития Челябинской области на период до 2035 года», руководствуясь Уставом Агаповского муниципального района, Собрание депутатов Агаповского муниципального района </w:t>
      </w:r>
    </w:p>
    <w:p w:rsidR="00423FA5" w:rsidRPr="00791D12" w:rsidRDefault="00423FA5" w:rsidP="003D25A1">
      <w:pPr>
        <w:autoSpaceDE w:val="0"/>
        <w:autoSpaceDN w:val="0"/>
        <w:adjustRightInd w:val="0"/>
        <w:spacing w:after="0" w:line="240" w:lineRule="auto"/>
        <w:jc w:val="both"/>
        <w:rPr>
          <w:rFonts w:ascii="Times New Roman" w:hAnsi="Times New Roman"/>
          <w:sz w:val="28"/>
          <w:szCs w:val="28"/>
        </w:rPr>
      </w:pPr>
      <w:r w:rsidRPr="00791D12">
        <w:rPr>
          <w:rFonts w:ascii="Times New Roman" w:hAnsi="Times New Roman"/>
          <w:sz w:val="28"/>
          <w:szCs w:val="28"/>
        </w:rPr>
        <w:t>РЕШАЕТ:</w:t>
      </w:r>
    </w:p>
    <w:p w:rsidR="00423FA5" w:rsidRPr="00791D12" w:rsidRDefault="00423FA5" w:rsidP="003D25A1">
      <w:pPr>
        <w:widowControl w:val="0"/>
        <w:autoSpaceDE w:val="0"/>
        <w:autoSpaceDN w:val="0"/>
        <w:adjustRightInd w:val="0"/>
        <w:spacing w:after="0" w:line="240" w:lineRule="auto"/>
        <w:ind w:firstLine="709"/>
        <w:jc w:val="both"/>
        <w:rPr>
          <w:rFonts w:ascii="Times New Roman" w:hAnsi="Times New Roman"/>
          <w:sz w:val="28"/>
          <w:szCs w:val="28"/>
        </w:rPr>
      </w:pPr>
      <w:r w:rsidRPr="00791D12">
        <w:rPr>
          <w:rFonts w:ascii="Times New Roman" w:hAnsi="Times New Roman"/>
          <w:sz w:val="28"/>
          <w:szCs w:val="28"/>
        </w:rPr>
        <w:t>1. Утвердить Стратегию социально-экономического развития Агаповского муниципального района на период до 2035 года (приложение).</w:t>
      </w:r>
    </w:p>
    <w:p w:rsidR="00423FA5" w:rsidRPr="00791D12" w:rsidRDefault="00423FA5" w:rsidP="003D25A1">
      <w:pPr>
        <w:widowControl w:val="0"/>
        <w:autoSpaceDE w:val="0"/>
        <w:autoSpaceDN w:val="0"/>
        <w:adjustRightInd w:val="0"/>
        <w:spacing w:after="0" w:line="240" w:lineRule="auto"/>
        <w:ind w:firstLine="709"/>
        <w:jc w:val="both"/>
        <w:rPr>
          <w:rFonts w:ascii="Times New Roman" w:hAnsi="Times New Roman"/>
          <w:sz w:val="28"/>
          <w:szCs w:val="28"/>
        </w:rPr>
      </w:pPr>
      <w:r w:rsidRPr="00791D12">
        <w:rPr>
          <w:rFonts w:ascii="Times New Roman" w:hAnsi="Times New Roman"/>
          <w:sz w:val="28"/>
          <w:szCs w:val="28"/>
        </w:rPr>
        <w:t>2. Признать утратившим силу решение Собрания депутатов от 27.07.2008 г №512 «О принятии Стратегии социально-экономического развития Агаповского муниципального района до 2020 года»</w:t>
      </w:r>
      <w:r w:rsidR="003D25A1">
        <w:rPr>
          <w:rFonts w:ascii="Times New Roman" w:hAnsi="Times New Roman"/>
          <w:sz w:val="28"/>
          <w:szCs w:val="28"/>
        </w:rPr>
        <w:t>.</w:t>
      </w:r>
    </w:p>
    <w:p w:rsidR="00423FA5" w:rsidRPr="00791D12" w:rsidRDefault="00423FA5" w:rsidP="003D25A1">
      <w:pPr>
        <w:widowControl w:val="0"/>
        <w:autoSpaceDE w:val="0"/>
        <w:autoSpaceDN w:val="0"/>
        <w:adjustRightInd w:val="0"/>
        <w:spacing w:after="0" w:line="240" w:lineRule="auto"/>
        <w:ind w:firstLine="709"/>
        <w:jc w:val="both"/>
        <w:rPr>
          <w:rFonts w:ascii="Times New Roman" w:hAnsi="Times New Roman"/>
          <w:sz w:val="28"/>
          <w:szCs w:val="28"/>
        </w:rPr>
      </w:pPr>
      <w:r w:rsidRPr="00791D12">
        <w:rPr>
          <w:rFonts w:ascii="Times New Roman" w:hAnsi="Times New Roman"/>
          <w:sz w:val="28"/>
          <w:szCs w:val="28"/>
        </w:rPr>
        <w:t>3. Собранию депутатов Агаповского муниципального района ежегодно осуществлять контроль реализации Стратегии социально-экономического развития Агаповского муниципального района на период до 2035 года в соответствии с законодательством.</w:t>
      </w:r>
    </w:p>
    <w:p w:rsidR="00791D12" w:rsidRPr="00791D12" w:rsidRDefault="00791D12" w:rsidP="003D25A1">
      <w:pPr>
        <w:spacing w:after="0" w:line="240" w:lineRule="auto"/>
        <w:ind w:firstLine="720"/>
        <w:jc w:val="both"/>
        <w:rPr>
          <w:rFonts w:ascii="Times New Roman" w:hAnsi="Times New Roman" w:cs="Times New Roman"/>
          <w:sz w:val="28"/>
          <w:szCs w:val="28"/>
        </w:rPr>
      </w:pPr>
      <w:r w:rsidRPr="00791D12">
        <w:rPr>
          <w:rFonts w:ascii="Times New Roman" w:hAnsi="Times New Roman" w:cs="Times New Roman"/>
          <w:sz w:val="28"/>
          <w:szCs w:val="28"/>
        </w:rPr>
        <w:t>4. Настоящее решение направить главе Агаповского муниципального района для опубликования в средствах массовой информации и на официальном сайте Агаповского муниципального района.</w:t>
      </w:r>
    </w:p>
    <w:p w:rsidR="00791D12" w:rsidRPr="00791D12" w:rsidRDefault="00791D12" w:rsidP="003D25A1">
      <w:pPr>
        <w:widowControl w:val="0"/>
        <w:autoSpaceDE w:val="0"/>
        <w:autoSpaceDN w:val="0"/>
        <w:adjustRightInd w:val="0"/>
        <w:spacing w:after="0" w:line="240" w:lineRule="auto"/>
        <w:ind w:firstLine="709"/>
        <w:jc w:val="both"/>
        <w:rPr>
          <w:rFonts w:ascii="Times New Roman" w:hAnsi="Times New Roman"/>
          <w:sz w:val="28"/>
          <w:szCs w:val="28"/>
        </w:rPr>
      </w:pPr>
      <w:r w:rsidRPr="00791D12">
        <w:rPr>
          <w:rFonts w:ascii="Times New Roman" w:hAnsi="Times New Roman"/>
          <w:sz w:val="28"/>
          <w:szCs w:val="28"/>
        </w:rPr>
        <w:t>5. Настоящее решение вступает в силу со дня его официального опубликования и распространяет свои правоотношения возникшие с 1 января 2019 года.</w:t>
      </w:r>
    </w:p>
    <w:p w:rsidR="00791D12" w:rsidRPr="00791D12" w:rsidRDefault="00791D12" w:rsidP="003D25A1">
      <w:pPr>
        <w:autoSpaceDE w:val="0"/>
        <w:autoSpaceDN w:val="0"/>
        <w:adjustRightInd w:val="0"/>
        <w:spacing w:after="0" w:line="240" w:lineRule="auto"/>
        <w:jc w:val="both"/>
        <w:rPr>
          <w:rFonts w:ascii="Times New Roman" w:hAnsi="Times New Roman"/>
          <w:sz w:val="28"/>
          <w:szCs w:val="28"/>
        </w:rPr>
      </w:pPr>
    </w:p>
    <w:p w:rsidR="00791D12" w:rsidRPr="00791D12" w:rsidRDefault="00791D12" w:rsidP="003D25A1">
      <w:pPr>
        <w:autoSpaceDE w:val="0"/>
        <w:autoSpaceDN w:val="0"/>
        <w:adjustRightInd w:val="0"/>
        <w:spacing w:after="0" w:line="240" w:lineRule="auto"/>
        <w:jc w:val="both"/>
        <w:rPr>
          <w:rFonts w:ascii="Times New Roman" w:hAnsi="Times New Roman"/>
          <w:sz w:val="28"/>
          <w:szCs w:val="28"/>
        </w:rPr>
      </w:pPr>
    </w:p>
    <w:p w:rsidR="00791D12" w:rsidRPr="00791D12" w:rsidRDefault="00791D12" w:rsidP="003D25A1">
      <w:pPr>
        <w:spacing w:after="0" w:line="240" w:lineRule="auto"/>
        <w:rPr>
          <w:rFonts w:ascii="Times New Roman" w:hAnsi="Times New Roman" w:cs="Times New Roman"/>
          <w:sz w:val="28"/>
          <w:szCs w:val="28"/>
        </w:rPr>
      </w:pPr>
      <w:r w:rsidRPr="00791D12">
        <w:rPr>
          <w:rFonts w:ascii="Times New Roman" w:hAnsi="Times New Roman" w:cs="Times New Roman"/>
          <w:sz w:val="28"/>
          <w:szCs w:val="28"/>
        </w:rPr>
        <w:t>Глава Агаповского муниципального района                           Б.Н. Тайбергенов</w:t>
      </w:r>
    </w:p>
    <w:p w:rsidR="00791D12" w:rsidRPr="00791D12" w:rsidRDefault="00791D12" w:rsidP="003D25A1">
      <w:pPr>
        <w:spacing w:after="0" w:line="240" w:lineRule="auto"/>
        <w:jc w:val="both"/>
        <w:rPr>
          <w:rFonts w:ascii="Times New Roman" w:hAnsi="Times New Roman" w:cs="Times New Roman"/>
          <w:sz w:val="28"/>
          <w:szCs w:val="28"/>
        </w:rPr>
      </w:pPr>
    </w:p>
    <w:p w:rsidR="00791D12" w:rsidRPr="00791D12" w:rsidRDefault="00791D12" w:rsidP="003D25A1">
      <w:pPr>
        <w:spacing w:after="0" w:line="240" w:lineRule="auto"/>
        <w:jc w:val="both"/>
        <w:rPr>
          <w:rFonts w:ascii="Times New Roman" w:hAnsi="Times New Roman" w:cs="Times New Roman"/>
          <w:sz w:val="28"/>
          <w:szCs w:val="28"/>
        </w:rPr>
      </w:pPr>
      <w:r w:rsidRPr="00791D12">
        <w:rPr>
          <w:rFonts w:ascii="Times New Roman" w:hAnsi="Times New Roman" w:cs="Times New Roman"/>
          <w:sz w:val="28"/>
          <w:szCs w:val="28"/>
        </w:rPr>
        <w:t>Председатель Собрания депутатов</w:t>
      </w:r>
    </w:p>
    <w:p w:rsidR="00791D12" w:rsidRPr="00791D12" w:rsidRDefault="00791D12" w:rsidP="003D25A1">
      <w:pPr>
        <w:spacing w:after="0" w:line="240" w:lineRule="auto"/>
        <w:jc w:val="both"/>
        <w:rPr>
          <w:rFonts w:ascii="Times New Roman" w:hAnsi="Times New Roman" w:cs="Times New Roman"/>
          <w:sz w:val="28"/>
          <w:szCs w:val="28"/>
        </w:rPr>
      </w:pPr>
      <w:r w:rsidRPr="00791D12">
        <w:rPr>
          <w:rFonts w:ascii="Times New Roman" w:hAnsi="Times New Roman" w:cs="Times New Roman"/>
          <w:sz w:val="28"/>
          <w:szCs w:val="28"/>
        </w:rPr>
        <w:t>Агаповского муниципального района                                            С.А. Ульянцев</w:t>
      </w:r>
    </w:p>
    <w:p w:rsidR="00791D12" w:rsidRDefault="00791D12" w:rsidP="003D25A1">
      <w:pPr>
        <w:pStyle w:val="ConsPlusNormal"/>
        <w:ind w:firstLine="0"/>
        <w:rPr>
          <w:rFonts w:ascii="Times New Roman" w:hAnsi="Times New Roman" w:cs="Times New Roman"/>
          <w:sz w:val="24"/>
          <w:szCs w:val="24"/>
        </w:rPr>
      </w:pPr>
    </w:p>
    <w:p w:rsidR="003D25A1" w:rsidRDefault="003D25A1" w:rsidP="00791D12">
      <w:pPr>
        <w:pStyle w:val="ConsPlusNormal"/>
        <w:ind w:firstLine="142"/>
        <w:jc w:val="right"/>
        <w:rPr>
          <w:rFonts w:ascii="Times New Roman" w:hAnsi="Times New Roman" w:cs="Times New Roman"/>
          <w:sz w:val="24"/>
          <w:szCs w:val="24"/>
        </w:rPr>
      </w:pPr>
    </w:p>
    <w:p w:rsidR="00791D12" w:rsidRPr="00F24077" w:rsidRDefault="00791D12" w:rsidP="00791D12">
      <w:pPr>
        <w:pStyle w:val="ConsPlusNormal"/>
        <w:ind w:firstLine="142"/>
        <w:jc w:val="right"/>
        <w:rPr>
          <w:rFonts w:ascii="Times New Roman" w:hAnsi="Times New Roman" w:cs="Times New Roman"/>
          <w:sz w:val="24"/>
          <w:szCs w:val="24"/>
        </w:rPr>
      </w:pPr>
      <w:r w:rsidRPr="00F24077">
        <w:rPr>
          <w:rFonts w:ascii="Times New Roman" w:hAnsi="Times New Roman" w:cs="Times New Roman"/>
          <w:sz w:val="24"/>
          <w:szCs w:val="24"/>
        </w:rPr>
        <w:lastRenderedPageBreak/>
        <w:t>ПРИЛОЖЕНИЕ</w:t>
      </w:r>
    </w:p>
    <w:p w:rsidR="00791D12" w:rsidRPr="00F24077" w:rsidRDefault="00791D12" w:rsidP="00791D12">
      <w:pPr>
        <w:pStyle w:val="ConsPlusNormal"/>
        <w:ind w:firstLine="142"/>
        <w:jc w:val="right"/>
        <w:rPr>
          <w:rFonts w:ascii="Times New Roman" w:hAnsi="Times New Roman" w:cs="Times New Roman"/>
          <w:sz w:val="24"/>
          <w:szCs w:val="24"/>
        </w:rPr>
      </w:pPr>
      <w:r w:rsidRPr="00F24077">
        <w:rPr>
          <w:rFonts w:ascii="Times New Roman" w:hAnsi="Times New Roman" w:cs="Times New Roman"/>
          <w:sz w:val="24"/>
          <w:szCs w:val="24"/>
        </w:rPr>
        <w:t xml:space="preserve">к  решению Собрания депутатов </w:t>
      </w:r>
    </w:p>
    <w:p w:rsidR="00791D12" w:rsidRPr="00F24077" w:rsidRDefault="00791D12" w:rsidP="00791D12">
      <w:pPr>
        <w:pStyle w:val="ConsPlusNormal"/>
        <w:ind w:firstLine="142"/>
        <w:jc w:val="right"/>
        <w:rPr>
          <w:rFonts w:ascii="Times New Roman" w:hAnsi="Times New Roman" w:cs="Times New Roman"/>
          <w:sz w:val="24"/>
          <w:szCs w:val="24"/>
        </w:rPr>
      </w:pPr>
      <w:r w:rsidRPr="00F24077">
        <w:rPr>
          <w:rFonts w:ascii="Times New Roman" w:hAnsi="Times New Roman" w:cs="Times New Roman"/>
          <w:sz w:val="24"/>
          <w:szCs w:val="24"/>
        </w:rPr>
        <w:t>Агаповского муниципального района</w:t>
      </w:r>
    </w:p>
    <w:p w:rsidR="00791D12" w:rsidRPr="00F24077" w:rsidRDefault="00791D12" w:rsidP="00791D12">
      <w:pPr>
        <w:pStyle w:val="ConsPlusNormal"/>
        <w:ind w:firstLine="142"/>
        <w:jc w:val="right"/>
        <w:rPr>
          <w:rFonts w:ascii="Times New Roman" w:hAnsi="Times New Roman" w:cs="Times New Roman"/>
          <w:sz w:val="24"/>
          <w:szCs w:val="24"/>
        </w:rPr>
      </w:pPr>
      <w:r w:rsidRPr="00F24077">
        <w:rPr>
          <w:rFonts w:ascii="Times New Roman" w:hAnsi="Times New Roman" w:cs="Times New Roman"/>
          <w:sz w:val="24"/>
          <w:szCs w:val="24"/>
        </w:rPr>
        <w:t>от 25.09.2019 г № 4</w:t>
      </w:r>
      <w:r w:rsidR="00C91F05">
        <w:rPr>
          <w:rFonts w:ascii="Times New Roman" w:hAnsi="Times New Roman" w:cs="Times New Roman"/>
          <w:sz w:val="24"/>
          <w:szCs w:val="24"/>
        </w:rPr>
        <w:t>76</w:t>
      </w:r>
    </w:p>
    <w:p w:rsidR="00791D12" w:rsidRPr="00F24077" w:rsidRDefault="00791D12" w:rsidP="004E705E">
      <w:pPr>
        <w:spacing w:after="0" w:line="240" w:lineRule="auto"/>
        <w:ind w:firstLine="709"/>
        <w:contextualSpacing/>
        <w:jc w:val="center"/>
        <w:outlineLvl w:val="0"/>
        <w:rPr>
          <w:rFonts w:ascii="Times New Roman" w:hAnsi="Times New Roman" w:cs="Times New Roman"/>
          <w:bCs/>
          <w:kern w:val="36"/>
          <w:sz w:val="24"/>
          <w:szCs w:val="24"/>
          <w:lang w:eastAsia="ru-RU"/>
        </w:rPr>
      </w:pPr>
    </w:p>
    <w:p w:rsidR="00423FA5" w:rsidRPr="00F24077" w:rsidRDefault="00423FA5" w:rsidP="004E705E">
      <w:pPr>
        <w:spacing w:after="0" w:line="240" w:lineRule="auto"/>
        <w:ind w:firstLine="709"/>
        <w:contextualSpacing/>
        <w:jc w:val="center"/>
        <w:outlineLvl w:val="0"/>
        <w:rPr>
          <w:rFonts w:ascii="Times New Roman" w:hAnsi="Times New Roman" w:cs="Times New Roman"/>
          <w:b/>
          <w:bCs/>
          <w:kern w:val="36"/>
          <w:sz w:val="24"/>
          <w:szCs w:val="24"/>
          <w:lang w:eastAsia="ru-RU"/>
        </w:rPr>
      </w:pPr>
      <w:r w:rsidRPr="00F24077">
        <w:rPr>
          <w:rFonts w:ascii="Times New Roman" w:hAnsi="Times New Roman" w:cs="Times New Roman"/>
          <w:b/>
          <w:bCs/>
          <w:kern w:val="36"/>
          <w:sz w:val="24"/>
          <w:szCs w:val="24"/>
          <w:lang w:eastAsia="ru-RU"/>
        </w:rPr>
        <w:t xml:space="preserve">Стратегия социально-экономического развития </w:t>
      </w:r>
      <w:r w:rsidR="00DD5714" w:rsidRPr="00F24077">
        <w:rPr>
          <w:rFonts w:ascii="Times New Roman" w:hAnsi="Times New Roman" w:cs="Times New Roman"/>
          <w:b/>
          <w:bCs/>
          <w:kern w:val="36"/>
          <w:sz w:val="24"/>
          <w:szCs w:val="24"/>
          <w:lang w:eastAsia="ru-RU"/>
        </w:rPr>
        <w:t>Агаповского муниципального района</w:t>
      </w:r>
      <w:r w:rsidRPr="00F24077">
        <w:rPr>
          <w:rFonts w:ascii="Times New Roman" w:hAnsi="Times New Roman" w:cs="Times New Roman"/>
          <w:b/>
          <w:bCs/>
          <w:kern w:val="36"/>
          <w:sz w:val="24"/>
          <w:szCs w:val="24"/>
          <w:lang w:eastAsia="ru-RU"/>
        </w:rPr>
        <w:t xml:space="preserve"> на период до 2035 года.</w:t>
      </w:r>
    </w:p>
    <w:p w:rsidR="00423FA5" w:rsidRPr="00F24077" w:rsidRDefault="00423FA5" w:rsidP="004E705E">
      <w:pPr>
        <w:spacing w:after="0" w:line="240" w:lineRule="auto"/>
        <w:ind w:firstLine="709"/>
        <w:contextualSpacing/>
        <w:jc w:val="center"/>
        <w:outlineLvl w:val="0"/>
        <w:rPr>
          <w:rFonts w:ascii="Times New Roman" w:hAnsi="Times New Roman"/>
          <w:sz w:val="24"/>
          <w:szCs w:val="24"/>
        </w:rPr>
      </w:pPr>
    </w:p>
    <w:p w:rsidR="00423FA5" w:rsidRPr="00F24077" w:rsidRDefault="00423FA5" w:rsidP="004E705E">
      <w:pPr>
        <w:pStyle w:val="a3"/>
        <w:spacing w:after="0" w:line="240" w:lineRule="auto"/>
        <w:ind w:left="0" w:firstLine="709"/>
        <w:jc w:val="center"/>
        <w:outlineLvl w:val="0"/>
        <w:rPr>
          <w:rFonts w:ascii="Times New Roman" w:hAnsi="Times New Roman"/>
          <w:b/>
          <w:sz w:val="24"/>
          <w:szCs w:val="24"/>
          <w:lang w:eastAsia="ru-RU"/>
        </w:rPr>
      </w:pPr>
      <w:r w:rsidRPr="00F24077">
        <w:rPr>
          <w:rFonts w:ascii="Times New Roman" w:hAnsi="Times New Roman"/>
          <w:b/>
          <w:sz w:val="24"/>
          <w:szCs w:val="24"/>
          <w:lang w:eastAsia="ru-RU"/>
        </w:rPr>
        <w:t>Раздел Ι. Общие положения</w:t>
      </w:r>
    </w:p>
    <w:p w:rsidR="00423FA5" w:rsidRPr="00F24077" w:rsidRDefault="00423FA5" w:rsidP="004E705E">
      <w:pPr>
        <w:widowControl w:val="0"/>
        <w:autoSpaceDE w:val="0"/>
        <w:autoSpaceDN w:val="0"/>
        <w:adjustRightInd w:val="0"/>
        <w:spacing w:after="0" w:line="240" w:lineRule="auto"/>
        <w:ind w:firstLine="709"/>
        <w:jc w:val="both"/>
        <w:rPr>
          <w:rFonts w:ascii="Times New Roman" w:hAnsi="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1. Стратегия социально-экономического развития Челябинской области на период до 2035 года (далее-Сратегия) разработана в соответствии с Федеральным законом от 28 июня 2014 года №172-ФЗ «О стратегическом планировании в Российской Федерации», Законом Челябинской области от 27 ноября 2014 года №63-ЗО «О стратегическом планировании в Челябинской области», постановлением администрации Агаповского муниципального района от 31.12.2015г №1208 «О порядке разработки, корректировки, мониторинга и контроля стратегии социально-экономического развития Агаповского муниципального района».</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2. Стратегия является логическим продолжением  Стратегии социально-экономического развития Агаповского муниципального района до 2020 года (далее – Стратегия-2020) утвержденная решением Собрания депутатов Агаповского муниципального района от 29.07.2008 №512, обеспечивает преемственность стратегических приоритетов, целей и задач развития Агаповского муниципального района, осуществляет переход к новому этапу ее развития с использованием современных механизмов управления, основанных на передовом опыте российских регионов. </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Основные целевые индикаторы по принятым сценариям Стратегии -2020 преимущественно в реальном секторе не достигнуты, величина отклонений в основном составляет более 15 процентов.</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3.Стратегия разработана с учетом положений:</w:t>
      </w:r>
    </w:p>
    <w:p w:rsidR="00423FA5" w:rsidRPr="00F24077" w:rsidRDefault="004E705E" w:rsidP="004E705E">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№1666;</w:t>
      </w:r>
    </w:p>
    <w:p w:rsidR="00423FA5" w:rsidRPr="00F24077" w:rsidRDefault="004E705E" w:rsidP="004E705E">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 о</w:t>
      </w:r>
      <w:r w:rsidR="00423FA5" w:rsidRPr="00F24077">
        <w:rPr>
          <w:rFonts w:ascii="Times New Roman" w:hAnsi="Times New Roman" w:cs="Times New Roman"/>
          <w:sz w:val="24"/>
          <w:szCs w:val="24"/>
        </w:rPr>
        <w:t>снов государственной культурной политики на п</w:t>
      </w:r>
      <w:r w:rsidRPr="00F24077">
        <w:rPr>
          <w:rFonts w:ascii="Times New Roman" w:hAnsi="Times New Roman" w:cs="Times New Roman"/>
          <w:sz w:val="24"/>
          <w:szCs w:val="24"/>
        </w:rPr>
        <w:t xml:space="preserve">ериод до </w:t>
      </w:r>
      <w:r w:rsidR="00423FA5" w:rsidRPr="00F24077">
        <w:rPr>
          <w:rFonts w:ascii="Times New Roman" w:hAnsi="Times New Roman" w:cs="Times New Roman"/>
          <w:sz w:val="24"/>
          <w:szCs w:val="24"/>
        </w:rPr>
        <w:t>2030 года, утвержденной распоряжением Правительства Российской Федерации от 29 февраля 2016 года №326-р;</w:t>
      </w:r>
    </w:p>
    <w:p w:rsidR="00423FA5" w:rsidRPr="00F24077" w:rsidRDefault="004E705E" w:rsidP="004E705E">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Стратегии развития информационного общества Российской Федерации на 2017-2030 годы, утвержденной Указом Президента Российской Федерации от 9 мая 2017года №203;</w:t>
      </w:r>
    </w:p>
    <w:p w:rsidR="00423FA5" w:rsidRPr="00F24077" w:rsidRDefault="004E705E" w:rsidP="004E705E">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Указа Президента Российской Федерации  от 7 мая 2018года №204 «О национальных целях и стратегических задачах развития Российской Федерации на период до 2024 года».</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4.Стратегия является базовым документом долгосрочного развития Агаповского муниципального района, ее мероприятия направлены на достижения достойного качества жизни населения, устойчивый рост экономического потенциала, повышение конкурентоспособности Агаповского муниципального района.</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5.В Стратегии используются термины, определения и аббревиатуры в их значениях согласно приложению 1. Иные термины, определения и аббревиатуры, используемые в Стратегии, применяются в тех же значениях, в каких они определены в нормативно правовых актах Российской Федерации, Челябинской области и Агаповского муниципального района.</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6.Стратегия содержит:</w:t>
      </w:r>
    </w:p>
    <w:p w:rsidR="00423FA5" w:rsidRPr="00F24077" w:rsidRDefault="004E705E" w:rsidP="004E705E">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оценку достигнутых целей социально-экономического развития Агаповского муниципального района (приложение 2);</w:t>
      </w:r>
    </w:p>
    <w:p w:rsidR="00423FA5" w:rsidRPr="00F24077" w:rsidRDefault="004E705E" w:rsidP="004E705E">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приоритеты, цели, задачи и направления социально-экономической политики Агаповского муниципального района;</w:t>
      </w:r>
    </w:p>
    <w:p w:rsidR="00423FA5" w:rsidRPr="00F24077" w:rsidRDefault="004E705E" w:rsidP="004E705E">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lastRenderedPageBreak/>
        <w:t xml:space="preserve">- </w:t>
      </w:r>
      <w:r w:rsidR="00423FA5" w:rsidRPr="00F24077">
        <w:rPr>
          <w:rFonts w:ascii="Times New Roman" w:hAnsi="Times New Roman" w:cs="Times New Roman"/>
          <w:sz w:val="24"/>
          <w:szCs w:val="24"/>
        </w:rPr>
        <w:t>основные и целевые показатели конечного результата, установленные на конец каждого года реализации Стратегии (приложение 3), сроки и этапы реализации Стратегии;</w:t>
      </w:r>
    </w:p>
    <w:p w:rsidR="00423FA5" w:rsidRPr="00F24077" w:rsidRDefault="004E705E" w:rsidP="004E705E">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ожидаемые результаты реализации Стратегии;</w:t>
      </w:r>
    </w:p>
    <w:p w:rsidR="00423FA5" w:rsidRPr="00F24077" w:rsidRDefault="00573559" w:rsidP="00573559">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оценку финансовых ресурсов, необходимых для реализации Стратегии;</w:t>
      </w:r>
    </w:p>
    <w:p w:rsidR="00423FA5" w:rsidRPr="00F24077" w:rsidRDefault="00423FA5" w:rsidP="00573559">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перечень муниципальных программ Агаповского муниципального района (приложение 4), утверждаемых в целях реализации Стратегии.</w:t>
      </w: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573559">
      <w:pPr>
        <w:pStyle w:val="ConsPlusNormal"/>
        <w:ind w:firstLine="709"/>
        <w:jc w:val="center"/>
        <w:rPr>
          <w:rFonts w:ascii="Times New Roman" w:hAnsi="Times New Roman" w:cs="Times New Roman"/>
          <w:b/>
          <w:sz w:val="24"/>
          <w:szCs w:val="24"/>
        </w:rPr>
      </w:pPr>
      <w:r w:rsidRPr="00F24077">
        <w:rPr>
          <w:rFonts w:ascii="Times New Roman" w:hAnsi="Times New Roman" w:cs="Times New Roman"/>
          <w:b/>
          <w:sz w:val="24"/>
          <w:szCs w:val="24"/>
        </w:rPr>
        <w:t>Раздел ΙΙ. Характеристика социально- экономического развития Агаповского муниципального района.</w:t>
      </w: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573559">
      <w:pPr>
        <w:pStyle w:val="ConsPlusNormal"/>
        <w:ind w:firstLine="709"/>
        <w:jc w:val="center"/>
        <w:rPr>
          <w:rFonts w:ascii="Times New Roman" w:hAnsi="Times New Roman" w:cs="Times New Roman"/>
          <w:b/>
          <w:sz w:val="24"/>
          <w:szCs w:val="24"/>
        </w:rPr>
      </w:pPr>
      <w:r w:rsidRPr="00F24077">
        <w:rPr>
          <w:rFonts w:ascii="Times New Roman" w:hAnsi="Times New Roman" w:cs="Times New Roman"/>
          <w:b/>
          <w:sz w:val="24"/>
          <w:szCs w:val="24"/>
        </w:rPr>
        <w:t>Глава 1. Основные показатели социально-экономического развития Агаповского муниципального района.</w:t>
      </w: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7. Агаповский муниципальный район – административно-территориальная единица и муниципальное образования в Челябинской области.</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Агаповский муниципальный район находится в юго-запад</w:t>
      </w:r>
      <w:r w:rsidR="00573559" w:rsidRPr="00F24077">
        <w:rPr>
          <w:rFonts w:ascii="Times New Roman" w:hAnsi="Times New Roman" w:cs="Times New Roman"/>
          <w:sz w:val="24"/>
          <w:szCs w:val="24"/>
        </w:rPr>
        <w:t xml:space="preserve">ной части Челябинской области. </w:t>
      </w:r>
      <w:r w:rsidRPr="00F24077">
        <w:rPr>
          <w:rFonts w:ascii="Times New Roman" w:hAnsi="Times New Roman" w:cs="Times New Roman"/>
          <w:sz w:val="24"/>
          <w:szCs w:val="24"/>
        </w:rPr>
        <w:t>На севере граничит с Верхнеуральским, на северо-востоке и востоке с Нагайбакским и Карталинским, на юге- с Кизильским районами, на западе – с городом Магнитогорском и республикой Башкортостан. Район обладает значительным производственным и трудовым потенциалом, разнообразной ресурсной базой, уникальными природно-климатическими  условиями, развитой инфраструктурой и выгодным транспортно-географическим положением. По территории Агаповского муниципального района проходят автотрассы областного значения и Южно-Уральская железная дорога, являющаяся веткой Транссибирской магистрали.</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Общая площадь Агаповского муниципального района составляет – 260,3 тыс. га.</w:t>
      </w:r>
    </w:p>
    <w:p w:rsidR="00423FA5" w:rsidRPr="00F24077" w:rsidRDefault="00423FA5" w:rsidP="003D25A1">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Численность населения на 1 января 2019 года составляет 33 178 человек, по отношению к 2017году уменьшение среднегодовой численности на 70 человек. Уменьшение произошло в результате естественной убыли -28 человек (родившихся в 2018 году -384 человека, умерших – 412 человек) и миграции населения 42 человека. Плотность населения – 0,13 человек на один квадратный километр. </w:t>
      </w:r>
    </w:p>
    <w:p w:rsidR="00423FA5" w:rsidRPr="00F24077" w:rsidRDefault="00423FA5" w:rsidP="004E705E">
      <w:pPr>
        <w:spacing w:after="0" w:line="240" w:lineRule="auto"/>
        <w:ind w:firstLine="709"/>
        <w:jc w:val="both"/>
        <w:rPr>
          <w:rFonts w:ascii="Times New Roman" w:hAnsi="Times New Roman" w:cs="Times New Roman"/>
          <w:sz w:val="24"/>
          <w:szCs w:val="24"/>
        </w:rPr>
      </w:pPr>
    </w:p>
    <w:p w:rsidR="00423FA5" w:rsidRPr="00F24077" w:rsidRDefault="00423FA5" w:rsidP="00573559">
      <w:pPr>
        <w:spacing w:after="0" w:line="240" w:lineRule="auto"/>
        <w:ind w:firstLine="709"/>
        <w:jc w:val="center"/>
        <w:rPr>
          <w:rFonts w:ascii="Times New Roman" w:hAnsi="Times New Roman" w:cs="Times New Roman"/>
          <w:b/>
          <w:sz w:val="24"/>
          <w:szCs w:val="24"/>
        </w:rPr>
      </w:pPr>
      <w:r w:rsidRPr="00F24077">
        <w:rPr>
          <w:rFonts w:ascii="Times New Roman" w:hAnsi="Times New Roman" w:cs="Times New Roman"/>
          <w:b/>
          <w:sz w:val="24"/>
          <w:szCs w:val="24"/>
        </w:rPr>
        <w:t>Глава 2. Характеристика основных отраслей экономики и природно-ресурсного потенциала</w:t>
      </w:r>
    </w:p>
    <w:p w:rsidR="00423FA5" w:rsidRPr="00F24077" w:rsidRDefault="00423FA5" w:rsidP="004E705E">
      <w:pPr>
        <w:spacing w:after="0" w:line="240" w:lineRule="auto"/>
        <w:ind w:firstLine="709"/>
        <w:jc w:val="both"/>
        <w:rPr>
          <w:rFonts w:ascii="Times New Roman" w:hAnsi="Times New Roman" w:cs="Times New Roman"/>
          <w:sz w:val="24"/>
          <w:szCs w:val="24"/>
        </w:rPr>
      </w:pP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8. Среди городских округов и муниципальных образования Челябинской области  по итогам 2018 года Агаповский муниципальный район занимает:</w:t>
      </w:r>
    </w:p>
    <w:p w:rsidR="00423FA5" w:rsidRPr="00F24077" w:rsidRDefault="00423FA5"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- 4-е место – по продукции сельского хозяйства в хозяйствах всех категорий;</w:t>
      </w:r>
    </w:p>
    <w:p w:rsidR="00423FA5" w:rsidRPr="00F24077" w:rsidRDefault="00423FA5"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- 20-е место – по вводу в действие жилых домов на 1000 человек населения;</w:t>
      </w:r>
    </w:p>
    <w:p w:rsidR="00423FA5" w:rsidRPr="00F24077" w:rsidRDefault="00423FA5"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- 25-е место – по обороту организаций;</w:t>
      </w:r>
    </w:p>
    <w:p w:rsidR="00423FA5" w:rsidRPr="00F24077" w:rsidRDefault="00423FA5"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- 25–е место – по числу зарегистрированных преступлений на 10000 человек населения;</w:t>
      </w:r>
    </w:p>
    <w:p w:rsidR="00423FA5" w:rsidRPr="00F24077" w:rsidRDefault="00423FA5"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- 25-26 –е место – по уровню зарегистрированной безработицы;</w:t>
      </w:r>
    </w:p>
    <w:p w:rsidR="00423FA5" w:rsidRPr="00F24077" w:rsidRDefault="00423FA5"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- 26-е место – по обороту розничной торговли;</w:t>
      </w:r>
    </w:p>
    <w:p w:rsidR="00423FA5" w:rsidRPr="00F24077" w:rsidRDefault="00423FA5"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- 27-е место – среднемесячной номинальной начисленной заработной плате работников организаций;</w:t>
      </w:r>
    </w:p>
    <w:p w:rsidR="00423FA5" w:rsidRPr="00F24077" w:rsidRDefault="00423FA5"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- 32-е место – по инвестиции в основной капитал.</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9. Тенденции социально-экономического  развития Агаповского муниципального района в 2018 году (в процентах к 2017 году):</w:t>
      </w:r>
    </w:p>
    <w:p w:rsidR="00423FA5" w:rsidRPr="00F24077" w:rsidRDefault="00573559"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ввод в действие общей площади жилых домов  увеличился на 26,9 процентов;</w:t>
      </w:r>
    </w:p>
    <w:p w:rsidR="00423FA5" w:rsidRPr="00F24077" w:rsidRDefault="00573559"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налоговые и неналоговый доходы районного бюджета увеличились на  1,9 процентов;</w:t>
      </w:r>
    </w:p>
    <w:p w:rsidR="00423FA5" w:rsidRPr="00F24077" w:rsidRDefault="00573559"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оборот розничной торговли увеличился на 10,3 процента;</w:t>
      </w:r>
    </w:p>
    <w:p w:rsidR="00423FA5" w:rsidRPr="00F24077" w:rsidRDefault="00573559"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оборот общественного питания увеличился на 8,5 процентов;</w:t>
      </w:r>
    </w:p>
    <w:p w:rsidR="00423FA5" w:rsidRPr="00F24077" w:rsidRDefault="00573559" w:rsidP="00573559">
      <w:pPr>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lastRenderedPageBreak/>
        <w:t xml:space="preserve">- </w:t>
      </w:r>
      <w:r w:rsidR="00423FA5" w:rsidRPr="00F24077">
        <w:rPr>
          <w:rFonts w:ascii="Times New Roman" w:hAnsi="Times New Roman" w:cs="Times New Roman"/>
          <w:sz w:val="24"/>
          <w:szCs w:val="24"/>
        </w:rPr>
        <w:t>численность безработных на 1 января 2019 года уменьшилась на 16,38 процента по сравнению с данными на 1 января 2018 года.</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10. Территория Агаповского муниципального района обладает значительными запасами природных ресурсов. На территории района действуют около 10 добывающих и перерабатывающих предприятий, продукция которых поставляется не только местным предприятиям стройиндустрии,  но в и ближайшие районы.</w:t>
      </w:r>
    </w:p>
    <w:p w:rsidR="00423FA5" w:rsidRPr="00F24077" w:rsidRDefault="00423FA5" w:rsidP="004E705E">
      <w:pPr>
        <w:spacing w:after="0" w:line="240" w:lineRule="auto"/>
        <w:ind w:firstLine="709"/>
        <w:jc w:val="both"/>
        <w:rPr>
          <w:rFonts w:ascii="Times New Roman" w:hAnsi="Times New Roman" w:cs="Times New Roman"/>
          <w:sz w:val="24"/>
          <w:szCs w:val="24"/>
        </w:rPr>
      </w:pPr>
    </w:p>
    <w:p w:rsidR="00423FA5" w:rsidRPr="00F24077" w:rsidRDefault="00423FA5" w:rsidP="00573559">
      <w:pPr>
        <w:spacing w:after="0" w:line="240" w:lineRule="auto"/>
        <w:ind w:firstLine="709"/>
        <w:jc w:val="center"/>
        <w:rPr>
          <w:rFonts w:ascii="Times New Roman" w:hAnsi="Times New Roman" w:cs="Times New Roman"/>
          <w:b/>
          <w:sz w:val="24"/>
          <w:szCs w:val="24"/>
        </w:rPr>
      </w:pPr>
      <w:r w:rsidRPr="00F24077">
        <w:rPr>
          <w:rFonts w:ascii="Times New Roman" w:hAnsi="Times New Roman" w:cs="Times New Roman"/>
          <w:b/>
          <w:sz w:val="24"/>
          <w:szCs w:val="24"/>
        </w:rPr>
        <w:t>Глава 3. Характеристика человеческого капитала и отраслей социальной сферы.</w:t>
      </w:r>
    </w:p>
    <w:p w:rsidR="00423FA5" w:rsidRPr="00F24077" w:rsidRDefault="00423FA5" w:rsidP="004E705E">
      <w:pPr>
        <w:spacing w:after="0" w:line="240" w:lineRule="auto"/>
        <w:ind w:firstLine="709"/>
        <w:jc w:val="both"/>
        <w:rPr>
          <w:rFonts w:ascii="Times New Roman" w:hAnsi="Times New Roman" w:cs="Times New Roman"/>
          <w:sz w:val="24"/>
          <w:szCs w:val="24"/>
        </w:rPr>
      </w:pPr>
    </w:p>
    <w:p w:rsidR="00423FA5" w:rsidRPr="00F24077" w:rsidRDefault="00423FA5" w:rsidP="004E705E">
      <w:pPr>
        <w:spacing w:after="0" w:line="240" w:lineRule="auto"/>
        <w:ind w:firstLine="709"/>
        <w:contextualSpacing/>
        <w:jc w:val="both"/>
        <w:rPr>
          <w:rFonts w:ascii="Times New Roman" w:hAnsi="Times New Roman" w:cs="Times New Roman"/>
          <w:sz w:val="24"/>
          <w:szCs w:val="24"/>
          <w:lang w:eastAsia="ru-RU"/>
        </w:rPr>
      </w:pPr>
      <w:r w:rsidRPr="00F24077">
        <w:rPr>
          <w:rFonts w:ascii="Times New Roman" w:hAnsi="Times New Roman" w:cs="Times New Roman"/>
          <w:sz w:val="24"/>
          <w:szCs w:val="24"/>
        </w:rPr>
        <w:t xml:space="preserve">11.Численность постоянного населения Агаповского муниципального района по состоянию на 1 января 2019 года составила 33178 человек. </w:t>
      </w:r>
      <w:r w:rsidRPr="00F24077">
        <w:rPr>
          <w:rFonts w:ascii="Times New Roman" w:hAnsi="Times New Roman" w:cs="Times New Roman"/>
          <w:sz w:val="24"/>
          <w:szCs w:val="24"/>
          <w:lang w:eastAsia="ru-RU"/>
        </w:rPr>
        <w:t>Агаповский муниципальный район по итогам 2018 года является 19-м по численности населения в Челябинской области. В структуре населения вся численность это сельское население.</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lang w:eastAsia="ru-RU"/>
        </w:rPr>
        <w:t xml:space="preserve">По данным Всероссийской переписи населения 2010 года, русские составляют </w:t>
      </w:r>
      <w:r w:rsidRPr="00F24077">
        <w:rPr>
          <w:rFonts w:ascii="Times New Roman" w:hAnsi="Times New Roman" w:cs="Times New Roman"/>
          <w:sz w:val="24"/>
          <w:szCs w:val="24"/>
        </w:rPr>
        <w:t xml:space="preserve"> – 74,74 %, казахи-8,04%; татары – 5,8%; башкиры – 5,4 %, украинцы – 2,09 %; другие – 3,93%.</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12.С 2007 года по 2010 год в Агаповском муниципальном районе наблюдалось увеличение численности населени</w:t>
      </w:r>
      <w:r w:rsidR="00EC7657" w:rsidRPr="00F24077">
        <w:rPr>
          <w:rFonts w:ascii="Times New Roman" w:hAnsi="Times New Roman" w:cs="Times New Roman"/>
          <w:sz w:val="24"/>
          <w:szCs w:val="24"/>
        </w:rPr>
        <w:t>я, которое было обеспечено как з</w:t>
      </w:r>
      <w:r w:rsidRPr="00F24077">
        <w:rPr>
          <w:rFonts w:ascii="Times New Roman" w:hAnsi="Times New Roman" w:cs="Times New Roman"/>
          <w:sz w:val="24"/>
          <w:szCs w:val="24"/>
        </w:rPr>
        <w:t>а счет естественного, так и за счет миграционного прироста. С 2011 года наблюдается снижение численности населения на 1553 человека. С 2017года динамика естественного движения населения продемонстрировала превышение смертности над рождаемостью, также происходит отток миграции населения.</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Ожидаемая продолжительность жизни при рождении в Агаповском муниципальном  районе с 57 лет в 2005 году возросла до 63,5 лет в 2018 году в основном за счет снижения смертности населения трудоспособного возраста.</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Одним из важнейших показателей общественного здоровья и социального благополучия является уровень младенческой смертности. В </w:t>
      </w:r>
      <w:r w:rsidR="00573559" w:rsidRPr="00F24077">
        <w:rPr>
          <w:rFonts w:ascii="Times New Roman" w:hAnsi="Times New Roman" w:cs="Times New Roman"/>
          <w:sz w:val="24"/>
          <w:szCs w:val="24"/>
        </w:rPr>
        <w:t>Агаповском муниципальном районе</w:t>
      </w:r>
      <w:r w:rsidRPr="00F24077">
        <w:rPr>
          <w:rFonts w:ascii="Times New Roman" w:hAnsi="Times New Roman" w:cs="Times New Roman"/>
          <w:sz w:val="24"/>
          <w:szCs w:val="24"/>
        </w:rPr>
        <w:t xml:space="preserve"> в 2018 году умер 1 ребенок, что составило 14,6 случая на 1000 родившихся живыми.</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13.Важным фактором формирования человеческого капитала является качество жилой среды. Ввод в действие жилых домов в Агаповском районе в 2018 году составил 6813 тыс. квадратных метров. </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14. Сфера образования Агаповского муниципального района представлена развитой сетью образовательных организаций дошкольного, общего и дополнительного образования. </w:t>
      </w:r>
    </w:p>
    <w:p w:rsidR="00423FA5" w:rsidRPr="00F24077" w:rsidRDefault="00423FA5" w:rsidP="004E705E">
      <w:pPr>
        <w:pStyle w:val="a5"/>
        <w:ind w:firstLine="709"/>
        <w:jc w:val="both"/>
        <w:rPr>
          <w:rFonts w:ascii="Times New Roman" w:hAnsi="Times New Roman"/>
          <w:sz w:val="24"/>
          <w:szCs w:val="24"/>
          <w:lang w:eastAsia="ru-RU"/>
        </w:rPr>
      </w:pPr>
      <w:r w:rsidRPr="00F24077">
        <w:rPr>
          <w:rFonts w:ascii="Times New Roman" w:hAnsi="Times New Roman"/>
          <w:sz w:val="24"/>
          <w:szCs w:val="24"/>
          <w:lang w:eastAsia="ru-RU"/>
        </w:rPr>
        <w:t xml:space="preserve">Среднесписочная численность работников учреждений образования на конец 2018 года составила 1 445 человек. Из них педагогических работников 629 человек, </w:t>
      </w:r>
      <w:r w:rsidR="00B57ED4" w:rsidRPr="00F24077">
        <w:rPr>
          <w:rFonts w:ascii="Times New Roman" w:hAnsi="Times New Roman"/>
          <w:sz w:val="24"/>
          <w:szCs w:val="24"/>
          <w:lang w:eastAsia="ru-RU"/>
        </w:rPr>
        <w:t>из них</w:t>
      </w:r>
      <w:r w:rsidRPr="00F24077">
        <w:rPr>
          <w:rFonts w:ascii="Times New Roman" w:hAnsi="Times New Roman"/>
          <w:sz w:val="24"/>
          <w:szCs w:val="24"/>
          <w:lang w:eastAsia="ru-RU"/>
        </w:rPr>
        <w:t xml:space="preserve"> 165 воспитателей и 370 учителей. В 2018 году приняты в образовательные организации района 7 молодых специалистов. Все прибывшие специалисты закрепились в районе.</w:t>
      </w:r>
    </w:p>
    <w:p w:rsidR="00423FA5" w:rsidRPr="00F24077" w:rsidRDefault="00423FA5" w:rsidP="004E705E">
      <w:pPr>
        <w:spacing w:after="0" w:line="240" w:lineRule="auto"/>
        <w:ind w:firstLine="709"/>
        <w:jc w:val="both"/>
        <w:rPr>
          <w:rFonts w:ascii="Times New Roman" w:hAnsi="Times New Roman" w:cs="Times New Roman"/>
          <w:sz w:val="24"/>
          <w:szCs w:val="24"/>
          <w:lang w:eastAsia="ru-RU"/>
        </w:rPr>
      </w:pPr>
      <w:r w:rsidRPr="00F24077">
        <w:rPr>
          <w:rFonts w:ascii="Times New Roman" w:hAnsi="Times New Roman"/>
          <w:sz w:val="24"/>
          <w:szCs w:val="24"/>
          <w:lang w:eastAsia="ru-RU"/>
        </w:rPr>
        <w:t xml:space="preserve">Объем расходов на учреждения образования в 2018 году составил </w:t>
      </w:r>
      <w:r w:rsidR="00573559" w:rsidRPr="00F24077">
        <w:rPr>
          <w:rFonts w:ascii="Times New Roman" w:hAnsi="Times New Roman"/>
          <w:sz w:val="24"/>
          <w:szCs w:val="24"/>
          <w:lang w:eastAsia="ru-RU"/>
        </w:rPr>
        <w:t xml:space="preserve">639,3 млн. рублей (в 2017 г. - </w:t>
      </w:r>
      <w:r w:rsidRPr="00F24077">
        <w:rPr>
          <w:rFonts w:ascii="Times New Roman" w:hAnsi="Times New Roman"/>
          <w:sz w:val="24"/>
          <w:szCs w:val="24"/>
          <w:lang w:eastAsia="ru-RU"/>
        </w:rPr>
        <w:t>574,7 млн. рублей), рост по сравнению с 2017 годом 11,24% или 64,6 млн. рублей.</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lang w:eastAsia="ru-RU"/>
        </w:rPr>
        <w:t>15.</w:t>
      </w:r>
      <w:r w:rsidR="00AB47D6" w:rsidRPr="00F24077">
        <w:rPr>
          <w:rFonts w:ascii="Times New Roman" w:hAnsi="Times New Roman" w:cs="Times New Roman"/>
          <w:sz w:val="24"/>
          <w:szCs w:val="24"/>
          <w:lang w:eastAsia="ru-RU"/>
        </w:rPr>
        <w:t xml:space="preserve"> </w:t>
      </w:r>
      <w:r w:rsidRPr="00F24077">
        <w:rPr>
          <w:rFonts w:ascii="Times New Roman" w:hAnsi="Times New Roman" w:cs="Times New Roman"/>
          <w:sz w:val="24"/>
          <w:szCs w:val="24"/>
        </w:rPr>
        <w:t>Медицинскую  помощь населению  Агаповского муниципального района оказывает Агаповская центральная районная больница, в состав которой входят: поликлиника, дневной стационар при поликлинике по профилям:</w:t>
      </w:r>
      <w:r w:rsidR="006E7DB6" w:rsidRPr="00F24077">
        <w:rPr>
          <w:rFonts w:ascii="Times New Roman" w:hAnsi="Times New Roman" w:cs="Times New Roman"/>
          <w:sz w:val="24"/>
          <w:szCs w:val="24"/>
        </w:rPr>
        <w:t xml:space="preserve"> </w:t>
      </w:r>
      <w:r w:rsidRPr="00F24077">
        <w:rPr>
          <w:rFonts w:ascii="Times New Roman" w:hAnsi="Times New Roman" w:cs="Times New Roman"/>
          <w:sz w:val="24"/>
          <w:szCs w:val="24"/>
        </w:rPr>
        <w:t>терапия, неврология, гинекология, терапевтическое отделение,  6 офисов врача общей практики, 2 врачебные амбулатории, 30 ФАПов.</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Из 30 фельдшерско-акушерских пунктов  без </w:t>
      </w:r>
      <w:r w:rsidR="00487DA7" w:rsidRPr="00F24077">
        <w:rPr>
          <w:rFonts w:ascii="Times New Roman" w:hAnsi="Times New Roman" w:cs="Times New Roman"/>
          <w:sz w:val="24"/>
          <w:szCs w:val="24"/>
        </w:rPr>
        <w:t xml:space="preserve">медицинского работника - </w:t>
      </w:r>
      <w:r w:rsidRPr="00F24077">
        <w:rPr>
          <w:rFonts w:ascii="Times New Roman" w:hAnsi="Times New Roman" w:cs="Times New Roman"/>
          <w:sz w:val="24"/>
          <w:szCs w:val="24"/>
        </w:rPr>
        <w:t xml:space="preserve">6 (пп. Ржавка, Утарка, Южный, Гумбейский, Урожайный, Красноярский), в трех из них работают совместители 1 раз в неделю.  Требуют капитального ремонта более 60% </w:t>
      </w:r>
      <w:r w:rsidRPr="00F24077">
        <w:rPr>
          <w:rFonts w:ascii="Times New Roman" w:hAnsi="Times New Roman" w:cs="Times New Roman"/>
          <w:sz w:val="24"/>
          <w:szCs w:val="24"/>
        </w:rPr>
        <w:lastRenderedPageBreak/>
        <w:t>ФАПов (п. Кирово, п. Новоянгелька, п. Требиат, п. Ржавка, п. Черноотрог, п.Солодянка, п. Красноярский, п.Малиновка</w:t>
      </w:r>
      <w:r w:rsidR="00487DA7" w:rsidRPr="00F24077">
        <w:rPr>
          <w:rFonts w:ascii="Times New Roman" w:hAnsi="Times New Roman" w:cs="Times New Roman"/>
          <w:sz w:val="24"/>
          <w:szCs w:val="24"/>
        </w:rPr>
        <w:t>, п.Базарский, п. Воздвиженка).</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Скорая помощь оказывается отделением скорой медицинской помощи  с. Агаповка и пятью пунктами скорой помощи (п. Светлогорск, п. Буранный, п. Магнитный, п. Приморский, п. Янгельский), ежедневно работают 7 фельдшерских бригад. Только три автомобиля скорой помощи имеют небольшие сроки эксплуатации: 1, 2 и 3 года соответственно. Остальной автопарк представлен автомобилями со сроком эксплуатации от 6 до 10 лет.</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16. В систему социальной защиты населения Агаповского муниципального района входят Управление социальной защиты населения и подведомственные Управлению учреждения: муниципальное  учреждение  «Комплексный центр социального обслуживания» и муниципальное бюджетное учреждение социального обслуживания  </w:t>
      </w:r>
      <w:r w:rsidR="006E7DB6" w:rsidRPr="00F24077">
        <w:rPr>
          <w:rFonts w:ascii="Times New Roman" w:hAnsi="Times New Roman" w:cs="Times New Roman"/>
          <w:sz w:val="24"/>
          <w:szCs w:val="24"/>
        </w:rPr>
        <w:t>«</w:t>
      </w:r>
      <w:r w:rsidRPr="00F24077">
        <w:rPr>
          <w:rFonts w:ascii="Times New Roman" w:hAnsi="Times New Roman" w:cs="Times New Roman"/>
          <w:sz w:val="24"/>
          <w:szCs w:val="24"/>
        </w:rPr>
        <w:t>Центр помощи детям, оставшимся без попечения родителей</w:t>
      </w:r>
      <w:r w:rsidR="006E7DB6" w:rsidRPr="00F24077">
        <w:rPr>
          <w:rFonts w:ascii="Times New Roman" w:hAnsi="Times New Roman" w:cs="Times New Roman"/>
          <w:sz w:val="24"/>
          <w:szCs w:val="24"/>
        </w:rPr>
        <w:t>»</w:t>
      </w:r>
      <w:r w:rsidRPr="00F24077">
        <w:rPr>
          <w:rFonts w:ascii="Times New Roman" w:hAnsi="Times New Roman" w:cs="Times New Roman"/>
          <w:sz w:val="24"/>
          <w:szCs w:val="24"/>
        </w:rPr>
        <w:t>.</w:t>
      </w:r>
    </w:p>
    <w:p w:rsidR="00423FA5" w:rsidRPr="00F24077" w:rsidRDefault="00423FA5" w:rsidP="004E705E">
      <w:pPr>
        <w:spacing w:after="0" w:line="240" w:lineRule="auto"/>
        <w:ind w:firstLine="709"/>
        <w:jc w:val="both"/>
        <w:rPr>
          <w:rFonts w:ascii="Times New Roman" w:hAnsi="Times New Roman" w:cs="Times New Roman"/>
          <w:sz w:val="24"/>
          <w:szCs w:val="24"/>
        </w:rPr>
      </w:pPr>
      <w:r w:rsidRPr="00F24077">
        <w:rPr>
          <w:rFonts w:ascii="Times New Roman" w:hAnsi="Times New Roman" w:cs="Times New Roman"/>
          <w:sz w:val="24"/>
          <w:szCs w:val="24"/>
        </w:rPr>
        <w:t>Деятельность этих учреждений направлена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Агаповского муниципального района.</w:t>
      </w:r>
    </w:p>
    <w:p w:rsidR="00423FA5" w:rsidRPr="00F24077" w:rsidRDefault="00423FA5" w:rsidP="004E705E">
      <w:pPr>
        <w:pStyle w:val="a3"/>
        <w:tabs>
          <w:tab w:val="left" w:pos="567"/>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17.В Агаповском муниципальном районе действует сеть учреждений культуры, насчитывающая 62 учреждения:</w:t>
      </w:r>
    </w:p>
    <w:p w:rsidR="00423FA5" w:rsidRPr="00F24077" w:rsidRDefault="00423FA5" w:rsidP="004E705E">
      <w:pPr>
        <w:pStyle w:val="a3"/>
        <w:tabs>
          <w:tab w:val="left" w:pos="567"/>
        </w:tabs>
        <w:spacing w:after="0" w:line="240" w:lineRule="auto"/>
        <w:ind w:left="0" w:firstLine="709"/>
        <w:jc w:val="both"/>
        <w:rPr>
          <w:rFonts w:ascii="Times New Roman" w:hAnsi="Times New Roman"/>
          <w:sz w:val="24"/>
          <w:szCs w:val="24"/>
          <w:u w:val="single"/>
        </w:rPr>
      </w:pPr>
      <w:r w:rsidRPr="00F24077">
        <w:rPr>
          <w:rFonts w:ascii="Times New Roman" w:hAnsi="Times New Roman"/>
          <w:sz w:val="24"/>
          <w:szCs w:val="24"/>
          <w:u w:val="single"/>
        </w:rPr>
        <w:t>С правом юридического лица, действующего  на основании Устава:</w:t>
      </w:r>
    </w:p>
    <w:p w:rsidR="00423FA5" w:rsidRPr="00F24077" w:rsidRDefault="00423FA5" w:rsidP="004E705E">
      <w:pPr>
        <w:pStyle w:val="a3"/>
        <w:tabs>
          <w:tab w:val="left" w:pos="-1701"/>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Муниципальное Управление культуры Администрации Агаповского муниципального района, в структуру которого входят:</w:t>
      </w:r>
    </w:p>
    <w:p w:rsidR="00423FA5" w:rsidRPr="00F24077" w:rsidRDefault="00423FA5" w:rsidP="004E705E">
      <w:pPr>
        <w:pStyle w:val="a3"/>
        <w:tabs>
          <w:tab w:val="left" w:pos="-1701"/>
        </w:tabs>
        <w:spacing w:after="0" w:line="240" w:lineRule="auto"/>
        <w:ind w:left="0" w:firstLine="709"/>
        <w:jc w:val="both"/>
        <w:rPr>
          <w:rFonts w:ascii="Times New Roman" w:hAnsi="Times New Roman"/>
          <w:sz w:val="24"/>
          <w:szCs w:val="24"/>
        </w:rPr>
      </w:pPr>
      <w:r w:rsidRPr="00F24077">
        <w:rPr>
          <w:rFonts w:ascii="Times New Roman" w:hAnsi="Times New Roman"/>
          <w:sz w:val="24"/>
          <w:szCs w:val="24"/>
          <w:highlight w:val="white"/>
          <w:u w:val="single"/>
          <w:shd w:val="clear" w:color="auto" w:fill="00FF00"/>
        </w:rPr>
        <w:t>1. Без права юридического лица</w:t>
      </w:r>
      <w:r w:rsidRPr="00F24077">
        <w:rPr>
          <w:rFonts w:ascii="Times New Roman" w:hAnsi="Times New Roman"/>
          <w:sz w:val="24"/>
          <w:szCs w:val="24"/>
          <w:highlight w:val="white"/>
          <w:shd w:val="clear" w:color="auto" w:fill="00FF00"/>
        </w:rPr>
        <w:t>:</w:t>
      </w:r>
    </w:p>
    <w:p w:rsidR="00423FA5" w:rsidRPr="00F24077" w:rsidRDefault="00423FA5" w:rsidP="00AB47D6">
      <w:pPr>
        <w:pStyle w:val="a3"/>
        <w:numPr>
          <w:ilvl w:val="0"/>
          <w:numId w:val="3"/>
        </w:numPr>
        <w:tabs>
          <w:tab w:val="left" w:pos="0"/>
          <w:tab w:val="left" w:pos="426"/>
        </w:tabs>
        <w:spacing w:line="240" w:lineRule="auto"/>
        <w:ind w:left="0" w:firstLine="0"/>
        <w:jc w:val="both"/>
        <w:rPr>
          <w:rFonts w:ascii="Times New Roman" w:hAnsi="Times New Roman"/>
          <w:sz w:val="24"/>
          <w:szCs w:val="24"/>
        </w:rPr>
      </w:pPr>
      <w:r w:rsidRPr="00F24077">
        <w:rPr>
          <w:rFonts w:ascii="Times New Roman" w:hAnsi="Times New Roman"/>
          <w:sz w:val="24"/>
          <w:szCs w:val="24"/>
        </w:rPr>
        <w:t>Районный организационно - методический центр;</w:t>
      </w:r>
    </w:p>
    <w:p w:rsidR="00423FA5" w:rsidRPr="00F24077" w:rsidRDefault="00423FA5" w:rsidP="00AB47D6">
      <w:pPr>
        <w:pStyle w:val="a3"/>
        <w:numPr>
          <w:ilvl w:val="0"/>
          <w:numId w:val="3"/>
        </w:numPr>
        <w:tabs>
          <w:tab w:val="left" w:pos="0"/>
          <w:tab w:val="left" w:pos="426"/>
        </w:tabs>
        <w:spacing w:line="240" w:lineRule="auto"/>
        <w:ind w:left="0" w:firstLine="0"/>
        <w:jc w:val="both"/>
        <w:rPr>
          <w:rFonts w:ascii="Times New Roman" w:hAnsi="Times New Roman"/>
          <w:sz w:val="24"/>
          <w:szCs w:val="24"/>
        </w:rPr>
      </w:pPr>
      <w:r w:rsidRPr="00F24077">
        <w:rPr>
          <w:rFonts w:ascii="Times New Roman" w:hAnsi="Times New Roman"/>
          <w:sz w:val="24"/>
          <w:szCs w:val="24"/>
        </w:rPr>
        <w:t>Районный Дом творчества;</w:t>
      </w:r>
    </w:p>
    <w:p w:rsidR="00423FA5" w:rsidRPr="00F24077" w:rsidRDefault="00423FA5" w:rsidP="00AB47D6">
      <w:pPr>
        <w:pStyle w:val="a3"/>
        <w:numPr>
          <w:ilvl w:val="0"/>
          <w:numId w:val="3"/>
        </w:numPr>
        <w:tabs>
          <w:tab w:val="left" w:pos="0"/>
          <w:tab w:val="left" w:pos="426"/>
        </w:tabs>
        <w:spacing w:line="240" w:lineRule="auto"/>
        <w:ind w:left="0" w:firstLine="0"/>
        <w:jc w:val="both"/>
        <w:rPr>
          <w:rFonts w:ascii="Times New Roman" w:hAnsi="Times New Roman"/>
          <w:sz w:val="24"/>
          <w:szCs w:val="24"/>
        </w:rPr>
      </w:pPr>
      <w:r w:rsidRPr="00F24077">
        <w:rPr>
          <w:rFonts w:ascii="Times New Roman" w:hAnsi="Times New Roman"/>
          <w:sz w:val="24"/>
          <w:szCs w:val="24"/>
        </w:rPr>
        <w:t>Музей Истории;</w:t>
      </w:r>
    </w:p>
    <w:p w:rsidR="00423FA5" w:rsidRPr="00F24077" w:rsidRDefault="00423FA5" w:rsidP="00AB47D6">
      <w:pPr>
        <w:pStyle w:val="a3"/>
        <w:numPr>
          <w:ilvl w:val="0"/>
          <w:numId w:val="3"/>
        </w:numPr>
        <w:tabs>
          <w:tab w:val="left" w:pos="0"/>
          <w:tab w:val="left" w:pos="426"/>
        </w:tabs>
        <w:spacing w:line="240" w:lineRule="auto"/>
        <w:ind w:left="0" w:firstLine="0"/>
        <w:jc w:val="both"/>
        <w:rPr>
          <w:rFonts w:ascii="Times New Roman" w:hAnsi="Times New Roman"/>
          <w:sz w:val="24"/>
          <w:szCs w:val="24"/>
        </w:rPr>
      </w:pPr>
      <w:r w:rsidRPr="00F24077">
        <w:rPr>
          <w:rFonts w:ascii="Times New Roman" w:hAnsi="Times New Roman"/>
          <w:sz w:val="24"/>
          <w:szCs w:val="24"/>
        </w:rPr>
        <w:t>Централизованная бухгалтерия.</w:t>
      </w:r>
    </w:p>
    <w:p w:rsidR="00423FA5" w:rsidRPr="00F24077" w:rsidRDefault="00423FA5" w:rsidP="004E705E">
      <w:pPr>
        <w:pStyle w:val="a3"/>
        <w:tabs>
          <w:tab w:val="left" w:pos="567"/>
        </w:tabs>
        <w:spacing w:after="0" w:line="240" w:lineRule="auto"/>
        <w:ind w:left="0" w:firstLine="709"/>
        <w:jc w:val="both"/>
        <w:rPr>
          <w:rFonts w:ascii="Times New Roman" w:hAnsi="Times New Roman"/>
          <w:sz w:val="24"/>
          <w:szCs w:val="24"/>
        </w:rPr>
      </w:pPr>
      <w:r w:rsidRPr="00F24077">
        <w:rPr>
          <w:rFonts w:ascii="Times New Roman" w:hAnsi="Times New Roman"/>
          <w:sz w:val="24"/>
          <w:szCs w:val="24"/>
          <w:u w:val="single"/>
        </w:rPr>
        <w:t>2. С правом юридические лица, действующего на основании Устава:</w:t>
      </w:r>
    </w:p>
    <w:p w:rsidR="00423FA5" w:rsidRPr="00F24077" w:rsidRDefault="00423FA5" w:rsidP="00AB47D6">
      <w:pPr>
        <w:pStyle w:val="a3"/>
        <w:numPr>
          <w:ilvl w:val="0"/>
          <w:numId w:val="4"/>
        </w:numPr>
        <w:tabs>
          <w:tab w:val="left" w:pos="426"/>
        </w:tabs>
        <w:spacing w:line="240" w:lineRule="auto"/>
        <w:ind w:left="0" w:firstLine="0"/>
        <w:jc w:val="both"/>
        <w:rPr>
          <w:rFonts w:ascii="Times New Roman" w:hAnsi="Times New Roman"/>
          <w:sz w:val="24"/>
          <w:szCs w:val="24"/>
        </w:rPr>
      </w:pPr>
      <w:r w:rsidRPr="00F24077">
        <w:rPr>
          <w:rFonts w:ascii="Times New Roman" w:hAnsi="Times New Roman"/>
          <w:sz w:val="24"/>
          <w:szCs w:val="24"/>
        </w:rPr>
        <w:t>МУК «Агаповская ЦКС» (включает в себя 2 дома культуры, автоклуб);</w:t>
      </w:r>
    </w:p>
    <w:p w:rsidR="00423FA5" w:rsidRPr="00F24077" w:rsidRDefault="00423FA5" w:rsidP="00AB47D6">
      <w:pPr>
        <w:pStyle w:val="a3"/>
        <w:numPr>
          <w:ilvl w:val="0"/>
          <w:numId w:val="4"/>
        </w:numPr>
        <w:tabs>
          <w:tab w:val="left" w:pos="426"/>
        </w:tabs>
        <w:spacing w:line="240" w:lineRule="auto"/>
        <w:ind w:left="0" w:firstLine="0"/>
        <w:jc w:val="both"/>
        <w:rPr>
          <w:rFonts w:ascii="Times New Roman" w:hAnsi="Times New Roman"/>
          <w:sz w:val="24"/>
          <w:szCs w:val="24"/>
        </w:rPr>
      </w:pPr>
      <w:r w:rsidRPr="00F24077">
        <w:rPr>
          <w:rFonts w:ascii="Times New Roman" w:hAnsi="Times New Roman"/>
          <w:sz w:val="24"/>
          <w:szCs w:val="24"/>
        </w:rPr>
        <w:t>МУК «АЦБС» (включает в себя центральную библиотеку, детский отдел, 23 филиала);</w:t>
      </w:r>
    </w:p>
    <w:p w:rsidR="00423FA5" w:rsidRPr="00F24077" w:rsidRDefault="00423FA5" w:rsidP="00AB47D6">
      <w:pPr>
        <w:pStyle w:val="a3"/>
        <w:numPr>
          <w:ilvl w:val="0"/>
          <w:numId w:val="4"/>
        </w:numPr>
        <w:tabs>
          <w:tab w:val="left" w:pos="426"/>
        </w:tabs>
        <w:spacing w:line="240" w:lineRule="auto"/>
        <w:ind w:left="0" w:firstLine="0"/>
        <w:jc w:val="both"/>
        <w:rPr>
          <w:rFonts w:ascii="Times New Roman" w:hAnsi="Times New Roman"/>
          <w:sz w:val="24"/>
          <w:szCs w:val="24"/>
        </w:rPr>
      </w:pPr>
      <w:r w:rsidRPr="00F24077">
        <w:rPr>
          <w:rFonts w:ascii="Times New Roman" w:hAnsi="Times New Roman"/>
          <w:sz w:val="24"/>
          <w:szCs w:val="24"/>
        </w:rPr>
        <w:t>3 школы дополнительного образования: (МКУДО «АДШИ»,  МКУДО «ПДШИ», МКУДО «БДМШ»);</w:t>
      </w:r>
    </w:p>
    <w:p w:rsidR="00423FA5" w:rsidRPr="00F24077" w:rsidRDefault="00423FA5" w:rsidP="00AB47D6">
      <w:pPr>
        <w:pStyle w:val="a3"/>
        <w:numPr>
          <w:ilvl w:val="0"/>
          <w:numId w:val="4"/>
        </w:numPr>
        <w:tabs>
          <w:tab w:val="left" w:pos="426"/>
        </w:tabs>
        <w:spacing w:line="240" w:lineRule="auto"/>
        <w:ind w:left="0" w:firstLine="0"/>
        <w:jc w:val="both"/>
        <w:rPr>
          <w:rFonts w:ascii="Times New Roman" w:hAnsi="Times New Roman"/>
          <w:sz w:val="24"/>
          <w:szCs w:val="24"/>
        </w:rPr>
      </w:pPr>
      <w:r w:rsidRPr="00F24077">
        <w:rPr>
          <w:rFonts w:ascii="Times New Roman" w:hAnsi="Times New Roman"/>
          <w:sz w:val="24"/>
          <w:szCs w:val="24"/>
        </w:rPr>
        <w:t>10 централизованных клубных систем.</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Количество участников клубных формирований ежегодно растет, в 2018 году оно составило 2922 человека.</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 xml:space="preserve">18. В период с 2016 года ежегодно вводятся в эксплуатацию спортивные объекты (131- в 2016 г., 133 - в 2017 г. , 135 - в 2018 г.), реконструируются спортивные площадки и хоккейные коробки. </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По итогам 2018 года охват населения Агаповского муниципального района занятиями  физической культурой и спортом составила 35,5 процента от общей численности жителей Агаповского муниц</w:t>
      </w:r>
      <w:r w:rsidR="00AB47D6" w:rsidRPr="00F24077">
        <w:rPr>
          <w:rFonts w:ascii="Times New Roman" w:hAnsi="Times New Roman"/>
          <w:sz w:val="24"/>
          <w:szCs w:val="24"/>
        </w:rPr>
        <w:t xml:space="preserve">ипального района в возрасте от </w:t>
      </w:r>
      <w:r w:rsidRPr="00F24077">
        <w:rPr>
          <w:rFonts w:ascii="Times New Roman" w:hAnsi="Times New Roman"/>
          <w:sz w:val="24"/>
          <w:szCs w:val="24"/>
        </w:rPr>
        <w:t>5 до 80 лет.</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Спортсмены Агаповского муниципального района в составе сборных команд Челябинской области представляют область  на Всероссийских играх, завоевывая призовые места.</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line="240" w:lineRule="auto"/>
        <w:ind w:left="0" w:firstLine="709"/>
        <w:jc w:val="center"/>
        <w:rPr>
          <w:rFonts w:ascii="Times New Roman" w:hAnsi="Times New Roman"/>
          <w:b/>
          <w:sz w:val="24"/>
          <w:szCs w:val="24"/>
        </w:rPr>
      </w:pPr>
      <w:r w:rsidRPr="00F24077">
        <w:rPr>
          <w:rFonts w:ascii="Times New Roman" w:hAnsi="Times New Roman"/>
          <w:b/>
          <w:sz w:val="24"/>
          <w:szCs w:val="24"/>
        </w:rPr>
        <w:t>Глава 4. Муниципальное управление и общественные организации.</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19. Численность муниципальных служащих Агаповского муниципального района  в период с 2007года</w:t>
      </w:r>
      <w:r w:rsidR="006E7DB6" w:rsidRPr="00F24077">
        <w:rPr>
          <w:rFonts w:ascii="Times New Roman" w:hAnsi="Times New Roman"/>
          <w:sz w:val="24"/>
          <w:szCs w:val="24"/>
        </w:rPr>
        <w:t xml:space="preserve"> </w:t>
      </w:r>
      <w:r w:rsidRPr="00F24077">
        <w:rPr>
          <w:rFonts w:ascii="Times New Roman" w:hAnsi="Times New Roman"/>
          <w:sz w:val="24"/>
          <w:szCs w:val="24"/>
        </w:rPr>
        <w:t>уменьшилась на 21,92 процента и составила на 1 января 2019 года  155 человек, что связано с передачей на региональный уровень части полномочий.</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lastRenderedPageBreak/>
        <w:t>20. На территории района действует МФЦ, открытый в 2014 году. В настоящее время показатель «Доля граждан, имеющих доступ к получению услуг по принципу «одного окна» в МФЦ» составляет 90,0 процентов от общей численности населения района.</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21.В 2005 году создан Общественный координационный совет по развитию малого и среднего предпринимательства при Главе Агаповского муниципального района.</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 xml:space="preserve">22. В настоящее время с целью развития гражданского общества в Челябинской области ведется создание инкубатора некоммерческих организаций, а также ресурсного центра поддержки некоммерческих организаций, проводится обучение заместителей глав </w:t>
      </w:r>
      <w:r w:rsidR="006E7DB6" w:rsidRPr="00F24077">
        <w:rPr>
          <w:rFonts w:ascii="Times New Roman" w:hAnsi="Times New Roman"/>
          <w:sz w:val="24"/>
          <w:szCs w:val="24"/>
        </w:rPr>
        <w:t>муниципального района</w:t>
      </w:r>
      <w:r w:rsidRPr="00F24077">
        <w:rPr>
          <w:rFonts w:ascii="Times New Roman" w:hAnsi="Times New Roman"/>
          <w:sz w:val="24"/>
          <w:szCs w:val="24"/>
        </w:rPr>
        <w:t>, курирующих социальные вопросы, по направлениям реализации мер поддержки некоммерческих организаций, организации взаимодействия органов местного самоуправления и институтов гражданского общества.</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line="240" w:lineRule="auto"/>
        <w:ind w:left="0" w:firstLine="709"/>
        <w:jc w:val="center"/>
        <w:rPr>
          <w:rFonts w:ascii="Times New Roman" w:hAnsi="Times New Roman"/>
          <w:b/>
          <w:sz w:val="24"/>
          <w:szCs w:val="24"/>
        </w:rPr>
      </w:pPr>
      <w:r w:rsidRPr="00F24077">
        <w:rPr>
          <w:rFonts w:ascii="Times New Roman" w:hAnsi="Times New Roman"/>
          <w:b/>
          <w:sz w:val="24"/>
          <w:szCs w:val="24"/>
        </w:rPr>
        <w:t>Глава 5. Пространственное развитие Агаповского муниципального района.</w:t>
      </w:r>
    </w:p>
    <w:p w:rsidR="00423FA5" w:rsidRPr="00F24077" w:rsidRDefault="00423FA5" w:rsidP="004E705E">
      <w:pPr>
        <w:pStyle w:val="a3"/>
        <w:tabs>
          <w:tab w:val="left" w:pos="426"/>
        </w:tabs>
        <w:spacing w:line="240" w:lineRule="auto"/>
        <w:ind w:left="0" w:firstLine="709"/>
        <w:jc w:val="center"/>
        <w:rPr>
          <w:rFonts w:ascii="Times New Roman" w:hAnsi="Times New Roman"/>
          <w:b/>
          <w:sz w:val="24"/>
          <w:szCs w:val="24"/>
        </w:rPr>
      </w:pP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23.В состав Агаповского муниципального района входят 10 сельских поселений, на территории которых имеется 47 сельских населенных пунктов.</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24. В последние годы наблюдается систематическое уменьшение численности населения, наконец, 2018 года данный показатель составил 70 человек.</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25. За период с 2011года  по 2018 год наблюдается отток квалифицированных кадров, что не дает использовать экономический потенциал территории района в полной мере.</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26. Специализацией Агаповского муниципального района являются:</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 добыча полезных ископаемых;</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 овощные культуры и картофель;</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 говядина.</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27. Приоритетным направлением в пространственном развитии территории района является вступление в агломерационное образование Челябинской области, что даст району наиболее перспективную часть развития в условиях негативных воздействий. Для этого в настоящий момент ведется работа по вступлению в Магнитогорскую межрегиональную агломерацию, которая охватывает близ находящиеся районы (Кизильский, Верхнеуральский, Нагайбакский муниципальные районы) и часть территории  Республики Башкортостан.</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28. Для пространственного развития Агаповского муниципального района стратегическое значение имеют автомобильные дороги. Они связывают  территорию района, обеспечивают жизнедеятельность сельских населенных пунктов, во многом определяют возможности их развития.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Общая протяженность автомобильных дорог общего пользования на территории Агаповского муниципального района  составляет 344,9 километров, из них 78,3 километров – асфальт, 266,6 километров – щебень, твердое покрытие.</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 xml:space="preserve">Постоянный рост интенсивности движения по автомобильным дорогам привел к тому, что большая часть дорог района имеет высокую степень износа. </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line="240" w:lineRule="auto"/>
        <w:ind w:left="0" w:firstLine="709"/>
        <w:jc w:val="center"/>
        <w:rPr>
          <w:rFonts w:ascii="Times New Roman" w:hAnsi="Times New Roman"/>
          <w:b/>
          <w:sz w:val="24"/>
          <w:szCs w:val="24"/>
        </w:rPr>
      </w:pPr>
      <w:r w:rsidRPr="00F24077">
        <w:rPr>
          <w:rFonts w:ascii="Times New Roman" w:hAnsi="Times New Roman"/>
          <w:b/>
          <w:sz w:val="24"/>
          <w:szCs w:val="24"/>
        </w:rPr>
        <w:t>Глава 6. Цель и приоритеты стратегии</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29.Главной стратегической целью развития Агаповского муниципального района является рост численности, благосостояния, продолжительности и качества жизни населения Агаповского муниципального района.</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lastRenderedPageBreak/>
        <w:t>Главная ценность Агаповского муниципального района – Человек. Стратегия направлена на каждого конкретного жителя Агаповского муниципального района. Также как и вся Челябинская область Агаповский муниципальный район должен стать человекоориентированным районом.</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Реализация главной стратегической цели развития Агаповского муниципального района в долгосрочной перспективе характеризуется достижением к 2035 году социально-экономического развития доходов населения и продолжительности его жизни на уровне ведущих регионов Российской Федерации.</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30. Главная стратегическая цель развития Агаповского муниципального района развернута в тринад</w:t>
      </w:r>
      <w:r w:rsidR="003249C5" w:rsidRPr="00F24077">
        <w:rPr>
          <w:rFonts w:ascii="Times New Roman" w:hAnsi="Times New Roman"/>
          <w:sz w:val="24"/>
          <w:szCs w:val="24"/>
        </w:rPr>
        <w:t>цати стратегических приоритетах</w:t>
      </w:r>
      <w:r w:rsidRPr="00F24077">
        <w:rPr>
          <w:rFonts w:ascii="Times New Roman" w:hAnsi="Times New Roman"/>
          <w:sz w:val="24"/>
          <w:szCs w:val="24"/>
        </w:rPr>
        <w:t>, каждый из которых имеет цель, являющуюся целью второго уровня. Стратегические приоритеты находятся в проекции трех компонентов: долголетия, образования, уровня жизни, сгруппированных по основным направлениям социально-экономического развития Агаповского муниципального района и имеют стратегические цели:</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1) основные направления развития человеческого капитала и социальной сферы Агаповского муниципального района:</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а) педагогические кадры нового поколения: обеспечение образовательных организаций всех уровней квалифицированными педагогическими кадрами, в том числе за счет привлечения в сферу образования молодых специалистов, для повышения уровня удовлетворенности населения Агаповского муниципального района качеством образования;</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б) качественное здравоохранение:  создание условий для обеспечения доступной качественной медицинской помощи населению Агаповского муниципального района в целях увеличения ожидаемой продолжительности жизни при рождении и повышения уровня удовлетворенности населения Агаповского муниципального района медицинской помощи;</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в) кадры для здравоохранения: решение проблемы условий жизни и труда медицинских работников, модернизация системы подготовки медицинских кадров для обеспечения медицинских организаций квалифицированными кадрами;</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г) здоровое поколение: создание условий для ведения здорового образа жизни в целях повышения здоровья населения Агаповского муниципального района;</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д) безопасность: повышение готовности органов управления и сил Агаповского муниципального района по предупреждению и ликвидации чрезвычайных ситуаций к реагированию на чрезвычайные ситуации природного и техногенного характера, минимизация угроз криминального характера, обеспечение безопасности дорожного движения и информационной безопасности для повышения степени защищенности населения района;</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е) культура: повышение уровня удовлетворенности населения Агаповского муниципального района качеством и доступностью услуг в сфере культуры, укрепление духовной общности и гармонизации межнациональных отношений;</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ж) социальное благополучие: повышение уровня удовлетворенности населения Агаповского муниципального района услугами в сфере социального обслуживания;</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2) основные направления экономического развития Агаповского муниципального района:</w:t>
      </w:r>
    </w:p>
    <w:p w:rsidR="00423FA5" w:rsidRPr="00F24077" w:rsidRDefault="00423FA5" w:rsidP="00AB47D6">
      <w:pPr>
        <w:pStyle w:val="a3"/>
        <w:tabs>
          <w:tab w:val="left" w:pos="426"/>
          <w:tab w:val="left" w:pos="709"/>
        </w:tabs>
        <w:spacing w:line="240" w:lineRule="auto"/>
        <w:ind w:left="0"/>
        <w:jc w:val="both"/>
        <w:rPr>
          <w:rFonts w:ascii="Times New Roman" w:hAnsi="Times New Roman"/>
          <w:sz w:val="24"/>
          <w:szCs w:val="24"/>
        </w:rPr>
      </w:pPr>
      <w:r w:rsidRPr="00F24077">
        <w:rPr>
          <w:rFonts w:ascii="Times New Roman" w:hAnsi="Times New Roman"/>
          <w:sz w:val="24"/>
          <w:szCs w:val="24"/>
        </w:rPr>
        <w:t>а) цифровая инфраструктура экономики: обеспечения внедрения современных цифровых технологий в экономику Агаповского муниципального района для повышения ее эффективности;</w:t>
      </w:r>
    </w:p>
    <w:p w:rsidR="00423FA5" w:rsidRPr="00F24077" w:rsidRDefault="00423FA5" w:rsidP="00AB47D6">
      <w:pPr>
        <w:pStyle w:val="a3"/>
        <w:tabs>
          <w:tab w:val="left" w:pos="426"/>
          <w:tab w:val="left" w:pos="709"/>
        </w:tabs>
        <w:spacing w:line="240" w:lineRule="auto"/>
        <w:ind w:left="0"/>
        <w:jc w:val="both"/>
        <w:rPr>
          <w:rFonts w:ascii="Times New Roman" w:hAnsi="Times New Roman"/>
          <w:sz w:val="24"/>
          <w:szCs w:val="24"/>
        </w:rPr>
      </w:pPr>
      <w:r w:rsidRPr="00F24077">
        <w:rPr>
          <w:rFonts w:ascii="Times New Roman" w:hAnsi="Times New Roman"/>
          <w:sz w:val="24"/>
          <w:szCs w:val="24"/>
        </w:rPr>
        <w:t>б) сервисная экономика: осуществление поддержки СМСП в целях создания рабочих мест для экономически активных граждан, проживающих на территории Агаповского муниципального района, увеличение численности занятых в сфере малого и среднего предпринимательства, включая индивидуальных предпринимателей;</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lastRenderedPageBreak/>
        <w:t>3) основные направления рационального природопользования и обеспечения экологической безопасности Агаповского муниципального района:</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а) чистая вода: улучшение состояния водных объектов в целях обеспечения благоприятной среды обитания и комфортных условий для жизнедеятельности и воспроизводства населения Челябинской области, охраны природных ресурсов и их биологического разнообразия;</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б) чистая земля: создание отраслей безопасного обращения с ТКО, обеспечение биологического разнообразия в целях обеспечения благоприятной окружающей среды для проживания человека.</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4) основные направления пространственного развития Агаповского муниципального района:</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а) развитие транспортной инфраструктуры;</w:t>
      </w:r>
    </w:p>
    <w:p w:rsidR="00423FA5" w:rsidRPr="00F24077" w:rsidRDefault="00423FA5" w:rsidP="00AB47D6">
      <w:pPr>
        <w:pStyle w:val="a3"/>
        <w:tabs>
          <w:tab w:val="left" w:pos="426"/>
        </w:tabs>
        <w:spacing w:line="240" w:lineRule="auto"/>
        <w:ind w:left="0"/>
        <w:jc w:val="both"/>
        <w:rPr>
          <w:rFonts w:ascii="Times New Roman" w:hAnsi="Times New Roman"/>
          <w:sz w:val="24"/>
          <w:szCs w:val="24"/>
        </w:rPr>
      </w:pPr>
      <w:r w:rsidRPr="00F24077">
        <w:rPr>
          <w:rFonts w:ascii="Times New Roman" w:hAnsi="Times New Roman"/>
          <w:sz w:val="24"/>
          <w:szCs w:val="24"/>
        </w:rPr>
        <w:t>б) доступная энергетика: стимулирование энергосбережения и энергоэффективности во всех сферах экономики Агаповского муниципального района для повышения ее конкурентоспособности.</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Реализация направлений, не вошедших в состав стратегических целей развития Агаповского муниципального района, будет осуществляться в рамках текущей деятельности органов местного самоуправления.</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line="240" w:lineRule="auto"/>
        <w:ind w:left="0" w:firstLine="709"/>
        <w:jc w:val="center"/>
        <w:rPr>
          <w:rFonts w:ascii="Times New Roman" w:hAnsi="Times New Roman"/>
          <w:b/>
          <w:sz w:val="24"/>
          <w:szCs w:val="24"/>
        </w:rPr>
      </w:pPr>
      <w:r w:rsidRPr="00F24077">
        <w:rPr>
          <w:rFonts w:ascii="Times New Roman" w:hAnsi="Times New Roman"/>
          <w:b/>
          <w:sz w:val="24"/>
          <w:szCs w:val="24"/>
        </w:rPr>
        <w:t>Раздел V. Приоритетные направления и механизмы реализации стратегии.</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line="240" w:lineRule="auto"/>
        <w:ind w:left="0" w:firstLine="709"/>
        <w:jc w:val="center"/>
        <w:rPr>
          <w:rFonts w:ascii="Times New Roman" w:hAnsi="Times New Roman"/>
          <w:b/>
          <w:sz w:val="24"/>
          <w:szCs w:val="24"/>
        </w:rPr>
      </w:pPr>
      <w:r w:rsidRPr="00F24077">
        <w:rPr>
          <w:rFonts w:ascii="Times New Roman" w:hAnsi="Times New Roman"/>
          <w:b/>
          <w:sz w:val="24"/>
          <w:szCs w:val="24"/>
        </w:rPr>
        <w:t>Глава  7. Основные направления развития человеческого капитала и социальной сферы Агаповского муниципального района</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31.Стратегическая цель: рост численности, благосостояния, продолжительности и качества жизни населения Агаповского муниципального района за счет обеспечения условий для поддержания здоровья граждан, получения ими конкурентоспособного образования и профессиональной подготовки, обеспечения их безопасности, создание культурной среды, стимулирующей развитие творческих способностей и формирующей эстетические потребности граждан.</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32.Педагогические кадры нового поколения.</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 xml:space="preserve">Цель: </w:t>
      </w:r>
    </w:p>
    <w:p w:rsidR="00423FA5" w:rsidRPr="00F24077" w:rsidRDefault="00423FA5" w:rsidP="004E705E">
      <w:pPr>
        <w:pStyle w:val="a3"/>
        <w:tabs>
          <w:tab w:val="left" w:pos="426"/>
        </w:tabs>
        <w:spacing w:line="240" w:lineRule="auto"/>
        <w:ind w:left="0" w:firstLine="709"/>
        <w:jc w:val="both"/>
        <w:rPr>
          <w:rFonts w:ascii="Times New Roman" w:hAnsi="Times New Roman"/>
          <w:sz w:val="24"/>
          <w:szCs w:val="24"/>
        </w:rPr>
      </w:pPr>
      <w:r w:rsidRPr="00F24077">
        <w:rPr>
          <w:rFonts w:ascii="Times New Roman" w:hAnsi="Times New Roman"/>
          <w:sz w:val="24"/>
          <w:szCs w:val="24"/>
        </w:rPr>
        <w:t>Обеспечение образовательных организаций всех уровней квалифицированными педагогическими кадрами, в том числе за счет привлечения в сферу образования молодых специалистов, для повышения удовлетворенности населения Агаповского муниципального района качеством образования всех уровней.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 xml:space="preserve">Задачи: </w:t>
      </w:r>
    </w:p>
    <w:p w:rsidR="00423FA5" w:rsidRPr="00F24077" w:rsidRDefault="00423FA5" w:rsidP="00096295">
      <w:pPr>
        <w:pStyle w:val="a3"/>
        <w:numPr>
          <w:ilvl w:val="0"/>
          <w:numId w:val="5"/>
        </w:numPr>
        <w:tabs>
          <w:tab w:val="left" w:pos="426"/>
          <w:tab w:val="left" w:pos="709"/>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улучшение условий жизни и труда педагогических работников;</w:t>
      </w:r>
    </w:p>
    <w:p w:rsidR="00423FA5" w:rsidRPr="00F24077" w:rsidRDefault="00423FA5" w:rsidP="00096295">
      <w:pPr>
        <w:pStyle w:val="a3"/>
        <w:numPr>
          <w:ilvl w:val="0"/>
          <w:numId w:val="5"/>
        </w:numPr>
        <w:tabs>
          <w:tab w:val="left" w:pos="426"/>
          <w:tab w:val="left" w:pos="709"/>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модернизация системы поддержки и стимулирования профессионального роста педагогических работников.</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задачи:</w:t>
      </w:r>
    </w:p>
    <w:p w:rsidR="00423FA5" w:rsidRPr="00F24077" w:rsidRDefault="00423FA5" w:rsidP="00096295">
      <w:pPr>
        <w:pStyle w:val="a3"/>
        <w:numPr>
          <w:ilvl w:val="0"/>
          <w:numId w:val="7"/>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улучшение условий жизни и труда педагогических работников:</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а) повышение престижа профессии педагогического работника;</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б) оптимизация учебной нагрузки педагогических работников.</w:t>
      </w:r>
    </w:p>
    <w:p w:rsidR="00423FA5" w:rsidRPr="00F24077" w:rsidRDefault="00423FA5" w:rsidP="00096295">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2)модернизация системы поддержки и стимулирования профессионального роста педагогических работников:</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а) использование системы дистанционной подготовки (переподготовки) педагогических кадров;</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б) обучение и переобучение педагогических работников методам технологии проектного обучения, цифровой экономики.</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 xml:space="preserve"> 33.Качественное здравоохранение.</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lastRenderedPageBreak/>
        <w:t>Создание условий для обеспечения доступной и качественной медицинской помощи населению Агаповского муниципального района в целях увеличения ожидаемой продолжительности жизни при рождении и повышения уровня удовлетворенности населения Агаповского муниципального района медицинской помощью.</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096295">
      <w:pPr>
        <w:pStyle w:val="a3"/>
        <w:numPr>
          <w:ilvl w:val="0"/>
          <w:numId w:val="8"/>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обеспечение приоритетов профилактики заболеваний и формирования здорового образа жизни у населения Агаповского муниципального района;</w:t>
      </w:r>
    </w:p>
    <w:p w:rsidR="00423FA5" w:rsidRPr="00F24077" w:rsidRDefault="00423FA5" w:rsidP="00096295">
      <w:pPr>
        <w:pStyle w:val="a3"/>
        <w:numPr>
          <w:ilvl w:val="0"/>
          <w:numId w:val="8"/>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повышение доступности медицинских услуг, оказываемых медицинскими организациями с современной материально-технической базой.</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096295">
      <w:pPr>
        <w:pStyle w:val="a3"/>
        <w:numPr>
          <w:ilvl w:val="0"/>
          <w:numId w:val="9"/>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обеспечение приоритетов профилактики заболеваний и формирования здорового образа жизни у населения Агаповского муниципального района:</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а) развитие профилактики неинфекционных и социально значимых заболеваний населения, по следующим направлениям:</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формирование модели здорового образа жизни у населения района;</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профилактика хронических неинфекционных заболеваний;</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б) привлечение всех слоев общества к реализации мероприятий по формированию здорового образа жизни и профилактики заболеваний, включая:</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работодателей;</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волонтеров;</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профессиональные медицинские организации и социально ориентированные некоммерческие организации;</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СМИ, средства коммуникации и социальные сети</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в) увеличение охвата населения Агаповского муниципального района профилактическими медицинскими осмотрами;</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г) обеспечение оптимальной доступности медицинских услуг, оказываемых медицинскими организациями, повышение квалификации медицинских кадров по профилактическому направлению.</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34. Кадры для здравоохранения.</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 xml:space="preserve"> Решение проблемы условий жизни и труда медицинских работников, модернизация системы подготовки кадров для обеспечения медицинских организаций квалифицированными кадрами.</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Задача:</w:t>
      </w:r>
    </w:p>
    <w:p w:rsidR="00423FA5" w:rsidRPr="00F24077" w:rsidRDefault="00423FA5" w:rsidP="00096295">
      <w:pPr>
        <w:pStyle w:val="a3"/>
        <w:numPr>
          <w:ilvl w:val="0"/>
          <w:numId w:val="10"/>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улучшение условий жизни и труда медицинских работников, повышение престижа медицинской профессии.</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а) содействие в трудоустройстве молодых специалистов;</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б) проведение целенаправленной работы с помощью СМИ и социальных сетей по поляризации профессий врача, медицинской сестра, фельдшера, санитара.</w:t>
      </w:r>
    </w:p>
    <w:p w:rsidR="00423FA5" w:rsidRPr="00F24077" w:rsidRDefault="00423FA5" w:rsidP="00AB47D6">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35.Здоровое поколение.</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Создание условий для ведения здорового образа жизни в целях повышения уровня здоровья населения Агаповского муниципального района.</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096295">
      <w:pPr>
        <w:pStyle w:val="a3"/>
        <w:numPr>
          <w:ilvl w:val="0"/>
          <w:numId w:val="11"/>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осуществление мероприятий по поляризации здорового образа жизни и мотивации населения Агаповского муниципального района к ведению такого образа жизни;</w:t>
      </w:r>
    </w:p>
    <w:p w:rsidR="00423FA5" w:rsidRPr="00F24077" w:rsidRDefault="00423FA5" w:rsidP="00096295">
      <w:pPr>
        <w:pStyle w:val="a3"/>
        <w:numPr>
          <w:ilvl w:val="0"/>
          <w:numId w:val="11"/>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создание для населения Агаповского муниципального района условий, обеспечивающих возможности ведения здорового образа жизни, систематических занятий физической культурой и спортом, с помощью организации доступа к развитой спортивной инфраструктуре.</w:t>
      </w:r>
    </w:p>
    <w:p w:rsidR="00423FA5" w:rsidRPr="00F24077" w:rsidRDefault="00423FA5" w:rsidP="00096295">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lastRenderedPageBreak/>
        <w:t>Меры и механизмы реализации задач:</w:t>
      </w:r>
    </w:p>
    <w:p w:rsidR="00423FA5" w:rsidRPr="00F24077" w:rsidRDefault="00423FA5" w:rsidP="00096295">
      <w:pPr>
        <w:pStyle w:val="a3"/>
        <w:numPr>
          <w:ilvl w:val="0"/>
          <w:numId w:val="12"/>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осуществление мероприятий по поляризации здорового образа жизни и мотивации населения Агаповского муниципального района к ведению такого образа жизни:</w:t>
      </w:r>
    </w:p>
    <w:p w:rsidR="00423FA5" w:rsidRPr="00F24077" w:rsidRDefault="00423FA5" w:rsidP="00AB47D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формирование здорового образа жизни населения через семью, осуществление мероприятий с направленностью на детей и молодежь, граждан старшего поколения, советы ветеранов, волонтеров;</w:t>
      </w:r>
    </w:p>
    <w:p w:rsidR="00423FA5" w:rsidRPr="00F24077" w:rsidRDefault="00423FA5" w:rsidP="00AB47D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обеспечение в социальной политике приоритета поддержки семей, в первую очередь многодетных, ориентированных на здоровый образ жизни;</w:t>
      </w:r>
    </w:p>
    <w:p w:rsidR="00423FA5" w:rsidRPr="00F24077" w:rsidRDefault="00423FA5" w:rsidP="00AB47D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 развитие профессионального спорта, участие в региональных, Всероссийских, международных соревнований, которые являются мощным стимулом для развития физической культуры и массового спорта;</w:t>
      </w:r>
    </w:p>
    <w:p w:rsidR="00423FA5" w:rsidRPr="00F24077" w:rsidRDefault="00423FA5" w:rsidP="00AB47D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г) создание коллективов физической культуры и спортивных клубов на предприятиях и в организациях;</w:t>
      </w:r>
    </w:p>
    <w:p w:rsidR="00423FA5" w:rsidRPr="00F24077" w:rsidRDefault="00423FA5" w:rsidP="00AB47D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д) реализация Всероссийского физкультурно-спортивного комплекса «Готов к труду и обороне» (ГТО).</w:t>
      </w:r>
    </w:p>
    <w:p w:rsidR="00423FA5" w:rsidRPr="00F24077" w:rsidRDefault="00423FA5" w:rsidP="0041668A">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2) создание для населения Агаповского муниципального района условий, обеспечивающих возможности ведения здорового образа жизни, систематических занятий физической культурой и спортом, с помощью организации доступа к развитой спортивной инфраструктуре:</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а) перевод всех обучающихся образовательных организаций, реализующих программы начального общего, основного и среднего общего образования, на обучение в первую смену;</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б) развитие инфраструктуры и создание условий для активного отдыха, занятий физической культурой и спортом граждан различных возрастных групп и категорий;</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в) модернизация и эффективное использование имеющихся в Агаповском муниципальном районе спортивных сооружений;</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г) обеспечение доступности объектов спорта для лиц с ограниченными возможностями здоровья;</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д) увеличение численности специалистов в сфере физической культуры и спорта, осуществляющих физкультурно-оздоровительную работу с различными категориями и группами населения;</w:t>
      </w:r>
    </w:p>
    <w:p w:rsidR="00423FA5" w:rsidRPr="00F24077" w:rsidRDefault="00423FA5" w:rsidP="00AB47D6">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е) увеличение доли граждан, систематически занимающихся физической культурой и спортом, к 2024 году до 55 процентов.</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36. Безопасность.</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Повышение готовности органов управления и сил Агаповского муниципального района подсистемы единой государственной системы предупреждения  ликвидации чрезвычайных ситуаций к реагированию на чрезвычайные ситуации природного и техногенного характера, минимизация угроз, криминального характера, обеспечение безопасности дорожного движения и информационной безопасности для повышения степени защищенности населения Агаповского муниципального района.</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1)обеспечение высокой готовности органов местного самоуправления и сил Агаповского муниципального района подсистемы единой государственной системы предупреждения и ликвидации чрезвычайных ситуаций к реагированию на чрезвычайные ситуации природного и техногенного характера на территории Агаповского муниципального района;</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2) достижение и поддержание необходимого уровня защищенности населения Агаповского муниципального  района от угроз криминального характера, обеспечение безопасности дорожного движения;</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3) обеспечение информационной безопасности личности.</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lastRenderedPageBreak/>
        <w:t>Меры и механизмы реализации задач:</w:t>
      </w:r>
    </w:p>
    <w:p w:rsidR="00423FA5" w:rsidRPr="00F24077" w:rsidRDefault="00423FA5" w:rsidP="00A163B8">
      <w:pPr>
        <w:pStyle w:val="a3"/>
        <w:numPr>
          <w:ilvl w:val="0"/>
          <w:numId w:val="13"/>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обеспечение высокой готовности органов местного самоуправления и сил Агаповского муниципального района подсистемы единой государственной системы предупреждения и ликвидации чрезвычайных ситуаций к реагированию на чрезвычайные ситуации природного и техногенного характера на территории Агаповского муниципального района:</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обеспечение функционирования и совершенствование системы обеспечения вызова экстренных оперативных служб по единому номеру «112»</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формирование и поддержание в состоянии высокой готовности средств индивидуальной защиты населения, резерва для ликвидации последствий чрезвычайных ситуаций природного и техногенного характера, объектов гражданской обороны, включая защитные сооружения для укрытия населения;</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 совершенствование нормативной правовой базы в сферах защиты населения территории от чрезвычайных ситуаций природного и техногенного характера, пожарной безопасности;</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г) организация и проведение профилактических мероприятий в сферах защиты населения и территории от чрезвычайных ситуаций природного и техногенного характера, обеспечение пожарной безопасности;</w:t>
      </w:r>
    </w:p>
    <w:p w:rsidR="00423FA5" w:rsidRPr="00F24077" w:rsidRDefault="00423FA5" w:rsidP="00A163B8">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 xml:space="preserve">2) достижение и поддержание необходимого уровня защищенности населения Агаповского </w:t>
      </w:r>
      <w:r w:rsidR="00C81EF6" w:rsidRPr="00F24077">
        <w:rPr>
          <w:rFonts w:ascii="Times New Roman" w:hAnsi="Times New Roman"/>
          <w:sz w:val="24"/>
          <w:szCs w:val="24"/>
        </w:rPr>
        <w:t>муниципального района</w:t>
      </w:r>
      <w:r w:rsidRPr="00F24077">
        <w:rPr>
          <w:rFonts w:ascii="Times New Roman" w:hAnsi="Times New Roman"/>
          <w:sz w:val="24"/>
          <w:szCs w:val="24"/>
        </w:rPr>
        <w:t xml:space="preserve"> от угроз криминального характера, обеспечение безопасности дорожного движения:</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эффективная координация деятельности органов местного самоуправления в сфере защиты населения от угроз криминального характера;</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привлечение граждан с активной гражданской позицией к участию в решении задач по обеспечению общественной безопасности;</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 развитие деятельности волонтерского молодежного антинаркотического движения, общественных антинаркотических объединений и организаций, занимающихся воспитанием, социализацией молодежи и профилактикой наркомании;</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г) повышение безопасности дорожного движения, сокращение количества дорожно-транспортных происшествий, влекущих причинение вреда жизни и здоровья граждан, снижение тяжести их последствий;</w:t>
      </w:r>
    </w:p>
    <w:p w:rsidR="00423FA5" w:rsidRPr="00F24077" w:rsidRDefault="00423FA5" w:rsidP="00A163B8">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3)обеспечение информационной безопасности личности:</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обеспечение безопасности муниципальных информационных систем;</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обеспечение бесперебойной связи;</w:t>
      </w:r>
    </w:p>
    <w:p w:rsidR="00423FA5" w:rsidRPr="00F24077" w:rsidRDefault="00423FA5" w:rsidP="00096295">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 обеспечение перехода на использование отечественного программного обеспечения и оборудования ИКТ в органах местного самоуправления.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37. Культура.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Повышение уровня удовлетворенности населения Агаповского муниципального района качеством и доступностью услуг в сфере культуры, укрепление духовной общности и гармонизации межнациональных отношений.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1)выявление и сохранение культурного наследия, традиций, формирующих уникальность района, для населения Челябинской области и туризма;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2)укрепление единства российской нации и создание условий для этнокультурного развития народов Российской Федерации, проживающих на территории Челябинской области, укрепление государственного единства и целостности Российской Федерации, сохранение этнокультурной самобытности ее народов при сочетании общегосударственных интересов и интересов народов Российской Федерации;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3) развитие экологической культуры населения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4E705E">
      <w:pPr>
        <w:pStyle w:val="a3"/>
        <w:numPr>
          <w:ilvl w:val="0"/>
          <w:numId w:val="14"/>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lastRenderedPageBreak/>
        <w:t>выявление и сохранение культурного наследия, традиций, формирующих уникальность района, для населения Челябинской области и туризма</w:t>
      </w:r>
    </w:p>
    <w:p w:rsidR="00423FA5" w:rsidRPr="00F24077" w:rsidRDefault="00423FA5"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а)</w:t>
      </w:r>
      <w:r w:rsidR="00655AA9" w:rsidRPr="00F24077">
        <w:rPr>
          <w:rFonts w:ascii="Times New Roman" w:hAnsi="Times New Roman"/>
          <w:sz w:val="24"/>
          <w:szCs w:val="24"/>
        </w:rPr>
        <w:t xml:space="preserve"> </w:t>
      </w:r>
      <w:r w:rsidRPr="00F24077">
        <w:rPr>
          <w:rFonts w:ascii="Times New Roman" w:hAnsi="Times New Roman"/>
          <w:sz w:val="24"/>
          <w:szCs w:val="24"/>
        </w:rPr>
        <w:t>оценка и максимальное использование потенциала культурного наследия и традиций, существующих в Агаповском муниципальном районе, для сохранения ее уникальности и самобытности;</w:t>
      </w:r>
    </w:p>
    <w:p w:rsidR="00423FA5" w:rsidRPr="00F24077" w:rsidRDefault="00423FA5"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б) проведение работ  по выявлению объектов, обладающих признаками объекта культурного наследия, и их сохранения;</w:t>
      </w:r>
    </w:p>
    <w:p w:rsidR="00423FA5" w:rsidRPr="00F24077" w:rsidRDefault="00423FA5"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в) осуществление широкой просветительской деятельности по истории и культуре Южного Урала, особенно среди детей и молодежи, с использованием новых технологий и средств массовой коммуникаций;</w:t>
      </w:r>
    </w:p>
    <w:p w:rsidR="00423FA5" w:rsidRPr="00F24077" w:rsidRDefault="00423FA5"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г) муниципальная поддержка добровольческих движений, в том числе в сфере сохранения объектов культурного наследия;</w:t>
      </w:r>
    </w:p>
    <w:p w:rsidR="00423FA5" w:rsidRPr="00F24077" w:rsidRDefault="00423FA5"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д) создание условий для увеличения числа граждан, вовлеченных в развитие традиционных народно-художественных промыслов и ремесел.</w:t>
      </w: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r w:rsidRPr="00F24077">
        <w:rPr>
          <w:rFonts w:ascii="Times New Roman" w:hAnsi="Times New Roman"/>
          <w:sz w:val="24"/>
          <w:szCs w:val="24"/>
        </w:rPr>
        <w:t>2) укрепление единства российской нации и создание условий для этнокультурного развития народов Российской Федерации, проживающих на территории Агаповского муниципального района, укрепление государственного единства и целостности Российской Федерации, сохранение этнокультурной самобытности ее народов при сочетании общегосударственных интересов  и интересов народов Российской Федерации:</w:t>
      </w:r>
    </w:p>
    <w:p w:rsidR="00423FA5" w:rsidRPr="00F24077" w:rsidRDefault="00423FA5"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а) в части повышения эффективности взаимодействия органов исполнительной власти Агаповского муниципального района с институтами гражданского общества:</w:t>
      </w:r>
    </w:p>
    <w:p w:rsidR="00423FA5" w:rsidRPr="00F24077" w:rsidRDefault="00A163B8"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xml:space="preserve">- </w:t>
      </w:r>
      <w:r w:rsidR="00423FA5" w:rsidRPr="00F24077">
        <w:rPr>
          <w:rFonts w:ascii="Times New Roman" w:hAnsi="Times New Roman"/>
          <w:sz w:val="24"/>
          <w:szCs w:val="24"/>
        </w:rPr>
        <w:t>объединение усилий органов исполнительной власти Челябинской области и органов местного самоуправления и институтов гражданского общества для крепления единства российской нации, достижение межнационального мира и согласия;</w:t>
      </w:r>
    </w:p>
    <w:p w:rsidR="00423FA5" w:rsidRPr="00F24077" w:rsidRDefault="00A163B8"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xml:space="preserve">- </w:t>
      </w:r>
      <w:r w:rsidR="00423FA5" w:rsidRPr="00F24077">
        <w:rPr>
          <w:rFonts w:ascii="Times New Roman" w:hAnsi="Times New Roman"/>
          <w:sz w:val="24"/>
          <w:szCs w:val="24"/>
        </w:rPr>
        <w:t>совершенствование организации местного самоуправления с учетом возможности использования форм традиционной территориальной самоорганизации  народов Российской Федерации, проживающих в Агаповском муниципальном районе, в целях создания условий для проявления их инициативы и самодеятельности;</w:t>
      </w:r>
    </w:p>
    <w:p w:rsidR="00423FA5" w:rsidRPr="00F24077" w:rsidRDefault="00A163B8"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xml:space="preserve">- </w:t>
      </w:r>
      <w:r w:rsidR="00423FA5" w:rsidRPr="00F24077">
        <w:rPr>
          <w:rFonts w:ascii="Times New Roman" w:hAnsi="Times New Roman"/>
          <w:sz w:val="24"/>
          <w:szCs w:val="24"/>
        </w:rPr>
        <w:t>разработка и реализация муниципальных программ, направленных на укрепление единства российской нации, обеспечение гражданского и межнационального согласия, этнокультурное развитие народов Российской Федерации, проживающих в Агаповском муниципальном районе;</w:t>
      </w:r>
    </w:p>
    <w:p w:rsidR="00423FA5" w:rsidRPr="00F24077" w:rsidRDefault="00A163B8"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xml:space="preserve">- </w:t>
      </w:r>
      <w:r w:rsidR="00423FA5" w:rsidRPr="00F24077">
        <w:rPr>
          <w:rFonts w:ascii="Times New Roman" w:hAnsi="Times New Roman"/>
          <w:sz w:val="24"/>
          <w:szCs w:val="24"/>
        </w:rPr>
        <w:t xml:space="preserve">обеспечение подготовки (переподготовки) и повышения квалификации муниципальных служащих по утвержденным в установленном порядке типовым образовательным программам по вопросам реализации государственной национальной политики в </w:t>
      </w:r>
      <w:r w:rsidRPr="00F24077">
        <w:rPr>
          <w:rFonts w:ascii="Times New Roman" w:hAnsi="Times New Roman"/>
          <w:sz w:val="24"/>
          <w:szCs w:val="24"/>
        </w:rPr>
        <w:t>Агаповском муниципальном районе,</w:t>
      </w:r>
    </w:p>
    <w:p w:rsidR="00423FA5" w:rsidRPr="00F24077" w:rsidRDefault="00423FA5"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б) в части создания условий для укрепления  общероссийского гражданского единства и духовной общности народов Российской Федерации, проживающих в Агаповском муниципальном районе, содействия сохранению и развития этнокультурного многообразия:</w:t>
      </w:r>
    </w:p>
    <w:p w:rsidR="00423FA5" w:rsidRPr="00F24077" w:rsidRDefault="00A163B8"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xml:space="preserve">- </w:t>
      </w:r>
      <w:r w:rsidR="00423FA5" w:rsidRPr="00F24077">
        <w:rPr>
          <w:rFonts w:ascii="Times New Roman" w:hAnsi="Times New Roman"/>
          <w:sz w:val="24"/>
          <w:szCs w:val="24"/>
        </w:rPr>
        <w:t>обеспечение сохранения и приумножения духовного и культурного потенциала народов Российской Федерации, проживающих в Агаповском муниципальном районе, на основе идей единства и дружбы народов, межнационального (межэтнического) согласия, российского патриотизма;</w:t>
      </w:r>
    </w:p>
    <w:p w:rsidR="00423FA5" w:rsidRPr="00F24077" w:rsidRDefault="00091F13"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xml:space="preserve">- </w:t>
      </w:r>
      <w:r w:rsidR="00423FA5" w:rsidRPr="00F24077">
        <w:rPr>
          <w:rFonts w:ascii="Times New Roman" w:hAnsi="Times New Roman"/>
          <w:sz w:val="24"/>
          <w:szCs w:val="24"/>
        </w:rPr>
        <w:t xml:space="preserve">распространение знаний об истории и культуре народов Российской Федерации, проживающих в </w:t>
      </w:r>
      <w:r w:rsidRPr="00F24077">
        <w:rPr>
          <w:rFonts w:ascii="Times New Roman" w:hAnsi="Times New Roman"/>
          <w:sz w:val="24"/>
          <w:szCs w:val="24"/>
        </w:rPr>
        <w:t>Агаповском муниципальном районе</w:t>
      </w:r>
      <w:r w:rsidR="00A163B8" w:rsidRPr="00F24077">
        <w:rPr>
          <w:rFonts w:ascii="Times New Roman" w:hAnsi="Times New Roman"/>
          <w:sz w:val="24"/>
          <w:szCs w:val="24"/>
        </w:rPr>
        <w:t>,</w:t>
      </w:r>
    </w:p>
    <w:p w:rsidR="00423FA5" w:rsidRPr="00F24077" w:rsidRDefault="00423FA5"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в) в части обеспечения сохранения  и развития языков народов Российской Федерации, проживающих в Агаповском муниципальном районе:</w:t>
      </w:r>
    </w:p>
    <w:p w:rsidR="00423FA5" w:rsidRPr="00F24077" w:rsidRDefault="00091F13"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xml:space="preserve">- </w:t>
      </w:r>
      <w:r w:rsidR="00423FA5" w:rsidRPr="00F24077">
        <w:rPr>
          <w:rFonts w:ascii="Times New Roman" w:hAnsi="Times New Roman"/>
          <w:sz w:val="24"/>
          <w:szCs w:val="24"/>
        </w:rPr>
        <w:t>обеспечение прав граждан на изучение родного языка;</w:t>
      </w:r>
    </w:p>
    <w:p w:rsidR="00423FA5" w:rsidRPr="00F24077" w:rsidRDefault="00091F13"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xml:space="preserve">- </w:t>
      </w:r>
      <w:r w:rsidR="00423FA5" w:rsidRPr="00F24077">
        <w:rPr>
          <w:rFonts w:ascii="Times New Roman" w:hAnsi="Times New Roman"/>
          <w:sz w:val="24"/>
          <w:szCs w:val="24"/>
        </w:rPr>
        <w:t>недопустимость ущемления прав граждан на свободный выбор языка общения, образования, воспитания и творчеств</w:t>
      </w:r>
      <w:r w:rsidRPr="00F24077">
        <w:rPr>
          <w:rFonts w:ascii="Times New Roman" w:hAnsi="Times New Roman"/>
          <w:sz w:val="24"/>
          <w:szCs w:val="24"/>
        </w:rPr>
        <w:t>а,</w:t>
      </w:r>
    </w:p>
    <w:p w:rsidR="00423FA5" w:rsidRPr="00F24077" w:rsidRDefault="00423FA5" w:rsidP="00A163B8">
      <w:pPr>
        <w:tabs>
          <w:tab w:val="left" w:pos="426"/>
        </w:tabs>
        <w:spacing w:after="0" w:line="240" w:lineRule="auto"/>
        <w:jc w:val="both"/>
        <w:rPr>
          <w:rFonts w:ascii="Times New Roman" w:hAnsi="Times New Roman"/>
          <w:sz w:val="24"/>
          <w:szCs w:val="24"/>
        </w:rPr>
      </w:pPr>
      <w:r w:rsidRPr="00F24077">
        <w:rPr>
          <w:rFonts w:ascii="Times New Roman" w:hAnsi="Times New Roman"/>
          <w:sz w:val="24"/>
          <w:szCs w:val="24"/>
        </w:rPr>
        <w:t xml:space="preserve"> г) в части профилактики экстремизма на национальной и религиозной почве:</w:t>
      </w:r>
    </w:p>
    <w:p w:rsidR="00423FA5" w:rsidRPr="00F24077" w:rsidRDefault="00A163B8" w:rsidP="00A163B8">
      <w:pPr>
        <w:tabs>
          <w:tab w:val="left" w:pos="426"/>
        </w:tabs>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lastRenderedPageBreak/>
        <w:t xml:space="preserve">- </w:t>
      </w:r>
      <w:r w:rsidR="00423FA5" w:rsidRPr="00F24077">
        <w:rPr>
          <w:rFonts w:ascii="Times New Roman" w:hAnsi="Times New Roman" w:cs="Times New Roman"/>
          <w:sz w:val="24"/>
          <w:szCs w:val="24"/>
        </w:rPr>
        <w:t>принятие правовых и организационных мер по предотвращению и пресечению деятельности, направленной на возрождение националистической идеологии, воспроизводящей идеи нацизма, на реабилитацию этих идей;</w:t>
      </w:r>
    </w:p>
    <w:p w:rsidR="00423FA5" w:rsidRPr="00F24077" w:rsidRDefault="00A163B8" w:rsidP="00A163B8">
      <w:pPr>
        <w:tabs>
          <w:tab w:val="left" w:pos="426"/>
        </w:tabs>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w:t>
      </w:r>
      <w:r w:rsidRPr="00F24077">
        <w:rPr>
          <w:rFonts w:ascii="Times New Roman" w:hAnsi="Times New Roman" w:cs="Times New Roman"/>
          <w:sz w:val="24"/>
          <w:szCs w:val="24"/>
        </w:rPr>
        <w:t xml:space="preserve">озрождению семейных ценностей, </w:t>
      </w:r>
      <w:r w:rsidR="00423FA5" w:rsidRPr="00F24077">
        <w:rPr>
          <w:rFonts w:ascii="Times New Roman" w:hAnsi="Times New Roman" w:cs="Times New Roman"/>
          <w:sz w:val="24"/>
          <w:szCs w:val="24"/>
        </w:rPr>
        <w:t>противодействию экстремизму, национальной и религиозной нетерпимости;</w:t>
      </w:r>
    </w:p>
    <w:p w:rsidR="00423FA5" w:rsidRPr="00F24077" w:rsidRDefault="00A163B8" w:rsidP="00A163B8">
      <w:pPr>
        <w:tabs>
          <w:tab w:val="left" w:pos="426"/>
        </w:tabs>
        <w:spacing w:after="0" w:line="240" w:lineRule="auto"/>
        <w:jc w:val="both"/>
        <w:rPr>
          <w:rFonts w:ascii="Times New Roman" w:hAnsi="Times New Roman" w:cs="Times New Roman"/>
          <w:sz w:val="24"/>
          <w:szCs w:val="24"/>
        </w:rPr>
      </w:pPr>
      <w:r w:rsidRP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определение полномочий и ответственности органов местного самоуправления в сфере профилактики и пресечения межнационального (межэтнического) и межконфессионал</w:t>
      </w:r>
      <w:r w:rsidRPr="00F24077">
        <w:rPr>
          <w:rFonts w:ascii="Times New Roman" w:hAnsi="Times New Roman" w:cs="Times New Roman"/>
          <w:sz w:val="24"/>
          <w:szCs w:val="24"/>
        </w:rPr>
        <w:t>ьной напряженности и конфликтов,</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3)развитие экологической культуры населения Агаповского муниципального района:</w:t>
      </w:r>
    </w:p>
    <w:p w:rsidR="00423FA5" w:rsidRPr="00F24077" w:rsidRDefault="00423FA5"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w:t>
      </w:r>
      <w:r w:rsidR="00655AA9" w:rsidRPr="00F24077">
        <w:rPr>
          <w:rFonts w:ascii="Times New Roman" w:hAnsi="Times New Roman"/>
          <w:sz w:val="24"/>
          <w:szCs w:val="24"/>
        </w:rPr>
        <w:t xml:space="preserve"> </w:t>
      </w:r>
      <w:r w:rsidRPr="00F24077">
        <w:rPr>
          <w:rFonts w:ascii="Times New Roman" w:hAnsi="Times New Roman"/>
          <w:sz w:val="24"/>
          <w:szCs w:val="24"/>
        </w:rPr>
        <w:t>формирование культуры бережного отношения к окружающей среде;</w:t>
      </w:r>
    </w:p>
    <w:p w:rsidR="00423FA5" w:rsidRPr="00F24077" w:rsidRDefault="00423FA5"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655AA9" w:rsidRPr="00F24077">
        <w:rPr>
          <w:rFonts w:ascii="Times New Roman" w:hAnsi="Times New Roman"/>
          <w:sz w:val="24"/>
          <w:szCs w:val="24"/>
        </w:rPr>
        <w:t xml:space="preserve"> </w:t>
      </w:r>
      <w:r w:rsidRPr="00F24077">
        <w:rPr>
          <w:rFonts w:ascii="Times New Roman" w:hAnsi="Times New Roman"/>
          <w:sz w:val="24"/>
          <w:szCs w:val="24"/>
        </w:rPr>
        <w:t>формирование экологической культуры у органов местного самоуправления, СМСП и населения района; осуществление комплекса мер по экологическому просвещению граждан, начиная с детей дошкольного возраста;</w:t>
      </w:r>
    </w:p>
    <w:p w:rsidR="00423FA5" w:rsidRPr="00F24077" w:rsidRDefault="00423FA5"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 взаимодействие органов местного самоуправления с общественными организациями в части выявления правонарушений в сфере благоустройства, привлечения к административной ответственности виновных лиц.</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38. Социальное благополучие.</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Проведение эффективности социальной политики для сокращения числа лиц с доходами ниже величины прожиточного минимума и повышения уровня удовлетворенности населения Агаповского муниципального района услугами в сфере социального обслуживания.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pStyle w:val="a3"/>
        <w:numPr>
          <w:ilvl w:val="0"/>
          <w:numId w:val="15"/>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оказание адресной социальной поддержки отдельным категориям граждан для поддержания и повышения качества их жизни;</w:t>
      </w:r>
    </w:p>
    <w:p w:rsidR="00423FA5" w:rsidRPr="00F24077" w:rsidRDefault="00423FA5" w:rsidP="004E705E">
      <w:pPr>
        <w:pStyle w:val="a3"/>
        <w:numPr>
          <w:ilvl w:val="0"/>
          <w:numId w:val="15"/>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создание условий, стимулирующих прием на работу, предпринимательскую деятельность и самозанятость граждан старшего поколения, поддержание общественных объединений граждан старшего поколения.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4E705E">
      <w:pPr>
        <w:pStyle w:val="a3"/>
        <w:numPr>
          <w:ilvl w:val="0"/>
          <w:numId w:val="16"/>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оказание адресной социальной поддержки отдельным категориям граждан для поддержания и повышения качества их жизни:</w:t>
      </w:r>
    </w:p>
    <w:p w:rsidR="00423FA5" w:rsidRPr="00F24077" w:rsidRDefault="00423FA5"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создание безбарьерной среды для инвалидов и других маломобильных групп населения путем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423FA5" w:rsidRPr="00F24077" w:rsidRDefault="00423FA5"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655AA9" w:rsidRPr="00F24077">
        <w:rPr>
          <w:rFonts w:ascii="Times New Roman" w:hAnsi="Times New Roman"/>
          <w:sz w:val="24"/>
          <w:szCs w:val="24"/>
        </w:rPr>
        <w:t xml:space="preserve"> </w:t>
      </w:r>
      <w:r w:rsidRPr="00F24077">
        <w:rPr>
          <w:rFonts w:ascii="Times New Roman" w:hAnsi="Times New Roman"/>
          <w:sz w:val="24"/>
          <w:szCs w:val="24"/>
        </w:rPr>
        <w:t>социальная реабилитация и адаптация детей –инвалидов, социальное сопровождение семей, воспитывающих детей с ограниченными возможностями здоровья;</w:t>
      </w:r>
    </w:p>
    <w:p w:rsidR="00423FA5" w:rsidRPr="00F24077" w:rsidRDefault="00423FA5"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 создание и реализация системы долговременного ухода за гражданами пожилого возраста и инвалидами;</w:t>
      </w:r>
    </w:p>
    <w:p w:rsidR="00423FA5" w:rsidRPr="00F24077" w:rsidRDefault="00423FA5"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г) совершенствование нормативной правовой базы в сфере социальной защиты населения;</w:t>
      </w:r>
    </w:p>
    <w:p w:rsidR="00423FA5" w:rsidRPr="00F24077" w:rsidRDefault="00423FA5"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д) повышение эффективности предоставления государственных (муниципальных) услуг в сфере социального обслуживания граждан;</w:t>
      </w:r>
    </w:p>
    <w:p w:rsidR="00423FA5" w:rsidRPr="00F24077" w:rsidRDefault="00423FA5"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е)</w:t>
      </w:r>
      <w:r w:rsidR="00655AA9" w:rsidRPr="00F24077">
        <w:rPr>
          <w:rFonts w:ascii="Times New Roman" w:hAnsi="Times New Roman"/>
          <w:sz w:val="24"/>
          <w:szCs w:val="24"/>
        </w:rPr>
        <w:t xml:space="preserve"> </w:t>
      </w:r>
      <w:r w:rsidRPr="00F24077">
        <w:rPr>
          <w:rFonts w:ascii="Times New Roman" w:hAnsi="Times New Roman"/>
          <w:sz w:val="24"/>
          <w:szCs w:val="24"/>
        </w:rPr>
        <w:t>совершенствование адресности предоставления услуг в сфере социального обслуживания граждан;</w:t>
      </w:r>
    </w:p>
    <w:p w:rsidR="00423FA5" w:rsidRPr="00F24077" w:rsidRDefault="00423FA5"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ж)</w:t>
      </w:r>
      <w:r w:rsidR="00655AA9" w:rsidRPr="00F24077">
        <w:rPr>
          <w:rFonts w:ascii="Times New Roman" w:hAnsi="Times New Roman"/>
          <w:sz w:val="24"/>
          <w:szCs w:val="24"/>
        </w:rPr>
        <w:t xml:space="preserve"> </w:t>
      </w:r>
      <w:r w:rsidRPr="00F24077">
        <w:rPr>
          <w:rFonts w:ascii="Times New Roman" w:hAnsi="Times New Roman"/>
          <w:sz w:val="24"/>
          <w:szCs w:val="24"/>
        </w:rPr>
        <w:t>совершенствование работы по семейному жизнеустройству детей-сирот и детей, оставшихся без попечения родителей;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 социальная поддержка семей с детьми, находящихся в трудной жизненной ситуации, включая профилактику семейного неблагополучия.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lastRenderedPageBreak/>
        <w:t>2)</w:t>
      </w:r>
      <w:r w:rsidR="00655AA9" w:rsidRPr="00F24077">
        <w:rPr>
          <w:rFonts w:ascii="Times New Roman" w:hAnsi="Times New Roman"/>
          <w:sz w:val="24"/>
          <w:szCs w:val="24"/>
        </w:rPr>
        <w:t xml:space="preserve"> </w:t>
      </w:r>
      <w:r w:rsidRPr="00F24077">
        <w:rPr>
          <w:rFonts w:ascii="Times New Roman" w:hAnsi="Times New Roman"/>
          <w:sz w:val="24"/>
          <w:szCs w:val="24"/>
        </w:rPr>
        <w:t>создание условий, стимулирующих прием на работу, предпринимательскую деятельность и самозанятость граждан старшего поколения, поддержание общественных объединений граждан старшего поколения:</w:t>
      </w:r>
    </w:p>
    <w:p w:rsidR="00423FA5" w:rsidRPr="00F24077" w:rsidRDefault="00A163B8"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w:t>
      </w:r>
      <w:r w:rsidR="00423FA5" w:rsidRPr="00F24077">
        <w:rPr>
          <w:rFonts w:ascii="Times New Roman" w:hAnsi="Times New Roman"/>
          <w:sz w:val="24"/>
          <w:szCs w:val="24"/>
        </w:rPr>
        <w:t>) повышение уровней грамотности граждан старшего поколения в сфере цифровых технологий и использования ими социальных сетей;</w:t>
      </w:r>
    </w:p>
    <w:p w:rsidR="00423FA5" w:rsidRPr="00F24077" w:rsidRDefault="00A163B8"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423FA5" w:rsidRPr="00F24077">
        <w:rPr>
          <w:rFonts w:ascii="Times New Roman" w:hAnsi="Times New Roman"/>
          <w:sz w:val="24"/>
          <w:szCs w:val="24"/>
        </w:rPr>
        <w:t>) популяризация предпринимательских успехов граждан в возрасте старше 50 лет;</w:t>
      </w:r>
    </w:p>
    <w:p w:rsidR="00423FA5" w:rsidRPr="00F24077" w:rsidRDefault="00A163B8" w:rsidP="00A163B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w:t>
      </w:r>
      <w:r w:rsidR="00423FA5" w:rsidRPr="00F24077">
        <w:rPr>
          <w:rFonts w:ascii="Times New Roman" w:hAnsi="Times New Roman"/>
          <w:sz w:val="24"/>
          <w:szCs w:val="24"/>
        </w:rPr>
        <w:t>) содействие формированию групп по интересам и самореализации граждан старшего поколения в социальных сетях.</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BC2446">
      <w:pPr>
        <w:pStyle w:val="a3"/>
        <w:tabs>
          <w:tab w:val="left" w:pos="426"/>
        </w:tabs>
        <w:spacing w:after="0" w:line="240" w:lineRule="auto"/>
        <w:ind w:left="0" w:firstLine="709"/>
        <w:jc w:val="center"/>
        <w:rPr>
          <w:rFonts w:ascii="Times New Roman" w:hAnsi="Times New Roman"/>
          <w:b/>
          <w:sz w:val="24"/>
          <w:szCs w:val="24"/>
        </w:rPr>
      </w:pPr>
      <w:r w:rsidRPr="00F24077">
        <w:rPr>
          <w:rFonts w:ascii="Times New Roman" w:hAnsi="Times New Roman"/>
          <w:b/>
          <w:sz w:val="24"/>
          <w:szCs w:val="24"/>
        </w:rPr>
        <w:t>Глава 8. Основные направления экономического развития Агаповского муниципального района.</w:t>
      </w:r>
    </w:p>
    <w:p w:rsidR="00423FA5" w:rsidRPr="00F24077" w:rsidRDefault="00423FA5" w:rsidP="00BC2446">
      <w:pPr>
        <w:pStyle w:val="a3"/>
        <w:tabs>
          <w:tab w:val="left" w:pos="426"/>
        </w:tabs>
        <w:spacing w:after="0" w:line="240" w:lineRule="auto"/>
        <w:ind w:left="0" w:firstLine="709"/>
        <w:jc w:val="center"/>
        <w:rPr>
          <w:rFonts w:ascii="Times New Roman" w:hAnsi="Times New Roman"/>
          <w:b/>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39. Стратегическая цель: рост численности, благосостояния, продолжительности и качества жизни населения Агаповского муниципального района за счет повышения экономической и инвестиционной активности, модернизации базовых отраслей экономики, внедрение современных цифровых технологий.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40. Развитие базовых отраслей.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Развитие и модернизация бюджетообразующих отраслей для обеспечения их максимального вклада в развитие экономики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pStyle w:val="a3"/>
        <w:numPr>
          <w:ilvl w:val="0"/>
          <w:numId w:val="17"/>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обеспечение ежегодного роста объемов производства сельскохозяйственной продукции и ее переработки.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задачи:</w:t>
      </w:r>
    </w:p>
    <w:p w:rsidR="00423FA5" w:rsidRPr="00F24077" w:rsidRDefault="00423FA5" w:rsidP="00BC2446">
      <w:pPr>
        <w:pStyle w:val="a3"/>
        <w:numPr>
          <w:ilvl w:val="0"/>
          <w:numId w:val="18"/>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обеспечение ежегодного роста объемов производства сельскохозяйственной продукции и ее переработки:</w:t>
      </w:r>
    </w:p>
    <w:p w:rsidR="00423FA5" w:rsidRPr="00F24077" w:rsidRDefault="00423FA5"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адресная работа с крупнейшими сельскохозяйственными организациями Агаповского муниципального района в рамках законодательства Российской Федерации, Челябинской области и Агаповского муниципального района, разработка индивидуальных пакетов мер мотивации их технического перевооружения и реинвестирования прибыли в экономику района;</w:t>
      </w:r>
    </w:p>
    <w:p w:rsidR="00423FA5" w:rsidRPr="00F24077" w:rsidRDefault="00423FA5"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участие в капитале приоритетных проектов, предоставление муниципальных гарантий.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41. Цифровая инфраструктура экономики.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Обеспечение внедрения современных цифровых технологи в экономику Агаповского муниципального района для повышения ее эффективности.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pStyle w:val="a3"/>
        <w:numPr>
          <w:ilvl w:val="0"/>
          <w:numId w:val="19"/>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создание ИКТ- инфраструктуры для обеспечения предоставления гражданам, субъектам предпринимательства и органам исполнительной власти Агаповского муниципального района доступных, устойчивых, безопасных и экономически эффективных услуг по хранению и обработке данных;</w:t>
      </w:r>
    </w:p>
    <w:p w:rsidR="00423FA5" w:rsidRPr="00F24077" w:rsidRDefault="00423FA5" w:rsidP="004E705E">
      <w:pPr>
        <w:pStyle w:val="a3"/>
        <w:numPr>
          <w:ilvl w:val="0"/>
          <w:numId w:val="19"/>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внедрение цифровых платформ работы с данными для обеспечения потребностей граждан, субъектов предпринимательства и органов исполнительной власти Агаповского муниципального района в использовании преимущественно отечественного программного обеспечения;</w:t>
      </w:r>
    </w:p>
    <w:p w:rsidR="00423FA5" w:rsidRPr="00F24077" w:rsidRDefault="00423FA5" w:rsidP="004E705E">
      <w:pPr>
        <w:pStyle w:val="a3"/>
        <w:numPr>
          <w:ilvl w:val="0"/>
          <w:numId w:val="19"/>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оказание содействия организациям сферы информационных технологий в развитии цифровой экономики в Агаповском муниципальном районе.</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4E705E">
      <w:pPr>
        <w:pStyle w:val="a3"/>
        <w:numPr>
          <w:ilvl w:val="0"/>
          <w:numId w:val="20"/>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создание ИКТ- инфраструктуры для обеспечения предоставления гражданам, субъектам предпринимательства и органам исполнительной власти Агаповского муниципального района доступных, устойчивых, безопасных и экономически эффективных услуг по хранению и обработке данных:</w:t>
      </w:r>
    </w:p>
    <w:p w:rsidR="00423FA5" w:rsidRPr="00F24077" w:rsidRDefault="00423FA5"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lastRenderedPageBreak/>
        <w:t>а)</w:t>
      </w:r>
      <w:r w:rsidR="00655AA9" w:rsidRPr="00F24077">
        <w:rPr>
          <w:rFonts w:ascii="Times New Roman" w:hAnsi="Times New Roman"/>
          <w:sz w:val="24"/>
          <w:szCs w:val="24"/>
        </w:rPr>
        <w:t xml:space="preserve"> </w:t>
      </w:r>
      <w:r w:rsidRPr="00F24077">
        <w:rPr>
          <w:rFonts w:ascii="Times New Roman" w:hAnsi="Times New Roman"/>
          <w:sz w:val="24"/>
          <w:szCs w:val="24"/>
        </w:rPr>
        <w:t>модернизация ИКТ- инфраструктуры органов исполнительной власти Агаповского муниципального района и органов местного самоуправления;</w:t>
      </w:r>
    </w:p>
    <w:p w:rsidR="00423FA5" w:rsidRPr="00F24077" w:rsidRDefault="00423FA5"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обеспечение ШПД к информационно- телекоммуникационной сети «Интернет» для лечебно-профилактических организаций, образовательных организаций и других общественно значимых объектов, органов местного самоуправления Агаповского муниципального района;</w:t>
      </w:r>
    </w:p>
    <w:p w:rsidR="00423FA5" w:rsidRPr="00F24077" w:rsidRDefault="00423FA5"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xml:space="preserve">в) координация работы операторов связи в рамках рабочей группы, взаимодействие с организациями-поставщиками </w:t>
      </w:r>
      <w:r w:rsidRPr="00F24077">
        <w:rPr>
          <w:rFonts w:ascii="Times New Roman" w:hAnsi="Times New Roman"/>
          <w:sz w:val="24"/>
          <w:szCs w:val="24"/>
          <w:lang w:val="en-US"/>
        </w:rPr>
        <w:t>IT</w:t>
      </w:r>
      <w:r w:rsidRPr="00F24077">
        <w:rPr>
          <w:rFonts w:ascii="Times New Roman" w:hAnsi="Times New Roman"/>
          <w:sz w:val="24"/>
          <w:szCs w:val="24"/>
        </w:rPr>
        <w:t>- решений.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2) внедрение цифровых платформ работы с данными для обеспечения потребностей граждан, субъектов предпринимательства и органов исполнительной власти Агаповского муниципального района в использовании преимущественно отечественного программного обеспечения:</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w:t>
      </w:r>
      <w:r w:rsidR="00423FA5" w:rsidRPr="00F24077">
        <w:rPr>
          <w:rFonts w:ascii="Times New Roman" w:hAnsi="Times New Roman"/>
          <w:sz w:val="24"/>
          <w:szCs w:val="24"/>
        </w:rPr>
        <w:t>) обеспечение возможности использования данных в отечественных цифровых платформах, в том числе путем финансирования в рамках муниципальных программ Агаповского муниципального района;</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423FA5" w:rsidRPr="00F24077">
        <w:rPr>
          <w:rFonts w:ascii="Times New Roman" w:hAnsi="Times New Roman"/>
          <w:sz w:val="24"/>
          <w:szCs w:val="24"/>
        </w:rPr>
        <w:t>) внедрение отечественной цифровой платформы сбора, обработки и распространения пространственных данных для нужд, обеспечивающих потребности граждан, субъектов предпринимательства и органов исполнительной власти Агаповского муниципального района;</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w:t>
      </w:r>
      <w:r w:rsidR="00423FA5" w:rsidRPr="00F24077">
        <w:rPr>
          <w:rFonts w:ascii="Times New Roman" w:hAnsi="Times New Roman"/>
          <w:sz w:val="24"/>
          <w:szCs w:val="24"/>
        </w:rPr>
        <w:t>)</w:t>
      </w:r>
      <w:r w:rsidR="00A36D56" w:rsidRPr="00F24077">
        <w:rPr>
          <w:rFonts w:ascii="Times New Roman" w:hAnsi="Times New Roman"/>
          <w:sz w:val="24"/>
          <w:szCs w:val="24"/>
        </w:rPr>
        <w:t xml:space="preserve"> </w:t>
      </w:r>
      <w:r w:rsidR="00423FA5" w:rsidRPr="00F24077">
        <w:rPr>
          <w:rFonts w:ascii="Times New Roman" w:hAnsi="Times New Roman"/>
          <w:sz w:val="24"/>
          <w:szCs w:val="24"/>
        </w:rPr>
        <w:t>реализация проектов ГЧП в сфере информационных технологий;</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г</w:t>
      </w:r>
      <w:r w:rsidR="00423FA5" w:rsidRPr="00F24077">
        <w:rPr>
          <w:rFonts w:ascii="Times New Roman" w:hAnsi="Times New Roman"/>
          <w:sz w:val="24"/>
          <w:szCs w:val="24"/>
        </w:rPr>
        <w:t>) разработка мер по совершенствованию правового регулирования в сфере цифровой экономики и плана реализации таких мер.</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3) оказание содействия организациям сферы информационных технологий в развитии цифровой экономики в Агаповском муниципальном районе:</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w:t>
      </w:r>
      <w:r w:rsidR="00423FA5" w:rsidRPr="00F24077">
        <w:rPr>
          <w:rFonts w:ascii="Times New Roman" w:hAnsi="Times New Roman"/>
          <w:sz w:val="24"/>
          <w:szCs w:val="24"/>
        </w:rPr>
        <w:t>) заключение соглашении с муниципальными образованиями Челябинской области и организациями, способствующих развитию цифровой экономики;</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423FA5" w:rsidRPr="00F24077">
        <w:rPr>
          <w:rFonts w:ascii="Times New Roman" w:hAnsi="Times New Roman"/>
          <w:sz w:val="24"/>
          <w:szCs w:val="24"/>
        </w:rPr>
        <w:t>) развитие компетенций юридических служб организаций и органов исполнительной власти Агаповского муниципального района, муниципальных служащих Агаповского муниципального района в сфере цифровой экономики;</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w:t>
      </w:r>
      <w:r w:rsidR="00423FA5" w:rsidRPr="00F24077">
        <w:rPr>
          <w:rFonts w:ascii="Times New Roman" w:hAnsi="Times New Roman"/>
          <w:sz w:val="24"/>
          <w:szCs w:val="24"/>
        </w:rPr>
        <w:t>) принятие нормативных правовых актов Агаповского муниципального района, предусматривающих  особые (льготные) условия размещения ИКТ- инфраструктуры и создания программных продуктов для привлечения инвестиций;</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г</w:t>
      </w:r>
      <w:r w:rsidR="00423FA5" w:rsidRPr="00F24077">
        <w:rPr>
          <w:rFonts w:ascii="Times New Roman" w:hAnsi="Times New Roman"/>
          <w:sz w:val="24"/>
          <w:szCs w:val="24"/>
        </w:rPr>
        <w:t>) популяризация деятельности организаций в сфере информационных технологий.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42. Сервисная экономика.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Осуществление поддержки СМСП в целях создания рабочих мест для экономически активных граждан, проживающих в Агаповском муниципальном районе, увеличение численности занятых в сфере малого и среднего предпринимательства, включая индивидуальных предпринимателей.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pStyle w:val="a3"/>
        <w:numPr>
          <w:ilvl w:val="0"/>
          <w:numId w:val="21"/>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повышение конкурентоспособности СМСП;</w:t>
      </w:r>
    </w:p>
    <w:p w:rsidR="00423FA5" w:rsidRPr="00F24077" w:rsidRDefault="00423FA5" w:rsidP="004E705E">
      <w:pPr>
        <w:pStyle w:val="a3"/>
        <w:numPr>
          <w:ilvl w:val="0"/>
          <w:numId w:val="21"/>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повышение конкурентоспособности туристической отрасли.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4E705E">
      <w:pPr>
        <w:pStyle w:val="a3"/>
        <w:numPr>
          <w:ilvl w:val="0"/>
          <w:numId w:val="22"/>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повышение конкурентоспособности СМСП:</w:t>
      </w:r>
    </w:p>
    <w:p w:rsidR="00423FA5" w:rsidRPr="00F24077" w:rsidRDefault="00423FA5"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увеличение количества СМСП, получивших поддержку от организаций, образующих инфраструктуру поддержки СМСП, институтов развития Российской Федерации, через совершенствование сквозной трехуровневой поддержки малого и среднего предпринимательства, включающей федеральные, региональные и муниципальные инструменты;</w:t>
      </w:r>
    </w:p>
    <w:p w:rsidR="00423FA5" w:rsidRPr="00F24077" w:rsidRDefault="00423FA5"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межведомственное взаимодействие для повышения удовлетворенности СМСП качеством КНД;</w:t>
      </w:r>
    </w:p>
    <w:p w:rsidR="00423FA5" w:rsidRPr="00F24077" w:rsidRDefault="00423FA5"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lastRenderedPageBreak/>
        <w:t>в)</w:t>
      </w:r>
      <w:r w:rsidR="00A36D56" w:rsidRPr="00F24077">
        <w:rPr>
          <w:rFonts w:ascii="Times New Roman" w:hAnsi="Times New Roman"/>
          <w:sz w:val="24"/>
          <w:szCs w:val="24"/>
        </w:rPr>
        <w:t xml:space="preserve"> </w:t>
      </w:r>
      <w:r w:rsidRPr="00F24077">
        <w:rPr>
          <w:rFonts w:ascii="Times New Roman" w:hAnsi="Times New Roman"/>
          <w:sz w:val="24"/>
          <w:szCs w:val="24"/>
        </w:rPr>
        <w:t>осуществление мер муниципальной поддержки предпринимателей и самозанятых граждан в возрасте старше 50 лет;</w:t>
      </w:r>
    </w:p>
    <w:p w:rsidR="00423FA5" w:rsidRPr="00F24077" w:rsidRDefault="00423FA5"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 создание новых организаций, образующих инфраструктуру поддержки СМСП, при возникновении соответствующе</w:t>
      </w:r>
      <w:r w:rsidR="00A36D56" w:rsidRPr="00F24077">
        <w:rPr>
          <w:rFonts w:ascii="Times New Roman" w:hAnsi="Times New Roman"/>
          <w:sz w:val="24"/>
          <w:szCs w:val="24"/>
        </w:rPr>
        <w:t>й</w:t>
      </w:r>
      <w:r w:rsidRPr="00F24077">
        <w:rPr>
          <w:rFonts w:ascii="Times New Roman" w:hAnsi="Times New Roman"/>
          <w:sz w:val="24"/>
          <w:szCs w:val="24"/>
        </w:rPr>
        <w:t xml:space="preserve"> потребности со стороны бизнес-сообщества.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2)</w:t>
      </w:r>
      <w:r w:rsidR="002C0CE8" w:rsidRPr="00F24077">
        <w:rPr>
          <w:rFonts w:ascii="Times New Roman" w:hAnsi="Times New Roman"/>
          <w:sz w:val="24"/>
          <w:szCs w:val="24"/>
        </w:rPr>
        <w:t xml:space="preserve"> </w:t>
      </w:r>
      <w:r w:rsidRPr="00F24077">
        <w:rPr>
          <w:rFonts w:ascii="Times New Roman" w:hAnsi="Times New Roman"/>
          <w:sz w:val="24"/>
          <w:szCs w:val="24"/>
        </w:rPr>
        <w:t>повышение конкурентоспособности туристической отрасли:</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w:t>
      </w:r>
      <w:r w:rsidR="00423FA5" w:rsidRPr="00F24077">
        <w:rPr>
          <w:rFonts w:ascii="Times New Roman" w:hAnsi="Times New Roman"/>
          <w:sz w:val="24"/>
          <w:szCs w:val="24"/>
        </w:rPr>
        <w:t>) развитие объектов инфраструктуры пеших, лыжных, конных, велосипедных маршрутов, включая межмуниципальные маршруты, мест общения с дикой природой;</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423FA5" w:rsidRPr="00F24077">
        <w:rPr>
          <w:rFonts w:ascii="Times New Roman" w:hAnsi="Times New Roman"/>
          <w:sz w:val="24"/>
          <w:szCs w:val="24"/>
        </w:rPr>
        <w:t>) реконструкция детского оздоровительного лагеря «Березка»;</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w:t>
      </w:r>
      <w:r w:rsidR="00423FA5" w:rsidRPr="00F24077">
        <w:rPr>
          <w:rFonts w:ascii="Times New Roman" w:hAnsi="Times New Roman"/>
          <w:sz w:val="24"/>
          <w:szCs w:val="24"/>
        </w:rPr>
        <w:t>) популяризация историко-краеведческих данных;</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д</w:t>
      </w:r>
      <w:r w:rsidR="00423FA5" w:rsidRPr="00F24077">
        <w:rPr>
          <w:rFonts w:ascii="Times New Roman" w:hAnsi="Times New Roman"/>
          <w:sz w:val="24"/>
          <w:szCs w:val="24"/>
        </w:rPr>
        <w:t>) развитие спортивного туризма, популяризация зимних видов спорта, активного отдыха на свежем воздухе;</w:t>
      </w:r>
    </w:p>
    <w:p w:rsidR="00423FA5" w:rsidRPr="00F24077" w:rsidRDefault="00BC2446" w:rsidP="00BC244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е</w:t>
      </w:r>
      <w:r w:rsidR="00423FA5" w:rsidRPr="00F24077">
        <w:rPr>
          <w:rFonts w:ascii="Times New Roman" w:hAnsi="Times New Roman"/>
          <w:sz w:val="24"/>
          <w:szCs w:val="24"/>
        </w:rPr>
        <w:t>) обеспечение общих условий функционирования туристической отрасли и развитие сопутствующей инфраструктуры.</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CA5F70">
      <w:pPr>
        <w:pStyle w:val="a3"/>
        <w:tabs>
          <w:tab w:val="left" w:pos="426"/>
        </w:tabs>
        <w:spacing w:after="0" w:line="240" w:lineRule="auto"/>
        <w:ind w:left="0" w:firstLine="709"/>
        <w:jc w:val="center"/>
        <w:rPr>
          <w:rFonts w:ascii="Times New Roman" w:hAnsi="Times New Roman"/>
          <w:b/>
          <w:sz w:val="24"/>
          <w:szCs w:val="24"/>
        </w:rPr>
      </w:pPr>
      <w:r w:rsidRPr="00F24077">
        <w:rPr>
          <w:rFonts w:ascii="Times New Roman" w:hAnsi="Times New Roman"/>
          <w:b/>
          <w:sz w:val="24"/>
          <w:szCs w:val="24"/>
        </w:rPr>
        <w:t>Глава 9 . Основные направления рационального природопользования и обеспечение экологической безопасности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43. Стратегическая цель: обеспечение экологически ориентированного роста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44. Чистая вода.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улучшение состояния водных объектов в целях обеспечения благоприятной среды обитания и комфортных условий для жизнедеятельности и воспроизводства населения Агаповского   муниципального района, охраны природных ресурсов и их биологического разнообразия.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pStyle w:val="a3"/>
        <w:numPr>
          <w:ilvl w:val="0"/>
          <w:numId w:val="23"/>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обеспечение качества и безопасности питьевого водоснабжения населения Агаповского муниципального района;</w:t>
      </w:r>
    </w:p>
    <w:p w:rsidR="00423FA5" w:rsidRPr="00F24077" w:rsidRDefault="00423FA5" w:rsidP="004E705E">
      <w:pPr>
        <w:pStyle w:val="a3"/>
        <w:numPr>
          <w:ilvl w:val="0"/>
          <w:numId w:val="23"/>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сохранение и улучшение качества воды водных объектов, используемых в рекреационных целях;</w:t>
      </w:r>
    </w:p>
    <w:p w:rsidR="00423FA5" w:rsidRPr="00F24077" w:rsidRDefault="00423FA5" w:rsidP="004E705E">
      <w:pPr>
        <w:pStyle w:val="a3"/>
        <w:numPr>
          <w:ilvl w:val="0"/>
          <w:numId w:val="23"/>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обеспечение эффективного контроля в области охраны водных объектов.</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4E705E">
      <w:pPr>
        <w:pStyle w:val="a3"/>
        <w:numPr>
          <w:ilvl w:val="0"/>
          <w:numId w:val="24"/>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обеспечение качества и безопасности питьевого водоснабжения населения Агаповского муниципального района:</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w:t>
      </w:r>
      <w:r w:rsidR="008E61B7" w:rsidRPr="00F24077">
        <w:rPr>
          <w:rFonts w:ascii="Times New Roman" w:hAnsi="Times New Roman"/>
          <w:sz w:val="24"/>
          <w:szCs w:val="24"/>
        </w:rPr>
        <w:t xml:space="preserve"> </w:t>
      </w:r>
      <w:r w:rsidRPr="00F24077">
        <w:rPr>
          <w:rFonts w:ascii="Times New Roman" w:hAnsi="Times New Roman"/>
          <w:sz w:val="24"/>
          <w:szCs w:val="24"/>
        </w:rPr>
        <w:t>повышение качества водоподготовки в крупных населенных пунктах Агаповского муниципального района;</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развитие (строительство, реконструкция, модернизация) действующих сетей и сооружений систем водоснабжения и водоотведения, очистки сточных вод;</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 резервирование источников питьевой воды и создание резервной системы питьевого водоснабжения населения Агаповского муниципального района;</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г) обеспечение качества питьевой воды, соответствующего требованиям безопасности и безвредности, установленным санитарно- эпидемиологическими правилами и нормативами, при обеспечении доступности тарифов на эту услугу.</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2)</w:t>
      </w:r>
      <w:r w:rsidR="008E61B7" w:rsidRPr="00F24077">
        <w:rPr>
          <w:rFonts w:ascii="Times New Roman" w:hAnsi="Times New Roman"/>
          <w:sz w:val="24"/>
          <w:szCs w:val="24"/>
        </w:rPr>
        <w:t xml:space="preserve"> </w:t>
      </w:r>
      <w:r w:rsidRPr="00F24077">
        <w:rPr>
          <w:rFonts w:ascii="Times New Roman" w:hAnsi="Times New Roman"/>
          <w:sz w:val="24"/>
          <w:szCs w:val="24"/>
        </w:rPr>
        <w:t>сохранение и улучшение качества воды водных объектов, используемых в рекреационных целях:</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установление границ водоохранных зон и прибрежных защитных полос водных объектов;</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8E61B7" w:rsidRPr="00F24077">
        <w:rPr>
          <w:rFonts w:ascii="Times New Roman" w:hAnsi="Times New Roman"/>
          <w:sz w:val="24"/>
          <w:szCs w:val="24"/>
        </w:rPr>
        <w:t xml:space="preserve"> </w:t>
      </w:r>
      <w:r w:rsidRPr="00F24077">
        <w:rPr>
          <w:rFonts w:ascii="Times New Roman" w:hAnsi="Times New Roman"/>
          <w:sz w:val="24"/>
          <w:szCs w:val="24"/>
        </w:rPr>
        <w:t>организация сбалансированного пользования водными объектами с учетом их рекреационной нагрузки и природоохранного статуса;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3)</w:t>
      </w:r>
      <w:r w:rsidR="008E61B7" w:rsidRPr="00F24077">
        <w:rPr>
          <w:rFonts w:ascii="Times New Roman" w:hAnsi="Times New Roman"/>
          <w:sz w:val="24"/>
          <w:szCs w:val="24"/>
        </w:rPr>
        <w:t xml:space="preserve"> </w:t>
      </w:r>
      <w:r w:rsidRPr="00F24077">
        <w:rPr>
          <w:rFonts w:ascii="Times New Roman" w:hAnsi="Times New Roman"/>
          <w:sz w:val="24"/>
          <w:szCs w:val="24"/>
        </w:rPr>
        <w:t>обеспечение эффективного контроля в области охраны водных объектов:</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lastRenderedPageBreak/>
        <w:t>а</w:t>
      </w:r>
      <w:r w:rsidR="00423FA5" w:rsidRPr="00F24077">
        <w:rPr>
          <w:rFonts w:ascii="Times New Roman" w:hAnsi="Times New Roman"/>
          <w:sz w:val="24"/>
          <w:szCs w:val="24"/>
        </w:rPr>
        <w:t>)</w:t>
      </w:r>
      <w:r w:rsidR="008E61B7" w:rsidRPr="00F24077">
        <w:rPr>
          <w:rFonts w:ascii="Times New Roman" w:hAnsi="Times New Roman"/>
          <w:sz w:val="24"/>
          <w:szCs w:val="24"/>
        </w:rPr>
        <w:t xml:space="preserve"> </w:t>
      </w:r>
      <w:r w:rsidR="00423FA5" w:rsidRPr="00F24077">
        <w:rPr>
          <w:rFonts w:ascii="Times New Roman" w:hAnsi="Times New Roman"/>
          <w:sz w:val="24"/>
          <w:szCs w:val="24"/>
        </w:rPr>
        <w:t>применение принципов риско-ориентированного подхода, рационального природопользования  и недопущения необоснованных ограничений при использовании водных объектов;</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423FA5" w:rsidRPr="00F24077">
        <w:rPr>
          <w:rFonts w:ascii="Times New Roman" w:hAnsi="Times New Roman"/>
          <w:sz w:val="24"/>
          <w:szCs w:val="24"/>
        </w:rPr>
        <w:t>)</w:t>
      </w:r>
      <w:r w:rsidR="008E61B7" w:rsidRPr="00F24077">
        <w:rPr>
          <w:rFonts w:ascii="Times New Roman" w:hAnsi="Times New Roman"/>
          <w:sz w:val="24"/>
          <w:szCs w:val="24"/>
        </w:rPr>
        <w:t xml:space="preserve"> </w:t>
      </w:r>
      <w:r w:rsidR="00423FA5" w:rsidRPr="00F24077">
        <w:rPr>
          <w:rFonts w:ascii="Times New Roman" w:hAnsi="Times New Roman"/>
          <w:sz w:val="24"/>
          <w:szCs w:val="24"/>
        </w:rPr>
        <w:t>обеспечение эффективного межведомственного взаимодействия при осуществлении контроля в сфере охраны водных объектов;</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w:t>
      </w:r>
      <w:r w:rsidR="00423FA5" w:rsidRPr="00F24077">
        <w:rPr>
          <w:rFonts w:ascii="Times New Roman" w:hAnsi="Times New Roman"/>
          <w:sz w:val="24"/>
          <w:szCs w:val="24"/>
        </w:rPr>
        <w:t>) дополнительные меры по обеспечению чистоты воды и прибрежных территорий природных водоемов.</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45. Чистая земля.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Создание отрасли безопасного обращения с ТКО (организация сбора, транспортировка, захоронение ТКО), обеспечение биологического разнообразия в целях обеспечения благоприятной окружающей среды для проживания человека и экономически эффективного использования вторичных ресурсов.</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pStyle w:val="a3"/>
        <w:numPr>
          <w:ilvl w:val="0"/>
          <w:numId w:val="25"/>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организация обращения ТКО;</w:t>
      </w:r>
    </w:p>
    <w:p w:rsidR="00423FA5" w:rsidRPr="00F24077" w:rsidRDefault="00423FA5" w:rsidP="004E705E">
      <w:pPr>
        <w:pStyle w:val="a3"/>
        <w:numPr>
          <w:ilvl w:val="0"/>
          <w:numId w:val="25"/>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сохранение благоприятной окружающей среды, биологического разнообразия  и природных ресурсов.</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4E705E">
      <w:pPr>
        <w:pStyle w:val="a3"/>
        <w:numPr>
          <w:ilvl w:val="0"/>
          <w:numId w:val="26"/>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организация обращения ТКО:</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создание объектов инфраструктуры по  обращению с отходами в соответствии с территориальной схемой обращения с отходами в Челябинской области;</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принятие нормативных правовых актов Агаповского муниципального района, устанавливающих механизмы предотвращения и сокращения образования ТКО.</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2) сохранение благоприятной окружающей среды, биологического разнообразия и природных ресурсов:</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обеспечение оперативного обнаружения и тушения лесных пожаров;</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недопущение несанкционированного пользования недрами;</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 развитие экологически чистых сельскохозяйственных технологий, сохранение и восстановление плодородия почв на землях сельскохозяйственного назначения.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CA5F70">
      <w:pPr>
        <w:pStyle w:val="a3"/>
        <w:tabs>
          <w:tab w:val="left" w:pos="426"/>
        </w:tabs>
        <w:spacing w:after="0" w:line="240" w:lineRule="auto"/>
        <w:ind w:left="0" w:firstLine="709"/>
        <w:jc w:val="center"/>
        <w:rPr>
          <w:rFonts w:ascii="Times New Roman" w:hAnsi="Times New Roman"/>
          <w:b/>
          <w:sz w:val="24"/>
          <w:szCs w:val="24"/>
        </w:rPr>
      </w:pPr>
      <w:r w:rsidRPr="00F24077">
        <w:rPr>
          <w:rFonts w:ascii="Times New Roman" w:hAnsi="Times New Roman"/>
          <w:b/>
          <w:sz w:val="24"/>
          <w:szCs w:val="24"/>
        </w:rPr>
        <w:t>Глава 10. Основные направления пространственного развития Агаповского муниципального района.</w:t>
      </w:r>
    </w:p>
    <w:p w:rsidR="00CA5F70" w:rsidRPr="00F24077" w:rsidRDefault="00CA5F70" w:rsidP="00CA5F70">
      <w:pPr>
        <w:pStyle w:val="a3"/>
        <w:tabs>
          <w:tab w:val="left" w:pos="426"/>
        </w:tabs>
        <w:spacing w:after="0" w:line="240" w:lineRule="auto"/>
        <w:ind w:left="0" w:firstLine="709"/>
        <w:jc w:val="center"/>
        <w:rPr>
          <w:rFonts w:ascii="Times New Roman" w:hAnsi="Times New Roman"/>
          <w:b/>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46. Стратегическая цель: значительное повышение эффективности использования пространственного фактора в усилении конкурентных позиций Агаповского муниципального района в региональной экономике, обеспечение сбалансированного развития экономики и социальной сферы, содействие повышению конкурентоспособности экономики на основе ее инновационной составляющей, создание пространственной среды, благоприятной для жизнедеятельности.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47. Развитие транспортной инфраструктуры.</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Развитие сельских территорий в пределах Магнитогорской агло</w:t>
      </w:r>
      <w:r w:rsidR="008E61B7" w:rsidRPr="00F24077">
        <w:rPr>
          <w:rFonts w:ascii="Times New Roman" w:hAnsi="Times New Roman"/>
          <w:sz w:val="24"/>
          <w:szCs w:val="24"/>
        </w:rPr>
        <w:t>мерации, в том числе по средства</w:t>
      </w:r>
      <w:r w:rsidRPr="00F24077">
        <w:rPr>
          <w:rFonts w:ascii="Times New Roman" w:hAnsi="Times New Roman"/>
          <w:sz w:val="24"/>
          <w:szCs w:val="24"/>
        </w:rPr>
        <w:t>м межмуниципального и межрегионального сотрудничества в целях повышения их привлекательности для жизни населения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pStyle w:val="a3"/>
        <w:numPr>
          <w:ilvl w:val="0"/>
          <w:numId w:val="27"/>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улучшение транспортной связности и доступности территорий путем развития дорожно-транспортной инфраструктуры.</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4E705E">
      <w:pPr>
        <w:pStyle w:val="a3"/>
        <w:numPr>
          <w:ilvl w:val="0"/>
          <w:numId w:val="28"/>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улучшение транспортной связности и доступности территорий путем развития дорожно-транспортной инфраструктуры:</w:t>
      </w:r>
    </w:p>
    <w:p w:rsidR="00423FA5" w:rsidRPr="00F24077" w:rsidRDefault="00423FA5" w:rsidP="00F24077">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lastRenderedPageBreak/>
        <w:t>а) разработка транспортной стратегии Агаповского муниципального района для обоснования проектов развития транспортной системы и максимальной реализации потенциала Агаповского муниципального района;</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 повышение качества жизни за счет пространственных факторов:</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разработка и внедрение механизмов стимулирования перевода транспортных средств на экологически чистые виды топлива;</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xml:space="preserve">в) </w:t>
      </w:r>
      <w:r w:rsidR="00423FA5" w:rsidRPr="00F24077">
        <w:rPr>
          <w:rFonts w:ascii="Times New Roman" w:hAnsi="Times New Roman"/>
          <w:sz w:val="24"/>
          <w:szCs w:val="24"/>
        </w:rPr>
        <w:t>освоение инновационных технологий строительства, реконструкции и содержания автомобильных дорог.</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48. Доступная энергетика.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Цель:</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Стимулирование энергосбережения и энергоэффективности во всех сферах экономики Агаповского муниципального района для повышения ее конкурентоспособности.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pStyle w:val="a3"/>
        <w:numPr>
          <w:ilvl w:val="0"/>
          <w:numId w:val="30"/>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снижение потерь воды и тепловой энергии при их транспортировке и при использовании потребителями в непроизводственной сфере;</w:t>
      </w:r>
    </w:p>
    <w:p w:rsidR="00423FA5" w:rsidRPr="00F24077" w:rsidRDefault="00423FA5" w:rsidP="004E705E">
      <w:pPr>
        <w:pStyle w:val="a3"/>
        <w:numPr>
          <w:ilvl w:val="0"/>
          <w:numId w:val="30"/>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снижение объемов потребления топливно-энергетических ресурсов в государственном секторе и на объектах коммунального хозяйства и систем инженерной инфраструктуры в Агаповском муниципальном районе.</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4E705E">
      <w:pPr>
        <w:pStyle w:val="a3"/>
        <w:numPr>
          <w:ilvl w:val="0"/>
          <w:numId w:val="31"/>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снижение потерь воды и тепловой энергии при их транспортировке и при использовании потребителями в непроизводственной сфере:</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 замещение централизованного теплоснабжения в сельских поселениях района локальной генерацией тепла;</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8E61B7" w:rsidRPr="00F24077">
        <w:rPr>
          <w:rFonts w:ascii="Times New Roman" w:hAnsi="Times New Roman"/>
          <w:sz w:val="24"/>
          <w:szCs w:val="24"/>
        </w:rPr>
        <w:t xml:space="preserve"> </w:t>
      </w:r>
      <w:r w:rsidRPr="00F24077">
        <w:rPr>
          <w:rFonts w:ascii="Times New Roman" w:hAnsi="Times New Roman"/>
          <w:sz w:val="24"/>
          <w:szCs w:val="24"/>
        </w:rPr>
        <w:t>модернизация поселковых котельных по схеме ГЧП;</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 внедрение энергосервисных контрактов для повышения энергоэффективности жилого фонда;</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г) увязка и приведение в соответствие размера вознаграждения руководителей бюджетных организаций с достигнутым уровнем энергоэффективности.</w:t>
      </w:r>
    </w:p>
    <w:p w:rsidR="00423FA5" w:rsidRPr="00F24077" w:rsidRDefault="00CA5F70"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2) с</w:t>
      </w:r>
      <w:r w:rsidR="00423FA5" w:rsidRPr="00F24077">
        <w:rPr>
          <w:rFonts w:ascii="Times New Roman" w:hAnsi="Times New Roman"/>
          <w:sz w:val="24"/>
          <w:szCs w:val="24"/>
        </w:rPr>
        <w:t>нижение объемов потребления топливно-энергетических ресурсов в государственном секторе и на объектах коммунального хозяйства и систем инженерной инфраструктуры в Агаповском муниципальном районе:</w:t>
      </w:r>
    </w:p>
    <w:p w:rsidR="00423FA5" w:rsidRPr="00F24077" w:rsidRDefault="00CA5F70"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а</w:t>
      </w:r>
      <w:r w:rsidR="00423FA5" w:rsidRPr="00F24077">
        <w:rPr>
          <w:rFonts w:ascii="Times New Roman" w:hAnsi="Times New Roman"/>
          <w:sz w:val="24"/>
          <w:szCs w:val="24"/>
        </w:rPr>
        <w:t>)разработка муниципальными учреждениями Агаповского муниципального района программ в области энергосбережения и повышения энергетической эффективности организаций с участием органов местного самоуправления в соответствии с требованиями, установленными законодательством Российской Федерации;</w:t>
      </w:r>
    </w:p>
    <w:p w:rsidR="00423FA5" w:rsidRPr="00F24077" w:rsidRDefault="00CA5F70"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б</w:t>
      </w:r>
      <w:r w:rsidR="00423FA5" w:rsidRPr="00F24077">
        <w:rPr>
          <w:rFonts w:ascii="Times New Roman" w:hAnsi="Times New Roman"/>
          <w:sz w:val="24"/>
          <w:szCs w:val="24"/>
        </w:rPr>
        <w:t>) внедрение энергосервисных контрактов для повышения энергоэффективности бюджетной сферы.</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CA5F70">
      <w:pPr>
        <w:pStyle w:val="a3"/>
        <w:tabs>
          <w:tab w:val="left" w:pos="426"/>
        </w:tabs>
        <w:spacing w:after="0" w:line="240" w:lineRule="auto"/>
        <w:ind w:left="0" w:firstLine="709"/>
        <w:jc w:val="center"/>
        <w:rPr>
          <w:rFonts w:ascii="Times New Roman" w:hAnsi="Times New Roman"/>
          <w:b/>
          <w:sz w:val="24"/>
          <w:szCs w:val="24"/>
        </w:rPr>
      </w:pPr>
      <w:r w:rsidRPr="00F24077">
        <w:rPr>
          <w:rFonts w:ascii="Times New Roman" w:hAnsi="Times New Roman"/>
          <w:b/>
          <w:sz w:val="24"/>
          <w:szCs w:val="24"/>
        </w:rPr>
        <w:t>Глава 11. Основные направления развития муниципального управления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49. Стратегическая цель: повышение эффективности муниципального управления за счет его цифровизации, межведомственного   взаимодействия в рамках муниципальных программ Агаповского муниципального района, внедрение проектных технологий управления и риск-ориентированного подхода к КНД.</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50. Эффективное муниципальное управление.</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 xml:space="preserve">Цель: </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Совершенствование системы муниципального управления в Агаповском муниципальном районе для повышения ее эффективности и уровня удовлетворенности населения деятельностью органов местного самоуправления.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Задачи: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lastRenderedPageBreak/>
        <w:t>1)модернизация системы муниципального управления, в том числе с учетом новых требований и возможностей цифровой экономики;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2)создание партнерской модели взаимодействия государства, субъектов предпринимательской  деятельности, эффективное взаимодействие с гражданами.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Меры и механизмы реализации задач:</w:t>
      </w:r>
    </w:p>
    <w:p w:rsidR="00423FA5" w:rsidRPr="00F24077" w:rsidRDefault="00423FA5" w:rsidP="004E705E">
      <w:pPr>
        <w:pStyle w:val="a3"/>
        <w:numPr>
          <w:ilvl w:val="0"/>
          <w:numId w:val="32"/>
        </w:numPr>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модернизация системы муниципального управления, в том числе с учетом новых требований и возможностей цифровой экономики:</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w:t>
      </w:r>
      <w:r w:rsidR="008E61B7" w:rsidRPr="00F24077">
        <w:rPr>
          <w:rFonts w:ascii="Times New Roman" w:hAnsi="Times New Roman"/>
          <w:sz w:val="24"/>
          <w:szCs w:val="24"/>
        </w:rPr>
        <w:t xml:space="preserve"> </w:t>
      </w:r>
      <w:r w:rsidRPr="00F24077">
        <w:rPr>
          <w:rFonts w:ascii="Times New Roman" w:hAnsi="Times New Roman"/>
          <w:sz w:val="24"/>
          <w:szCs w:val="24"/>
        </w:rPr>
        <w:t>внедрение новых компетенций и моделей принятия решений, формирование системы автоматизированной поддержки принятия решений;</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8E61B7" w:rsidRPr="00F24077">
        <w:rPr>
          <w:rFonts w:ascii="Times New Roman" w:hAnsi="Times New Roman"/>
          <w:sz w:val="24"/>
          <w:szCs w:val="24"/>
        </w:rPr>
        <w:t xml:space="preserve"> </w:t>
      </w:r>
      <w:r w:rsidRPr="00F24077">
        <w:rPr>
          <w:rFonts w:ascii="Times New Roman" w:hAnsi="Times New Roman"/>
          <w:sz w:val="24"/>
          <w:szCs w:val="24"/>
        </w:rPr>
        <w:t>повышение престижа муниципальной служб</w:t>
      </w:r>
      <w:r w:rsidR="008E61B7" w:rsidRPr="00F24077">
        <w:rPr>
          <w:rFonts w:ascii="Times New Roman" w:hAnsi="Times New Roman"/>
          <w:sz w:val="24"/>
          <w:szCs w:val="24"/>
        </w:rPr>
        <w:t>ы</w:t>
      </w:r>
      <w:r w:rsidRPr="00F24077">
        <w:rPr>
          <w:rFonts w:ascii="Times New Roman" w:hAnsi="Times New Roman"/>
          <w:sz w:val="24"/>
          <w:szCs w:val="24"/>
        </w:rPr>
        <w:t>, смена фокуса в вопросе компетенций муниципальных служащих, развитие их управленческого и личностно-профессионального потенциала;</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w:t>
      </w:r>
      <w:r w:rsidR="008E61B7" w:rsidRPr="00F24077">
        <w:rPr>
          <w:rFonts w:ascii="Times New Roman" w:hAnsi="Times New Roman"/>
          <w:sz w:val="24"/>
          <w:szCs w:val="24"/>
        </w:rPr>
        <w:t xml:space="preserve"> </w:t>
      </w:r>
      <w:r w:rsidRPr="00F24077">
        <w:rPr>
          <w:rFonts w:ascii="Times New Roman" w:hAnsi="Times New Roman"/>
          <w:sz w:val="24"/>
          <w:szCs w:val="24"/>
        </w:rPr>
        <w:t>повышение доверия к органам местного самоуправления через создание единой прозрачной информационной среды, минимизирующей коррупционные риски в их деятельности;</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г) снижение используемых ресурсов за счет перехода на дистанционное и электронное межведомтсвенное взаимодействие, создание общих баз данных и отработанной системы взаимодействия на местном уровне;</w:t>
      </w:r>
    </w:p>
    <w:p w:rsidR="00423FA5" w:rsidRPr="00F24077" w:rsidRDefault="00423FA5"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д) совершенствование процедур осуществления закупок товаров, работ, услуг для обеспечения муниципальных нужд, обеспечение гласности и прозрачности, предотвращение коррупции и других злоупотреблений в сфере закупок; увеличение доли закупок у СМСП.</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2)</w:t>
      </w:r>
      <w:r w:rsidR="008E61B7" w:rsidRPr="00F24077">
        <w:rPr>
          <w:rFonts w:ascii="Times New Roman" w:hAnsi="Times New Roman"/>
          <w:sz w:val="24"/>
          <w:szCs w:val="24"/>
        </w:rPr>
        <w:t xml:space="preserve"> </w:t>
      </w:r>
      <w:r w:rsidR="00DA33D0" w:rsidRPr="00F24077">
        <w:rPr>
          <w:rFonts w:ascii="Times New Roman" w:hAnsi="Times New Roman"/>
          <w:sz w:val="24"/>
          <w:szCs w:val="24"/>
        </w:rPr>
        <w:t>с</w:t>
      </w:r>
      <w:r w:rsidRPr="00F24077">
        <w:rPr>
          <w:rFonts w:ascii="Times New Roman" w:hAnsi="Times New Roman"/>
          <w:sz w:val="24"/>
          <w:szCs w:val="24"/>
        </w:rPr>
        <w:t>оздание партнерской модели взаимодействия государства, субъектов предпринимательской  деятельности, эффективное взаимодействие с гражданами:</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а</w:t>
      </w:r>
      <w:r w:rsidR="00423FA5" w:rsidRPr="00F24077">
        <w:rPr>
          <w:rFonts w:ascii="Times New Roman" w:hAnsi="Times New Roman"/>
          <w:sz w:val="24"/>
          <w:szCs w:val="24"/>
        </w:rPr>
        <w:t>) повышение качества, доступности и комфортности предоставления муниципальных услуг, удовлетворенности населения качеством предоставляемых услуг;</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б</w:t>
      </w:r>
      <w:r w:rsidR="00423FA5" w:rsidRPr="00F24077">
        <w:rPr>
          <w:rFonts w:ascii="Times New Roman" w:hAnsi="Times New Roman"/>
          <w:sz w:val="24"/>
          <w:szCs w:val="24"/>
        </w:rPr>
        <w:t>) привлечение граждан к участию в деятельности органов местного самоуправления Агаповского муниципального района, поддержание имеющими</w:t>
      </w:r>
      <w:r w:rsidR="008E61B7" w:rsidRPr="00F24077">
        <w:rPr>
          <w:rFonts w:ascii="Times New Roman" w:hAnsi="Times New Roman"/>
          <w:sz w:val="24"/>
          <w:szCs w:val="24"/>
        </w:rPr>
        <w:t>ся</w:t>
      </w:r>
      <w:r w:rsidR="00423FA5" w:rsidRPr="00F24077">
        <w:rPr>
          <w:rFonts w:ascii="Times New Roman" w:hAnsi="Times New Roman"/>
          <w:sz w:val="24"/>
          <w:szCs w:val="24"/>
        </w:rPr>
        <w:t xml:space="preserve"> административными ресурсами механизмов принятия решений органов местного самоуправления с участием заинтересованных потребителей;</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в</w:t>
      </w:r>
      <w:r w:rsidR="00423FA5" w:rsidRPr="00F24077">
        <w:rPr>
          <w:rFonts w:ascii="Times New Roman" w:hAnsi="Times New Roman"/>
          <w:sz w:val="24"/>
          <w:szCs w:val="24"/>
        </w:rPr>
        <w:t>)</w:t>
      </w:r>
      <w:r w:rsidR="008E61B7" w:rsidRPr="00F24077">
        <w:rPr>
          <w:rFonts w:ascii="Times New Roman" w:hAnsi="Times New Roman"/>
          <w:sz w:val="24"/>
          <w:szCs w:val="24"/>
        </w:rPr>
        <w:t xml:space="preserve"> </w:t>
      </w:r>
      <w:r w:rsidR="00423FA5" w:rsidRPr="00F24077">
        <w:rPr>
          <w:rFonts w:ascii="Times New Roman" w:hAnsi="Times New Roman"/>
          <w:sz w:val="24"/>
          <w:szCs w:val="24"/>
        </w:rPr>
        <w:t>расширение вовлечения граждан в осуществление местного самоуправления, гармонизация выборных и представительных начал в организации местного самоуправления;</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г</w:t>
      </w:r>
      <w:r w:rsidR="00423FA5" w:rsidRPr="00F24077">
        <w:rPr>
          <w:rFonts w:ascii="Times New Roman" w:hAnsi="Times New Roman"/>
          <w:sz w:val="24"/>
          <w:szCs w:val="24"/>
        </w:rPr>
        <w:t>) внедрение риск-ориетированного подхода при осуществлении КНД;</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д</w:t>
      </w:r>
      <w:r w:rsidR="00423FA5" w:rsidRPr="00F24077">
        <w:rPr>
          <w:rFonts w:ascii="Times New Roman" w:hAnsi="Times New Roman"/>
          <w:sz w:val="24"/>
          <w:szCs w:val="24"/>
        </w:rPr>
        <w:t>) разработка и внедрение механизмов оценки результативности и эффективности КНД;</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е</w:t>
      </w:r>
      <w:r w:rsidR="00423FA5" w:rsidRPr="00F24077">
        <w:rPr>
          <w:rFonts w:ascii="Times New Roman" w:hAnsi="Times New Roman"/>
          <w:sz w:val="24"/>
          <w:szCs w:val="24"/>
        </w:rPr>
        <w:t>) внедрение системы профилактики и предупреждения правонарушений при осуществлении предпринимательской и иной деятельности, подлежащей проверке контролирующими органами;</w:t>
      </w:r>
    </w:p>
    <w:p w:rsidR="00423FA5" w:rsidRPr="00F24077" w:rsidRDefault="00CA5F70" w:rsidP="00CA5F7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ж</w:t>
      </w:r>
      <w:r w:rsidR="00423FA5" w:rsidRPr="00F24077">
        <w:rPr>
          <w:rFonts w:ascii="Times New Roman" w:hAnsi="Times New Roman"/>
          <w:sz w:val="24"/>
          <w:szCs w:val="24"/>
        </w:rPr>
        <w:t>) разработка и внедрение комплексной модели информационного  обеспечения системы КНД.</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Раздел VI. Основные этапы, оценка финансовых ресурсов, ожидаемые результаты и механизмы реализации стратегии.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51.Сроки и этапы реализации Стратегии.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Реализация Стратегии осуществляется в четыре этапа:</w:t>
      </w:r>
    </w:p>
    <w:p w:rsidR="00423FA5" w:rsidRPr="00F24077" w:rsidRDefault="00423FA5" w:rsidP="00DA33D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1 этап – 2019-2021 годы;</w:t>
      </w:r>
    </w:p>
    <w:p w:rsidR="00423FA5" w:rsidRPr="00F24077" w:rsidRDefault="00423FA5" w:rsidP="00DA33D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2 этап – 2022-2025 годы;</w:t>
      </w:r>
    </w:p>
    <w:p w:rsidR="00423FA5" w:rsidRPr="00F24077" w:rsidRDefault="00423FA5" w:rsidP="00DA33D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3 этап – 2026-2030 годы;</w:t>
      </w:r>
    </w:p>
    <w:p w:rsidR="00423FA5" w:rsidRPr="00F24077" w:rsidRDefault="00423FA5" w:rsidP="00DA33D0">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4 этап – 2031-2035 годы.</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 xml:space="preserve">На каждом этапе реализации Стратегии осуществляется реализация всех целей и задач социально-экономической политики Агаповского муниципального района в соответствии со стратегическими приоритетами, обусловленными макроэкономической </w:t>
      </w:r>
      <w:r w:rsidRPr="00F24077">
        <w:rPr>
          <w:rFonts w:ascii="Times New Roman" w:hAnsi="Times New Roman"/>
          <w:sz w:val="24"/>
          <w:szCs w:val="24"/>
        </w:rPr>
        <w:lastRenderedPageBreak/>
        <w:t>ситуацией, влияющими факторами и рисками, а также ресурсными ограничениями и целевыми ориентирами.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На первом этапе (2019-2021годы), основывающемся на мобилизации резервов, необходимо решить следующие важнейшие задачи: снижение антропогенного воздействия на окружающую среду (стратегические приоритеты: «Чистая вода», «Чистая земля»), привлечение и подготовка специалистов с высоким профессиональным уровнем квалификации, проведение энергосберегающих мероприятий.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На втором этапе (2022-2025 годы), базирующемся на росте эффективности, необходимо обеспечить формирование сбалансированной системы развития:</w:t>
      </w:r>
      <w:r w:rsidR="004275C5" w:rsidRPr="00F24077">
        <w:rPr>
          <w:rFonts w:ascii="Times New Roman" w:hAnsi="Times New Roman"/>
          <w:sz w:val="24"/>
          <w:szCs w:val="24"/>
        </w:rPr>
        <w:t xml:space="preserve"> повысить производительность труда, улучшить показатели роста конкурентоспособности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На третьем этапе (2026-2030 годы), основной идеей которого является наращивание человеческого капитала, необходимо:</w:t>
      </w:r>
      <w:r w:rsidR="004275C5" w:rsidRPr="00F24077">
        <w:rPr>
          <w:rFonts w:ascii="Times New Roman" w:hAnsi="Times New Roman"/>
          <w:sz w:val="24"/>
          <w:szCs w:val="24"/>
        </w:rPr>
        <w:t xml:space="preserve"> продолжить </w:t>
      </w:r>
      <w:r w:rsidR="008E61B7" w:rsidRPr="00F24077">
        <w:rPr>
          <w:rFonts w:ascii="Times New Roman" w:hAnsi="Times New Roman"/>
          <w:sz w:val="24"/>
          <w:szCs w:val="24"/>
        </w:rPr>
        <w:t>работу,</w:t>
      </w:r>
      <w:r w:rsidR="004275C5" w:rsidRPr="00F24077">
        <w:rPr>
          <w:rFonts w:ascii="Times New Roman" w:hAnsi="Times New Roman"/>
          <w:sz w:val="24"/>
          <w:szCs w:val="24"/>
        </w:rPr>
        <w:t xml:space="preserve"> начатую на двух этапах ранее.</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На четвертом этапе (2031-2035 годы), предполагающем рост инвестиций и дальнейшее повышение качества жизни населения, необходимо достичь повышения инвестиционной привлекательности Агаповского муниципального района, активного внедрения информационных технологий в экономику района (стратегический приоритет «Цифровая инфраструктура экономики»), увеличение ожидаемой продолжительности и качества жизни населения.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Отнесение стратегического приоритета к этапу реализации Стратегии предполагает выполнение наиболее капиталоемких мероприятий стратегического приоритета на указанном этапе реализации Стратегии.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52. Сценарный прогноз реализации Стратегии.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Целевой сценарий развития Агаповского муниципального района основывается, с одной стороны, на оценке существующих факторов развития, а с другой – на основе влияния активной муниципальной политики развития. В рамках данного сценария Агаповский муниципальный район способен провести необходимые структурные изменения для максимального использования существующих возможностей. Создание благоприятных условий для инвестиций позволит не только провести модернизацию экономики Агаповского муниципального района, но и сформировать на ее основе новые отрасли с большим п</w:t>
      </w:r>
      <w:r w:rsidR="008E61B7" w:rsidRPr="00F24077">
        <w:rPr>
          <w:rFonts w:ascii="Times New Roman" w:hAnsi="Times New Roman"/>
          <w:sz w:val="24"/>
          <w:szCs w:val="24"/>
        </w:rPr>
        <w:t xml:space="preserve">отенциалом развития, </w:t>
      </w:r>
      <w:r w:rsidRPr="00F24077">
        <w:rPr>
          <w:rFonts w:ascii="Times New Roman" w:hAnsi="Times New Roman"/>
          <w:sz w:val="24"/>
          <w:szCs w:val="24"/>
        </w:rPr>
        <w:t>значительно увеличить производительность труда</w:t>
      </w:r>
      <w:r w:rsidR="003D1906" w:rsidRPr="00F24077">
        <w:rPr>
          <w:rFonts w:ascii="Times New Roman" w:hAnsi="Times New Roman"/>
          <w:sz w:val="24"/>
          <w:szCs w:val="24"/>
        </w:rPr>
        <w:t>, что окажет позитивное влияние</w:t>
      </w:r>
      <w:r w:rsidRPr="00F24077">
        <w:rPr>
          <w:rFonts w:ascii="Times New Roman" w:hAnsi="Times New Roman"/>
          <w:sz w:val="24"/>
          <w:szCs w:val="24"/>
        </w:rPr>
        <w:t xml:space="preserve"> на социальные и демо</w:t>
      </w:r>
      <w:r w:rsidR="008E61B7" w:rsidRPr="00F24077">
        <w:rPr>
          <w:rFonts w:ascii="Times New Roman" w:hAnsi="Times New Roman"/>
          <w:sz w:val="24"/>
          <w:szCs w:val="24"/>
        </w:rPr>
        <w:t>графические показатели развития</w:t>
      </w:r>
      <w:r w:rsidRPr="00F24077">
        <w:rPr>
          <w:rFonts w:ascii="Times New Roman" w:hAnsi="Times New Roman"/>
          <w:sz w:val="24"/>
          <w:szCs w:val="24"/>
        </w:rPr>
        <w:t>, в первую очередь на ожидаемую продолжительность жизни при рождении.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 xml:space="preserve">Для концентрации усилий в наиболее важных для Агаповского муниципального района вопросах при разработке и реализации Стратегии предлагается использование программно- целевого метода управления в сочетании с проектным подходом. </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 xml:space="preserve">Основные показатели социально- экономического развития Агаповского муниципального района по трем сценариям представлены в приложении </w:t>
      </w:r>
      <w:r w:rsidR="006500C4" w:rsidRPr="00F24077">
        <w:rPr>
          <w:rFonts w:ascii="Times New Roman" w:hAnsi="Times New Roman"/>
          <w:sz w:val="24"/>
          <w:szCs w:val="24"/>
        </w:rPr>
        <w:t>5</w:t>
      </w:r>
      <w:r w:rsidRPr="00F24077">
        <w:rPr>
          <w:rFonts w:ascii="Times New Roman" w:hAnsi="Times New Roman"/>
          <w:sz w:val="24"/>
          <w:szCs w:val="24"/>
        </w:rPr>
        <w:t>.</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Прогноз по всем сценариям показывает рост реальной заработной п</w:t>
      </w:r>
      <w:r w:rsidR="006500C4" w:rsidRPr="00F24077">
        <w:rPr>
          <w:rFonts w:ascii="Times New Roman" w:hAnsi="Times New Roman"/>
          <w:sz w:val="24"/>
          <w:szCs w:val="24"/>
        </w:rPr>
        <w:t>латы на 135,5 %</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53. Оценка потребности в финансовых ресурсах.</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Для достижения целей и задач социально- экономического развития Агаповского муниципального района, установленных Стратегией, необходимо обеспечить участие в реализации ее мероприятий: органов мест</w:t>
      </w:r>
      <w:r w:rsidR="00A42D46" w:rsidRPr="00F24077">
        <w:rPr>
          <w:rFonts w:ascii="Times New Roman" w:hAnsi="Times New Roman"/>
          <w:sz w:val="24"/>
          <w:szCs w:val="24"/>
        </w:rPr>
        <w:t>ного самоуправления, организаций</w:t>
      </w:r>
      <w:r w:rsidRPr="00F24077">
        <w:rPr>
          <w:rFonts w:ascii="Times New Roman" w:hAnsi="Times New Roman"/>
          <w:sz w:val="24"/>
          <w:szCs w:val="24"/>
        </w:rPr>
        <w:t xml:space="preserve"> образования и культуры, коммерческих организаций, общественных объединений, населения, а также обеспечить привлечение необходимых финансовых ресурсов.</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Основными источниками финансирования мероприятий Стратегии являются  средства федерального, областного и местного бюджетов, финансовые ресурсы организаций Агаповского муниципального района. При реализации Стратегии используется имущество, находящее</w:t>
      </w:r>
      <w:r w:rsidR="00223037" w:rsidRPr="00F24077">
        <w:rPr>
          <w:rFonts w:ascii="Times New Roman" w:hAnsi="Times New Roman"/>
          <w:sz w:val="24"/>
          <w:szCs w:val="24"/>
        </w:rPr>
        <w:t>ся</w:t>
      </w:r>
      <w:r w:rsidRPr="00F24077">
        <w:rPr>
          <w:rFonts w:ascii="Times New Roman" w:hAnsi="Times New Roman"/>
          <w:sz w:val="24"/>
          <w:szCs w:val="24"/>
        </w:rPr>
        <w:t xml:space="preserve"> в государственной и муниципальной  собственности. Основным условием формирования необходимого объема финансовых ресурсов является обеспечение устойчивого роста экономики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lastRenderedPageBreak/>
        <w:t>Потребность в финансовых ресурсах для реализации Стратегии, составляет:</w:t>
      </w:r>
    </w:p>
    <w:p w:rsidR="00423FA5" w:rsidRPr="00F24077" w:rsidRDefault="00423FA5"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1 этап (2019-202</w:t>
      </w:r>
      <w:r w:rsidR="00187158" w:rsidRPr="00F24077">
        <w:rPr>
          <w:rFonts w:ascii="Times New Roman" w:hAnsi="Times New Roman"/>
          <w:sz w:val="24"/>
          <w:szCs w:val="24"/>
        </w:rPr>
        <w:t>0</w:t>
      </w:r>
      <w:r w:rsidRPr="00F24077">
        <w:rPr>
          <w:rFonts w:ascii="Times New Roman" w:hAnsi="Times New Roman"/>
          <w:sz w:val="24"/>
          <w:szCs w:val="24"/>
        </w:rPr>
        <w:t xml:space="preserve"> годы) – </w:t>
      </w:r>
      <w:r w:rsidR="00A937EF" w:rsidRPr="00F24077">
        <w:rPr>
          <w:rFonts w:ascii="Times New Roman" w:hAnsi="Times New Roman"/>
          <w:sz w:val="24"/>
          <w:szCs w:val="24"/>
        </w:rPr>
        <w:t>216,96</w:t>
      </w:r>
      <w:r w:rsidR="00680661" w:rsidRPr="00F24077">
        <w:rPr>
          <w:rFonts w:ascii="Times New Roman" w:hAnsi="Times New Roman"/>
          <w:sz w:val="24"/>
          <w:szCs w:val="24"/>
        </w:rPr>
        <w:t xml:space="preserve"> млн. руб.</w:t>
      </w:r>
    </w:p>
    <w:p w:rsidR="00423FA5" w:rsidRPr="00F24077" w:rsidRDefault="00423FA5"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2 этап (202</w:t>
      </w:r>
      <w:r w:rsidR="00187158" w:rsidRPr="00F24077">
        <w:rPr>
          <w:rFonts w:ascii="Times New Roman" w:hAnsi="Times New Roman"/>
          <w:sz w:val="24"/>
          <w:szCs w:val="24"/>
        </w:rPr>
        <w:t>1-2024</w:t>
      </w:r>
      <w:r w:rsidRPr="00F24077">
        <w:rPr>
          <w:rFonts w:ascii="Times New Roman" w:hAnsi="Times New Roman"/>
          <w:sz w:val="24"/>
          <w:szCs w:val="24"/>
        </w:rPr>
        <w:t xml:space="preserve"> годы) –</w:t>
      </w:r>
      <w:r w:rsidR="00680661" w:rsidRPr="00F24077">
        <w:rPr>
          <w:rFonts w:ascii="Times New Roman" w:hAnsi="Times New Roman"/>
          <w:sz w:val="24"/>
          <w:szCs w:val="24"/>
        </w:rPr>
        <w:t xml:space="preserve"> </w:t>
      </w:r>
      <w:r w:rsidR="00A937EF" w:rsidRPr="00F24077">
        <w:rPr>
          <w:rFonts w:ascii="Times New Roman" w:hAnsi="Times New Roman"/>
          <w:sz w:val="24"/>
          <w:szCs w:val="24"/>
        </w:rPr>
        <w:t>1545,0</w:t>
      </w:r>
      <w:r w:rsidR="00680661" w:rsidRPr="00F24077">
        <w:rPr>
          <w:rFonts w:ascii="Times New Roman" w:hAnsi="Times New Roman"/>
          <w:sz w:val="24"/>
          <w:szCs w:val="24"/>
        </w:rPr>
        <w:t xml:space="preserve"> млн. руб.</w:t>
      </w:r>
    </w:p>
    <w:p w:rsidR="00423FA5" w:rsidRPr="00F24077" w:rsidRDefault="00423FA5"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3 этап (2025-20</w:t>
      </w:r>
      <w:r w:rsidR="00187158" w:rsidRPr="00F24077">
        <w:rPr>
          <w:rFonts w:ascii="Times New Roman" w:hAnsi="Times New Roman"/>
          <w:sz w:val="24"/>
          <w:szCs w:val="24"/>
        </w:rPr>
        <w:t>28</w:t>
      </w:r>
      <w:r w:rsidRPr="00F24077">
        <w:rPr>
          <w:rFonts w:ascii="Times New Roman" w:hAnsi="Times New Roman"/>
          <w:sz w:val="24"/>
          <w:szCs w:val="24"/>
        </w:rPr>
        <w:t>годы) –</w:t>
      </w:r>
      <w:r w:rsidR="00303C39" w:rsidRPr="00F24077">
        <w:rPr>
          <w:rFonts w:ascii="Times New Roman" w:hAnsi="Times New Roman"/>
          <w:sz w:val="24"/>
          <w:szCs w:val="24"/>
        </w:rPr>
        <w:t xml:space="preserve"> </w:t>
      </w:r>
      <w:r w:rsidR="00A937EF" w:rsidRPr="00F24077">
        <w:rPr>
          <w:rFonts w:ascii="Times New Roman" w:hAnsi="Times New Roman"/>
          <w:sz w:val="24"/>
          <w:szCs w:val="24"/>
        </w:rPr>
        <w:t>693,7</w:t>
      </w:r>
      <w:r w:rsidR="00303C39" w:rsidRPr="00F24077">
        <w:rPr>
          <w:rFonts w:ascii="Times New Roman" w:hAnsi="Times New Roman"/>
          <w:sz w:val="24"/>
          <w:szCs w:val="24"/>
        </w:rPr>
        <w:t xml:space="preserve"> млн. руб.</w:t>
      </w:r>
    </w:p>
    <w:p w:rsidR="00423FA5" w:rsidRPr="00F24077" w:rsidRDefault="00423FA5"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4 этап (20</w:t>
      </w:r>
      <w:r w:rsidR="00187158" w:rsidRPr="00F24077">
        <w:rPr>
          <w:rFonts w:ascii="Times New Roman" w:hAnsi="Times New Roman"/>
          <w:sz w:val="24"/>
          <w:szCs w:val="24"/>
        </w:rPr>
        <w:t>29</w:t>
      </w:r>
      <w:r w:rsidRPr="00F24077">
        <w:rPr>
          <w:rFonts w:ascii="Times New Roman" w:hAnsi="Times New Roman"/>
          <w:sz w:val="24"/>
          <w:szCs w:val="24"/>
        </w:rPr>
        <w:t xml:space="preserve">-2035 годы) – </w:t>
      </w:r>
      <w:r w:rsidR="00A937EF" w:rsidRPr="00F24077">
        <w:rPr>
          <w:rFonts w:ascii="Times New Roman" w:hAnsi="Times New Roman"/>
          <w:sz w:val="24"/>
          <w:szCs w:val="24"/>
        </w:rPr>
        <w:t>718,6</w:t>
      </w:r>
      <w:r w:rsidR="00303C39" w:rsidRPr="00F24077">
        <w:rPr>
          <w:rFonts w:ascii="Times New Roman" w:hAnsi="Times New Roman"/>
          <w:sz w:val="24"/>
          <w:szCs w:val="24"/>
        </w:rPr>
        <w:t xml:space="preserve"> млн.руб.</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Основными рисками при реализации Стратегии являются: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Низкие темпы экономического роста в мире и Российской Федерации, способные существенно ограничить проводимую активную муниципальную политику;</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с</w:t>
      </w:r>
      <w:r w:rsidR="00423FA5" w:rsidRPr="00F24077">
        <w:rPr>
          <w:rFonts w:ascii="Times New Roman" w:hAnsi="Times New Roman"/>
          <w:sz w:val="24"/>
          <w:szCs w:val="24"/>
        </w:rPr>
        <w:t>ложности в интеграции миграционных потоков;</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н</w:t>
      </w:r>
      <w:r w:rsidR="00423FA5" w:rsidRPr="00F24077">
        <w:rPr>
          <w:rFonts w:ascii="Times New Roman" w:hAnsi="Times New Roman"/>
          <w:sz w:val="24"/>
          <w:szCs w:val="24"/>
        </w:rPr>
        <w:t>едостаточная координация между различными социальными группами.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Ключевыми факторами финансового риска, связанного с реализацией Стратегии, являются:</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н</w:t>
      </w:r>
      <w:r w:rsidR="00423FA5" w:rsidRPr="00F24077">
        <w:rPr>
          <w:rFonts w:ascii="Times New Roman" w:hAnsi="Times New Roman"/>
          <w:sz w:val="24"/>
          <w:szCs w:val="24"/>
        </w:rPr>
        <w:t>евозможность осуществления в полном объеме стратегических мер из-за недостаточности финансовых ресурсов, следствием чего будет являться недостижение целевых показателей;</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ф</w:t>
      </w:r>
      <w:r w:rsidR="00423FA5" w:rsidRPr="00F24077">
        <w:rPr>
          <w:rFonts w:ascii="Times New Roman" w:hAnsi="Times New Roman"/>
          <w:sz w:val="24"/>
          <w:szCs w:val="24"/>
        </w:rPr>
        <w:t>инансовая неустойчивость местного бюджета с учетом вновь принимаемых обязательств, в связи с чем произведена оценка бюджетных рисков реализации проектов ГЧП.</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Таким образом, целевые темпы роста экономики инвестиций, предусмотренные Стратегией, достижимы при следующих условиях:</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к</w:t>
      </w:r>
      <w:r w:rsidR="00423FA5" w:rsidRPr="00F24077">
        <w:rPr>
          <w:rFonts w:ascii="Times New Roman" w:hAnsi="Times New Roman"/>
          <w:sz w:val="24"/>
          <w:szCs w:val="24"/>
        </w:rPr>
        <w:t>ачественная реализация первоочередных мероприятий;</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о</w:t>
      </w:r>
      <w:r w:rsidR="00423FA5" w:rsidRPr="00F24077">
        <w:rPr>
          <w:rFonts w:ascii="Times New Roman" w:hAnsi="Times New Roman"/>
          <w:sz w:val="24"/>
          <w:szCs w:val="24"/>
        </w:rPr>
        <w:t>бщие позитивные тенденции в экономике Российской Федерации;</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а</w:t>
      </w:r>
      <w:r w:rsidR="00423FA5" w:rsidRPr="00F24077">
        <w:rPr>
          <w:rFonts w:ascii="Times New Roman" w:hAnsi="Times New Roman"/>
          <w:sz w:val="24"/>
          <w:szCs w:val="24"/>
        </w:rPr>
        <w:t>ктивное использование механизмов ГЧП для реализации проектов модернизации и развития инженерной, транспортной и социальной инфраструктур.</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54. Механизмы реализации Стратегии.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Настоящая Стратегия закрепляет систему представлений о приоритетных направлениях, целях и задачах социально-экономической политики органов местного самоуправления Агаповского муниципального района, важнейших направлениях и средствах реализации указанных целей на долгосрочную перспективу. Соответствующие направления, цели и задачи Стратегии отражаются в рамках стратегических и программных документов на муниципальном уровне, что позволит создать систему взаимосвязанных целей и задач и повысить эффективность стратегического планирования социально-экономического развития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Успешность реализации Стратегии заключается в скоординированной деятельности субъектов муниципального развития по осуществлению стратегических приоритетов, мер и механизмов, указанных в Стратегии. К таким субъектам относятся:</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о</w:t>
      </w:r>
      <w:r w:rsidR="00423FA5" w:rsidRPr="00F24077">
        <w:rPr>
          <w:rFonts w:ascii="Times New Roman" w:hAnsi="Times New Roman"/>
          <w:sz w:val="24"/>
          <w:szCs w:val="24"/>
        </w:rPr>
        <w:t>рганы местного самоуправления;</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и</w:t>
      </w:r>
      <w:r w:rsidR="00423FA5" w:rsidRPr="00F24077">
        <w:rPr>
          <w:rFonts w:ascii="Times New Roman" w:hAnsi="Times New Roman"/>
          <w:sz w:val="24"/>
          <w:szCs w:val="24"/>
        </w:rPr>
        <w:t>сполнительные органы Агаповского муниципального района;</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т</w:t>
      </w:r>
      <w:r w:rsidR="00423FA5" w:rsidRPr="00F24077">
        <w:rPr>
          <w:rFonts w:ascii="Times New Roman" w:hAnsi="Times New Roman"/>
          <w:sz w:val="24"/>
          <w:szCs w:val="24"/>
        </w:rPr>
        <w:t>ерриториальные органы федеральных органов исполнительной власти;</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а</w:t>
      </w:r>
      <w:r w:rsidR="00423FA5" w:rsidRPr="00F24077">
        <w:rPr>
          <w:rFonts w:ascii="Times New Roman" w:hAnsi="Times New Roman"/>
          <w:sz w:val="24"/>
          <w:szCs w:val="24"/>
        </w:rPr>
        <w:t>ссоциации и объединения предпринимателей и хозяйствующих субъектов Агаповского муниципального района;</w:t>
      </w:r>
    </w:p>
    <w:p w:rsidR="00423FA5" w:rsidRPr="00F24077" w:rsidRDefault="003D1906" w:rsidP="003D1906">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о</w:t>
      </w:r>
      <w:r w:rsidR="00423FA5" w:rsidRPr="00F24077">
        <w:rPr>
          <w:rFonts w:ascii="Times New Roman" w:hAnsi="Times New Roman"/>
          <w:sz w:val="24"/>
          <w:szCs w:val="24"/>
        </w:rPr>
        <w:t>бщественные организации, политические партии и движения;</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х</w:t>
      </w:r>
      <w:r w:rsidR="00423FA5" w:rsidRPr="00F24077">
        <w:rPr>
          <w:rFonts w:ascii="Times New Roman" w:hAnsi="Times New Roman"/>
          <w:sz w:val="24"/>
          <w:szCs w:val="24"/>
        </w:rPr>
        <w:t>озяйствующие субъекты;</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xml:space="preserve">- граждане, </w:t>
      </w:r>
      <w:r w:rsidR="00423FA5" w:rsidRPr="00F24077">
        <w:rPr>
          <w:rFonts w:ascii="Times New Roman" w:hAnsi="Times New Roman"/>
          <w:sz w:val="24"/>
          <w:szCs w:val="24"/>
        </w:rPr>
        <w:t>на территории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Система стратегического планирования развития Агаповского муниципального района основывается на программно-целевых, проектных методах управления, методах территориального планирования и прогнозирования социально-экономического развития.</w:t>
      </w:r>
    </w:p>
    <w:p w:rsidR="00423FA5" w:rsidRPr="00F24077" w:rsidRDefault="005A3B48" w:rsidP="005A3B48">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О</w:t>
      </w:r>
      <w:r w:rsidR="00423FA5" w:rsidRPr="00F24077">
        <w:rPr>
          <w:rFonts w:ascii="Times New Roman" w:hAnsi="Times New Roman"/>
          <w:sz w:val="24"/>
          <w:szCs w:val="24"/>
        </w:rPr>
        <w:t>сновными элементами механизма реализации Стратегии является:</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н</w:t>
      </w:r>
      <w:r w:rsidR="00423FA5" w:rsidRPr="00F24077">
        <w:rPr>
          <w:rFonts w:ascii="Times New Roman" w:hAnsi="Times New Roman"/>
          <w:sz w:val="24"/>
          <w:szCs w:val="24"/>
        </w:rPr>
        <w:t>ормативно-правовое обеспечение;</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и</w:t>
      </w:r>
      <w:r w:rsidR="00423FA5" w:rsidRPr="00F24077">
        <w:rPr>
          <w:rFonts w:ascii="Times New Roman" w:hAnsi="Times New Roman"/>
          <w:sz w:val="24"/>
          <w:szCs w:val="24"/>
        </w:rPr>
        <w:t>нформационно-методическое обеспечение;</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о</w:t>
      </w:r>
      <w:r w:rsidR="00423FA5" w:rsidRPr="00F24077">
        <w:rPr>
          <w:rFonts w:ascii="Times New Roman" w:hAnsi="Times New Roman"/>
          <w:sz w:val="24"/>
          <w:szCs w:val="24"/>
        </w:rPr>
        <w:t>рганизационно-управленческое обеспечение;</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ф</w:t>
      </w:r>
      <w:r w:rsidR="00423FA5" w:rsidRPr="00F24077">
        <w:rPr>
          <w:rFonts w:ascii="Times New Roman" w:hAnsi="Times New Roman"/>
          <w:sz w:val="24"/>
          <w:szCs w:val="24"/>
        </w:rPr>
        <w:t>инансовое обеспечение;</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lastRenderedPageBreak/>
        <w:t>- м</w:t>
      </w:r>
      <w:r w:rsidR="00423FA5" w:rsidRPr="00F24077">
        <w:rPr>
          <w:rFonts w:ascii="Times New Roman" w:hAnsi="Times New Roman"/>
          <w:sz w:val="24"/>
          <w:szCs w:val="24"/>
        </w:rPr>
        <w:t>ониторинг и контроль за ходом реализации  документов стратегического планирования;</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о</w:t>
      </w:r>
      <w:r w:rsidR="00423FA5" w:rsidRPr="00F24077">
        <w:rPr>
          <w:rFonts w:ascii="Times New Roman" w:hAnsi="Times New Roman"/>
          <w:sz w:val="24"/>
          <w:szCs w:val="24"/>
        </w:rPr>
        <w:t>беспечение возможности корректировки документов стратегического планирования.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Нормативно-правовое обеспечение.</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Правовое блок механизма реализации Стратегии охватывает все необходимые сферы социально-экономического развития Агаповского муниципального района, включая систему стратегического планирования. При этом предусматривается как разработка новых, так и изменение уже действующих нормативных правовых актов, направленных на  обеспечение реализации Стратегии по всем направлениям деятельности государственного регулирования, в результате чего будет сформирована система нормативных правовых актов, регламентирующих реализацию Стратегии и способствующих повышению оперативности и качества управленческих решений, принимаемых органами исполнительной власти Агаповского муниципального района и органами местного самоуправления.</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Стратегия является основной для разработки муниципальных программ Агаповского муниципального района, схемы территориального планирования Агаповского муниципального района и плана мероприятий по ее реализации.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В целях реализации Стратегии разрабатывается и утверждается план мероприятий по ее реализации. Для каждого мероприятия определяются цели  и задачи, обеспечивающие достижение стратегических и целевых ориентиров, ответственные исполнители, объемы финансирования, сроки и этапы выполнения мероприятий. Таким образом, реализуется принцип повышения скоординированности оперативных управленческих решений органов исполнительной власти по реализации Стратегии.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В ходе исполнения Стратегии применяется программно-целевой метод управления в сочетании с проектным подходом. Важнейшим инструментом активного воздействия на комплексное развитие Агаповского муниципального района будет являться реализация муниципальных программ Агаповского муниципального района, цели и задачи которых будут соответствовать приоритетам и целям муниципальной политики в соответствующих сферах социально-экономического развития Агаповского муниципального района, указанным в Стратегии. Реализация стратегических приоритетов будет осуществляться по средствам муниципальных программ Агаповского муниципального района, кот</w:t>
      </w:r>
      <w:r w:rsidR="00CB50D0" w:rsidRPr="00F24077">
        <w:rPr>
          <w:rFonts w:ascii="Times New Roman" w:hAnsi="Times New Roman"/>
          <w:sz w:val="24"/>
          <w:szCs w:val="24"/>
        </w:rPr>
        <w:t>орые приведены в приложении 4.</w:t>
      </w:r>
      <w:r w:rsidRPr="00F24077">
        <w:rPr>
          <w:rFonts w:ascii="Times New Roman" w:hAnsi="Times New Roman"/>
          <w:sz w:val="24"/>
          <w:szCs w:val="24"/>
        </w:rPr>
        <w:t xml:space="preserve"> На достижение целей и  реализацию задач Стратегии могут быть направлены иные муниципальные программы Агаповского муниципального района. В целях эффективности реализации Стратегии будут внесены изменения в существующие муниципальные программы. При необходимости могут быть разработаны новые муниципальные программы в соответствии с целями и приоритетами развития Агаповского муниципального района. При этом приоритетные муниципальные проекты будут являться структурными элементами муниципальных программ. </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 xml:space="preserve">Реализация отдельных мероприятий и муниципальных программ Агаповского муниципального района, предусмотренные в рамках Стратегии и плана мероприятий по реализации Стратегии, должна координироваться на уровне муниципальных проектных офисов. </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Управление и общую координацию реализации Стратегии осуществляет отдел экономического развития администрации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Условием успешной реализации Стратегии является высокий профессионализм муниципальным служащих. В связи с этим одним из мероприятий по повышению эффективности муниципального управления Агаповского муниципального района является внедрение современных инструментов кадровой политики, отвечающих задачам развития, закрепленных в Стратегии. В частности, необходимо развивать систему мотивации и привлечения высококвалифицированных специалистов на муниципальную службу.</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Информационно-методическое обеспечение.</w:t>
      </w:r>
    </w:p>
    <w:p w:rsidR="00423FA5" w:rsidRPr="00F24077" w:rsidRDefault="005A3B48"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lastRenderedPageBreak/>
        <w:t>Участники стратегического</w:t>
      </w:r>
      <w:r w:rsidR="00423FA5" w:rsidRPr="00F24077">
        <w:rPr>
          <w:rFonts w:ascii="Times New Roman" w:hAnsi="Times New Roman"/>
          <w:sz w:val="24"/>
          <w:szCs w:val="24"/>
        </w:rPr>
        <w:t xml:space="preserve"> планирования в процессе реализации Стратегии должны быть обеспечены актуальной, достоверной и достаточной информацией, а также методической поддержкой для подготовки и принятия управленческих решений, в связи, с чем необходимым является ее всестороннее публичное обсуждение и информирование представителей бизнеса и общественности о:</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ц</w:t>
      </w:r>
      <w:r w:rsidR="00423FA5" w:rsidRPr="00F24077">
        <w:rPr>
          <w:rFonts w:ascii="Times New Roman" w:hAnsi="Times New Roman"/>
          <w:sz w:val="24"/>
          <w:szCs w:val="24"/>
        </w:rPr>
        <w:t>елях, задачах, приоритетных направлениях Стратегии и механизмах их достижения;</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р</w:t>
      </w:r>
      <w:r w:rsidR="00423FA5" w:rsidRPr="00F24077">
        <w:rPr>
          <w:rFonts w:ascii="Times New Roman" w:hAnsi="Times New Roman"/>
          <w:sz w:val="24"/>
          <w:szCs w:val="24"/>
        </w:rPr>
        <w:t>ешениях и действиях, принимаемых субъектами экономической деятельности для реализации Стратегии;</w:t>
      </w:r>
    </w:p>
    <w:p w:rsidR="00423FA5" w:rsidRPr="00F24077" w:rsidRDefault="005A3B48" w:rsidP="005A3B48">
      <w:pPr>
        <w:pStyle w:val="a3"/>
        <w:tabs>
          <w:tab w:val="left" w:pos="426"/>
        </w:tabs>
        <w:spacing w:after="0" w:line="240" w:lineRule="auto"/>
        <w:ind w:left="0"/>
        <w:jc w:val="both"/>
        <w:rPr>
          <w:rFonts w:ascii="Times New Roman" w:hAnsi="Times New Roman"/>
          <w:sz w:val="24"/>
          <w:szCs w:val="24"/>
        </w:rPr>
      </w:pPr>
      <w:r w:rsidRPr="00F24077">
        <w:rPr>
          <w:rFonts w:ascii="Times New Roman" w:hAnsi="Times New Roman"/>
          <w:sz w:val="24"/>
          <w:szCs w:val="24"/>
        </w:rPr>
        <w:t>- х</w:t>
      </w:r>
      <w:r w:rsidR="00423FA5" w:rsidRPr="00F24077">
        <w:rPr>
          <w:rFonts w:ascii="Times New Roman" w:hAnsi="Times New Roman"/>
          <w:sz w:val="24"/>
          <w:szCs w:val="24"/>
        </w:rPr>
        <w:t>оде и результатах реализации Стратегии и степени эффективности принимаемых решений.</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Финансовое обеспечение.</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Успешная реализация настоящей Стратегии невозможна без наличия соответствующих финансово-инвенстиционных ресурсов. Практическое дост</w:t>
      </w:r>
      <w:r w:rsidR="00BF166B" w:rsidRPr="00F24077">
        <w:rPr>
          <w:rFonts w:ascii="Times New Roman" w:hAnsi="Times New Roman"/>
          <w:sz w:val="24"/>
          <w:szCs w:val="24"/>
        </w:rPr>
        <w:t>ижение намеченных целей возможна</w:t>
      </w:r>
      <w:r w:rsidRPr="00F24077">
        <w:rPr>
          <w:rFonts w:ascii="Times New Roman" w:hAnsi="Times New Roman"/>
          <w:sz w:val="24"/>
          <w:szCs w:val="24"/>
        </w:rPr>
        <w:t xml:space="preserve"> при эффективном использовании финансового блока инструментов реализации Стратегии, направленных на концентрацию финансовых ресурсов на приоритетных направлениях развития, достижения результата. Финансовая база будет определяться денежными  средствами консолидированного бюджета, предприятий, организаций и населения Агаповского муниципального района, эффективность использования механизмов ГЧП.</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Мониторинг и контроль за ходом реализации Стратегии.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Механизм реализации Стратегии предполагает наличие действенной системы мониторинга и контроля, осуществляемых на основе комплексного анализа достижения целевых показателей и ориентиров социально-экономического развития Агаповского муниципального района, степени выполнения запланированных мероприятий. Мониторинг даст возможность сверять реальные результаты с предусмотренными и при необходимости уточнять траекторию развития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Мониторинг реализации осуществляется на основе достижения целей Стратегии и выполнения плана мероприятий по реализации Стратегии. Отдел экономического развития администрации Агаповского муниципального района ежегодно готовит отчет о ходе исполнения плана мероприятий по реализации Стратегии на основе материалов, полученных от органов исполнительной власти района, в том числе данных по основным и целевым показателям, используемых при мониторинге реализации Стратегии.</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r w:rsidRPr="00F24077">
        <w:rPr>
          <w:rFonts w:ascii="Times New Roman" w:hAnsi="Times New Roman"/>
          <w:sz w:val="24"/>
          <w:szCs w:val="24"/>
        </w:rPr>
        <w:t>Корректировка Стратегии осуществляется в соответствии с постановлением администрации Аг</w:t>
      </w:r>
      <w:r w:rsidR="00791D12" w:rsidRPr="00F24077">
        <w:rPr>
          <w:rFonts w:ascii="Times New Roman" w:hAnsi="Times New Roman"/>
          <w:sz w:val="24"/>
          <w:szCs w:val="24"/>
        </w:rPr>
        <w:t>аповского муниципального района</w:t>
      </w:r>
      <w:r w:rsidRPr="00F24077">
        <w:rPr>
          <w:rFonts w:ascii="Times New Roman" w:hAnsi="Times New Roman"/>
          <w:sz w:val="24"/>
          <w:szCs w:val="24"/>
        </w:rPr>
        <w:t xml:space="preserve"> с</w:t>
      </w:r>
      <w:r w:rsidR="00BF166B" w:rsidRPr="00F24077">
        <w:rPr>
          <w:rFonts w:ascii="Times New Roman" w:hAnsi="Times New Roman"/>
          <w:sz w:val="24"/>
          <w:szCs w:val="24"/>
        </w:rPr>
        <w:t xml:space="preserve"> </w:t>
      </w:r>
      <w:r w:rsidRPr="00F24077">
        <w:rPr>
          <w:rFonts w:ascii="Times New Roman" w:hAnsi="Times New Roman"/>
          <w:sz w:val="24"/>
          <w:szCs w:val="24"/>
        </w:rPr>
        <w:t>учетом других документов стратегического планирован</w:t>
      </w:r>
      <w:r w:rsidR="00791D12" w:rsidRPr="00F24077">
        <w:rPr>
          <w:rFonts w:ascii="Times New Roman" w:hAnsi="Times New Roman"/>
          <w:sz w:val="24"/>
          <w:szCs w:val="24"/>
        </w:rPr>
        <w:t xml:space="preserve">ия района, а также привлечения </w:t>
      </w:r>
      <w:r w:rsidRPr="00F24077">
        <w:rPr>
          <w:rFonts w:ascii="Times New Roman" w:hAnsi="Times New Roman"/>
          <w:sz w:val="24"/>
          <w:szCs w:val="24"/>
        </w:rPr>
        <w:t>участников стратегического планирования в соответствии с нормативными правовыми актами Российской Федерации, Челябинской области и Агаповского муниципального района.</w:t>
      </w: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pStyle w:val="a3"/>
        <w:tabs>
          <w:tab w:val="left" w:pos="426"/>
        </w:tabs>
        <w:spacing w:after="0" w:line="240" w:lineRule="auto"/>
        <w:ind w:left="0" w:firstLine="709"/>
        <w:jc w:val="both"/>
        <w:rPr>
          <w:rFonts w:ascii="Times New Roman" w:hAnsi="Times New Roman"/>
          <w:sz w:val="24"/>
          <w:szCs w:val="24"/>
        </w:rPr>
      </w:pP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p>
    <w:p w:rsidR="00423FA5" w:rsidRPr="00F24077" w:rsidRDefault="00423FA5" w:rsidP="004E705E">
      <w:pPr>
        <w:tabs>
          <w:tab w:val="left" w:pos="426"/>
        </w:tabs>
        <w:spacing w:after="0" w:line="240" w:lineRule="auto"/>
        <w:ind w:firstLine="709"/>
        <w:jc w:val="both"/>
        <w:rPr>
          <w:rFonts w:ascii="Times New Roman" w:hAnsi="Times New Roman"/>
          <w:sz w:val="24"/>
          <w:szCs w:val="24"/>
        </w:rPr>
      </w:pPr>
    </w:p>
    <w:p w:rsidR="00791D12" w:rsidRDefault="00791D12" w:rsidP="00791D12">
      <w:pPr>
        <w:pStyle w:val="ConsPlusNormal"/>
        <w:ind w:firstLine="0"/>
        <w:jc w:val="both"/>
        <w:rPr>
          <w:rFonts w:ascii="Times New Roman" w:hAnsi="Times New Roman" w:cs="Calibri"/>
          <w:sz w:val="24"/>
          <w:szCs w:val="24"/>
          <w:lang w:eastAsia="en-US"/>
        </w:rPr>
      </w:pPr>
    </w:p>
    <w:p w:rsidR="00F24077" w:rsidRPr="00F24077" w:rsidRDefault="00F24077" w:rsidP="00791D12">
      <w:pPr>
        <w:pStyle w:val="ConsPlusNormal"/>
        <w:ind w:firstLine="0"/>
        <w:jc w:val="both"/>
        <w:rPr>
          <w:rFonts w:ascii="Times New Roman" w:hAnsi="Times New Roman" w:cs="Times New Roman"/>
          <w:sz w:val="24"/>
          <w:szCs w:val="24"/>
        </w:rPr>
      </w:pPr>
    </w:p>
    <w:p w:rsidR="00423FA5" w:rsidRPr="00F24077" w:rsidRDefault="00423FA5" w:rsidP="004E705E">
      <w:pPr>
        <w:pStyle w:val="ConsPlusNormal"/>
        <w:ind w:firstLine="709"/>
        <w:jc w:val="right"/>
        <w:rPr>
          <w:rFonts w:ascii="Times New Roman" w:hAnsi="Times New Roman" w:cs="Times New Roman"/>
          <w:sz w:val="24"/>
          <w:szCs w:val="24"/>
        </w:rPr>
      </w:pPr>
      <w:r w:rsidRPr="00F24077">
        <w:rPr>
          <w:rFonts w:ascii="Times New Roman" w:hAnsi="Times New Roman" w:cs="Times New Roman"/>
          <w:sz w:val="24"/>
          <w:szCs w:val="24"/>
        </w:rPr>
        <w:lastRenderedPageBreak/>
        <w:t>Приложение 1</w:t>
      </w:r>
    </w:p>
    <w:p w:rsidR="00423FA5" w:rsidRPr="00F24077" w:rsidRDefault="00F24077" w:rsidP="004E705E">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к</w:t>
      </w:r>
      <w:r w:rsidR="00423FA5" w:rsidRPr="00F24077">
        <w:rPr>
          <w:rFonts w:ascii="Times New Roman" w:hAnsi="Times New Roman" w:cs="Times New Roman"/>
          <w:sz w:val="24"/>
          <w:szCs w:val="24"/>
        </w:rPr>
        <w:t xml:space="preserve"> Стратегии социально-экономического</w:t>
      </w:r>
      <w:r w:rsidR="004702D9" w:rsidRPr="004702D9">
        <w:rPr>
          <w:rFonts w:ascii="Times New Roman" w:hAnsi="Times New Roman" w:cs="Times New Roman"/>
          <w:sz w:val="24"/>
          <w:szCs w:val="24"/>
        </w:rPr>
        <w:t xml:space="preserve"> </w:t>
      </w:r>
      <w:r w:rsidR="004702D9" w:rsidRPr="00F24077">
        <w:rPr>
          <w:rFonts w:ascii="Times New Roman" w:hAnsi="Times New Roman" w:cs="Times New Roman"/>
          <w:sz w:val="24"/>
          <w:szCs w:val="24"/>
        </w:rPr>
        <w:t>развития</w:t>
      </w:r>
    </w:p>
    <w:p w:rsidR="00423FA5" w:rsidRPr="00F24077" w:rsidRDefault="00423FA5" w:rsidP="004E705E">
      <w:pPr>
        <w:pStyle w:val="ConsPlusNormal"/>
        <w:ind w:firstLine="709"/>
        <w:jc w:val="right"/>
        <w:rPr>
          <w:rFonts w:ascii="Times New Roman" w:hAnsi="Times New Roman" w:cs="Times New Roman"/>
          <w:sz w:val="24"/>
          <w:szCs w:val="24"/>
        </w:rPr>
      </w:pPr>
      <w:r w:rsidRPr="00F24077">
        <w:rPr>
          <w:rFonts w:ascii="Times New Roman" w:hAnsi="Times New Roman" w:cs="Times New Roman"/>
          <w:sz w:val="24"/>
          <w:szCs w:val="24"/>
        </w:rPr>
        <w:t xml:space="preserve"> Агаповского муниципального </w:t>
      </w:r>
      <w:r w:rsidR="004702D9" w:rsidRPr="00F24077">
        <w:rPr>
          <w:rFonts w:ascii="Times New Roman" w:hAnsi="Times New Roman" w:cs="Times New Roman"/>
          <w:sz w:val="24"/>
          <w:szCs w:val="24"/>
        </w:rPr>
        <w:t>района</w:t>
      </w:r>
    </w:p>
    <w:p w:rsidR="00423FA5" w:rsidRPr="00F24077" w:rsidRDefault="00423FA5" w:rsidP="004E705E">
      <w:pPr>
        <w:pStyle w:val="ConsPlusNormal"/>
        <w:ind w:firstLine="709"/>
        <w:jc w:val="right"/>
        <w:rPr>
          <w:rFonts w:ascii="Times New Roman" w:hAnsi="Times New Roman" w:cs="Times New Roman"/>
          <w:sz w:val="24"/>
          <w:szCs w:val="24"/>
        </w:rPr>
      </w:pPr>
      <w:r w:rsidRPr="00F24077">
        <w:rPr>
          <w:rFonts w:ascii="Times New Roman" w:hAnsi="Times New Roman" w:cs="Times New Roman"/>
          <w:sz w:val="24"/>
          <w:szCs w:val="24"/>
        </w:rPr>
        <w:t>на период до 2035 года</w:t>
      </w:r>
    </w:p>
    <w:p w:rsidR="00423FA5" w:rsidRPr="00F24077" w:rsidRDefault="00423FA5" w:rsidP="004E705E">
      <w:pPr>
        <w:pStyle w:val="ConsPlusNormal"/>
        <w:ind w:firstLine="709"/>
        <w:jc w:val="right"/>
        <w:rPr>
          <w:rFonts w:ascii="Times New Roman" w:hAnsi="Times New Roman" w:cs="Times New Roman"/>
          <w:sz w:val="24"/>
          <w:szCs w:val="24"/>
        </w:rPr>
      </w:pPr>
    </w:p>
    <w:p w:rsidR="00423FA5" w:rsidRPr="00F24077" w:rsidRDefault="00423FA5" w:rsidP="004E705E">
      <w:pPr>
        <w:pStyle w:val="ConsPlusNormal"/>
        <w:ind w:firstLine="709"/>
        <w:rPr>
          <w:rFonts w:ascii="Times New Roman" w:hAnsi="Times New Roman" w:cs="Times New Roman"/>
          <w:sz w:val="24"/>
          <w:szCs w:val="24"/>
        </w:rPr>
      </w:pPr>
      <w:r w:rsidRPr="00F24077">
        <w:rPr>
          <w:rFonts w:ascii="Times New Roman" w:hAnsi="Times New Roman" w:cs="Times New Roman"/>
          <w:sz w:val="24"/>
          <w:szCs w:val="24"/>
        </w:rPr>
        <w:t>Термины, определения и аббревиатуры, используемые в Стратегии.</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ГЧП (МЧП)государственно-частное; партнерство (муниципально-частное партнерство) – термин, который в рамках Стратегии рассматривается в широком смысле, включая: проекты государственно-частного и муниципально- частного партнерства, регулируемые Федеральным законом от 13 июля 2015 года №224-ФЗ «О государственно-частном партнерстве, муниципально-частном партнерстве в Российской Федерации и внесение изменений в отдельные законодательные акты Российской Федерации»; концессионные соглашения, регулируемые Федеральным законом от 21 июля 2005 года №115-ФЗ «О концессионных соглашениях»;долгосрочные договоры аренды с инвестиционной составляющей; контракты жизненного цикла и иные взаимовыгодные формы взаимодействия государства и бизнеса;</w:t>
      </w:r>
    </w:p>
    <w:p w:rsidR="00423FA5" w:rsidRPr="00F24077" w:rsidRDefault="00423FA5" w:rsidP="00F24077">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ИКТ – информационно-коммуникационные технологии;</w:t>
      </w:r>
    </w:p>
    <w:p w:rsidR="00423FA5" w:rsidRPr="00F24077" w:rsidRDefault="00423FA5" w:rsidP="00F24077">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ИКТ-инфраструктура – информационно-коммуникационная инфраструктура;</w:t>
      </w:r>
    </w:p>
    <w:p w:rsidR="00423FA5" w:rsidRPr="00F24077" w:rsidRDefault="00423FA5" w:rsidP="00F24077">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Кластер</w:t>
      </w:r>
      <w:r w:rsidR="00A937EF" w:rsidRPr="00F24077">
        <w:rPr>
          <w:rFonts w:ascii="Times New Roman" w:hAnsi="Times New Roman" w:cs="Times New Roman"/>
          <w:sz w:val="24"/>
          <w:szCs w:val="24"/>
        </w:rPr>
        <w:t xml:space="preserve"> </w:t>
      </w:r>
      <w:r w:rsidRPr="00F24077">
        <w:rPr>
          <w:rFonts w:ascii="Times New Roman" w:hAnsi="Times New Roman" w:cs="Times New Roman"/>
          <w:sz w:val="24"/>
          <w:szCs w:val="24"/>
        </w:rPr>
        <w:t>- концентрированная по географическому признаку группа взаимосвязанных компаний, специализированных поставщиков, поставщиков услуг, фирм в родственных отраслях, а также связанных с их деятельностью организаций (например, торговых объединений) в определенных  об конкурирующих, но при этом ведущих совместную работу;</w:t>
      </w:r>
    </w:p>
    <w:p w:rsidR="00423FA5" w:rsidRPr="00F24077" w:rsidRDefault="00423FA5" w:rsidP="00F24077">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КНД- контрольно-надзорная деятельность;</w:t>
      </w:r>
    </w:p>
    <w:p w:rsidR="00423FA5" w:rsidRPr="00F24077" w:rsidRDefault="00423FA5" w:rsidP="00F24077">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СМСП – субъекты малого и среднего предприниматель</w:t>
      </w:r>
      <w:r w:rsidR="00BF166B" w:rsidRPr="00F24077">
        <w:rPr>
          <w:rFonts w:ascii="Times New Roman" w:hAnsi="Times New Roman" w:cs="Times New Roman"/>
          <w:sz w:val="24"/>
          <w:szCs w:val="24"/>
        </w:rPr>
        <w:t>ства;</w:t>
      </w:r>
    </w:p>
    <w:p w:rsidR="00423FA5" w:rsidRPr="00F24077" w:rsidRDefault="008C1415" w:rsidP="00F24077">
      <w:pPr>
        <w:pStyle w:val="ConsPlusNormal"/>
        <w:ind w:firstLine="0"/>
        <w:jc w:val="both"/>
        <w:rPr>
          <w:rFonts w:ascii="Times New Roman" w:hAnsi="Times New Roman" w:cs="Times New Roman"/>
          <w:sz w:val="24"/>
          <w:szCs w:val="24"/>
        </w:rPr>
      </w:pPr>
      <w:r w:rsidRPr="00F24077">
        <w:rPr>
          <w:rFonts w:ascii="Times New Roman" w:hAnsi="Times New Roman" w:cs="Times New Roman"/>
          <w:sz w:val="24"/>
          <w:szCs w:val="24"/>
        </w:rPr>
        <w:t>ШПД – широкополосный доступ</w:t>
      </w:r>
      <w:r w:rsidR="00BF166B" w:rsidRPr="00F24077">
        <w:rPr>
          <w:rFonts w:ascii="Times New Roman" w:hAnsi="Times New Roman" w:cs="Times New Roman"/>
          <w:sz w:val="24"/>
          <w:szCs w:val="24"/>
        </w:rPr>
        <w:t>.</w:t>
      </w:r>
    </w:p>
    <w:p w:rsidR="00423FA5" w:rsidRPr="00F24077" w:rsidRDefault="00423FA5" w:rsidP="00F24077">
      <w:pPr>
        <w:pStyle w:val="ConsPlusNormal"/>
        <w:ind w:firstLine="0"/>
        <w:jc w:val="both"/>
        <w:rPr>
          <w:rFonts w:ascii="Times New Roman" w:hAnsi="Times New Roman" w:cs="Times New Roman"/>
          <w:sz w:val="24"/>
          <w:szCs w:val="24"/>
        </w:rPr>
      </w:pPr>
    </w:p>
    <w:p w:rsidR="00423FA5" w:rsidRPr="00F24077" w:rsidRDefault="00423FA5" w:rsidP="00F24077">
      <w:pPr>
        <w:pStyle w:val="ConsPlusNormal"/>
        <w:ind w:firstLine="0"/>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Default="00423FA5" w:rsidP="004E705E">
      <w:pPr>
        <w:pStyle w:val="ConsPlusNormal"/>
        <w:ind w:firstLine="709"/>
        <w:jc w:val="both"/>
        <w:rPr>
          <w:rFonts w:ascii="Times New Roman" w:hAnsi="Times New Roman" w:cs="Times New Roman"/>
          <w:sz w:val="24"/>
          <w:szCs w:val="24"/>
        </w:rPr>
      </w:pPr>
    </w:p>
    <w:p w:rsidR="00F24077" w:rsidRDefault="00F24077" w:rsidP="004E705E">
      <w:pPr>
        <w:pStyle w:val="ConsPlusNormal"/>
        <w:ind w:firstLine="709"/>
        <w:jc w:val="both"/>
        <w:rPr>
          <w:rFonts w:ascii="Times New Roman" w:hAnsi="Times New Roman" w:cs="Times New Roman"/>
          <w:sz w:val="24"/>
          <w:szCs w:val="24"/>
        </w:rPr>
      </w:pPr>
    </w:p>
    <w:p w:rsidR="00F24077" w:rsidRDefault="00F24077" w:rsidP="004E705E">
      <w:pPr>
        <w:pStyle w:val="ConsPlusNormal"/>
        <w:ind w:firstLine="709"/>
        <w:jc w:val="both"/>
        <w:rPr>
          <w:rFonts w:ascii="Times New Roman" w:hAnsi="Times New Roman" w:cs="Times New Roman"/>
          <w:sz w:val="24"/>
          <w:szCs w:val="24"/>
        </w:rPr>
      </w:pPr>
    </w:p>
    <w:p w:rsidR="00F24077" w:rsidRDefault="00F24077" w:rsidP="004E705E">
      <w:pPr>
        <w:pStyle w:val="ConsPlusNormal"/>
        <w:ind w:firstLine="709"/>
        <w:jc w:val="both"/>
        <w:rPr>
          <w:rFonts w:ascii="Times New Roman" w:hAnsi="Times New Roman" w:cs="Times New Roman"/>
          <w:sz w:val="24"/>
          <w:szCs w:val="24"/>
        </w:rPr>
      </w:pPr>
    </w:p>
    <w:p w:rsidR="00F24077" w:rsidRDefault="00F24077" w:rsidP="004E705E">
      <w:pPr>
        <w:pStyle w:val="ConsPlusNormal"/>
        <w:ind w:firstLine="709"/>
        <w:jc w:val="both"/>
        <w:rPr>
          <w:rFonts w:ascii="Times New Roman" w:hAnsi="Times New Roman" w:cs="Times New Roman"/>
          <w:sz w:val="24"/>
          <w:szCs w:val="24"/>
        </w:rPr>
      </w:pPr>
    </w:p>
    <w:p w:rsidR="00F24077" w:rsidRPr="00F24077" w:rsidRDefault="00F24077"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right"/>
        <w:rPr>
          <w:rFonts w:ascii="Times New Roman" w:hAnsi="Times New Roman" w:cs="Times New Roman"/>
          <w:sz w:val="24"/>
          <w:szCs w:val="24"/>
        </w:rPr>
      </w:pPr>
      <w:r w:rsidRPr="00F24077">
        <w:rPr>
          <w:rFonts w:ascii="Times New Roman" w:hAnsi="Times New Roman" w:cs="Times New Roman"/>
          <w:sz w:val="24"/>
          <w:szCs w:val="24"/>
        </w:rPr>
        <w:lastRenderedPageBreak/>
        <w:t>Приложение 2</w:t>
      </w:r>
    </w:p>
    <w:p w:rsidR="00423FA5" w:rsidRPr="00F24077" w:rsidRDefault="00F27E3A" w:rsidP="00F2407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к</w:t>
      </w:r>
      <w:r w:rsidR="00F24077">
        <w:rPr>
          <w:rFonts w:ascii="Times New Roman" w:hAnsi="Times New Roman" w:cs="Times New Roman"/>
          <w:sz w:val="24"/>
          <w:szCs w:val="24"/>
        </w:rPr>
        <w:t xml:space="preserve"> </w:t>
      </w:r>
      <w:r w:rsidR="00423FA5" w:rsidRPr="00F24077">
        <w:rPr>
          <w:rFonts w:ascii="Times New Roman" w:hAnsi="Times New Roman" w:cs="Times New Roman"/>
          <w:sz w:val="24"/>
          <w:szCs w:val="24"/>
        </w:rPr>
        <w:t xml:space="preserve">Стратегии </w:t>
      </w:r>
      <w:r w:rsidR="00F24077" w:rsidRPr="00F24077">
        <w:rPr>
          <w:rFonts w:ascii="Times New Roman" w:hAnsi="Times New Roman" w:cs="Times New Roman"/>
          <w:sz w:val="24"/>
          <w:szCs w:val="24"/>
        </w:rPr>
        <w:t>социально-экономического развития</w:t>
      </w:r>
    </w:p>
    <w:p w:rsidR="00423FA5" w:rsidRPr="00F24077" w:rsidRDefault="00423FA5" w:rsidP="00F24077">
      <w:pPr>
        <w:pStyle w:val="ConsPlusNormal"/>
        <w:ind w:firstLine="709"/>
        <w:jc w:val="right"/>
        <w:rPr>
          <w:rFonts w:ascii="Times New Roman" w:hAnsi="Times New Roman" w:cs="Times New Roman"/>
          <w:sz w:val="24"/>
          <w:szCs w:val="24"/>
        </w:rPr>
      </w:pPr>
      <w:r w:rsidRPr="00F24077">
        <w:rPr>
          <w:rFonts w:ascii="Times New Roman" w:hAnsi="Times New Roman" w:cs="Times New Roman"/>
          <w:sz w:val="24"/>
          <w:szCs w:val="24"/>
        </w:rPr>
        <w:t>Агаповского</w:t>
      </w:r>
      <w:r w:rsidR="00F24077" w:rsidRPr="00F24077">
        <w:rPr>
          <w:rFonts w:ascii="Times New Roman" w:hAnsi="Times New Roman" w:cs="Times New Roman"/>
          <w:sz w:val="24"/>
          <w:szCs w:val="24"/>
        </w:rPr>
        <w:t xml:space="preserve"> муниципального района</w:t>
      </w:r>
    </w:p>
    <w:p w:rsidR="00423FA5" w:rsidRPr="00F24077" w:rsidRDefault="00423FA5" w:rsidP="004E705E">
      <w:pPr>
        <w:pStyle w:val="ConsPlusNormal"/>
        <w:ind w:firstLine="709"/>
        <w:jc w:val="right"/>
        <w:rPr>
          <w:rFonts w:ascii="Times New Roman" w:hAnsi="Times New Roman" w:cs="Times New Roman"/>
          <w:sz w:val="24"/>
          <w:szCs w:val="24"/>
        </w:rPr>
      </w:pPr>
      <w:r w:rsidRPr="00F24077">
        <w:rPr>
          <w:rFonts w:ascii="Times New Roman" w:hAnsi="Times New Roman" w:cs="Times New Roman"/>
          <w:sz w:val="24"/>
          <w:szCs w:val="24"/>
        </w:rPr>
        <w:t>на период до 2035 года</w:t>
      </w:r>
    </w:p>
    <w:p w:rsidR="00423FA5" w:rsidRPr="00F24077" w:rsidRDefault="00423FA5" w:rsidP="004E705E">
      <w:pPr>
        <w:pStyle w:val="ConsPlusNormal"/>
        <w:ind w:firstLine="709"/>
        <w:jc w:val="right"/>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Оценка достигнутых показателей и результатов социально-экономического развития Агаповского муниципального района</w:t>
      </w: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Оценка достигнутых целей и результатов социально-экономического развития Агаповского муниципального района содержит информацию о результатах мониторинга реализации Стратегии -2020 в 2018 году, включающую обоснование отклонений фактических значений показателей от их плановых значений, предусмотренных указанной Стратегией.</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Стратегия- 2020 является основополагающим документом стратегического управления развития Агаповского муниципального района, в ней определены основные муниципальные приоритеты, главные направления и средства достижении целей устойчивого развития Агаповского муниципального района. Стратегия -2020 реализуется с 2008 года.</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За весь период существования Стратегии-2020 в нее не вносились изменения. </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При разработке Стратегии -2020 в качестве </w:t>
      </w:r>
      <w:r w:rsidR="00B07E83" w:rsidRPr="00F24077">
        <w:rPr>
          <w:rFonts w:ascii="Times New Roman" w:hAnsi="Times New Roman" w:cs="Times New Roman"/>
          <w:sz w:val="24"/>
          <w:szCs w:val="24"/>
        </w:rPr>
        <w:t>основной цели С</w:t>
      </w:r>
      <w:r w:rsidRPr="00F24077">
        <w:rPr>
          <w:rFonts w:ascii="Times New Roman" w:hAnsi="Times New Roman" w:cs="Times New Roman"/>
          <w:sz w:val="24"/>
          <w:szCs w:val="24"/>
        </w:rPr>
        <w:t>тратегии выбран рост благосостояния и качества жизни населения за счет устойчивого и динамичного развития и повышения конкурентоспособности экономики Агаповского муниципального района по следующим стратегическим направлениям:</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1)экономический блок:</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Доведение к 2020 году ежегодного объема инвестиций до 80 млн. руб.;</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Увеличение ежегодных объемов строительства жилья до 2000 кв.м.;</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Вхождение в число 5 районов по Челябинской области по уровню социально-экономического развития.</w:t>
      </w:r>
    </w:p>
    <w:p w:rsidR="00423FA5" w:rsidRPr="00F24077" w:rsidRDefault="00423FA5" w:rsidP="004E705E">
      <w:pPr>
        <w:pStyle w:val="ConsPlusNormal"/>
        <w:numPr>
          <w:ilvl w:val="0"/>
          <w:numId w:val="32"/>
        </w:numPr>
        <w:tabs>
          <w:tab w:val="clear" w:pos="720"/>
          <w:tab w:val="num" w:pos="0"/>
        </w:tabs>
        <w:ind w:left="0" w:firstLine="709"/>
        <w:jc w:val="both"/>
        <w:rPr>
          <w:rFonts w:ascii="Times New Roman" w:hAnsi="Times New Roman" w:cs="Times New Roman"/>
          <w:sz w:val="24"/>
          <w:szCs w:val="24"/>
        </w:rPr>
      </w:pPr>
      <w:r w:rsidRPr="00F24077">
        <w:rPr>
          <w:rFonts w:ascii="Times New Roman" w:hAnsi="Times New Roman" w:cs="Times New Roman"/>
          <w:sz w:val="24"/>
          <w:szCs w:val="24"/>
        </w:rPr>
        <w:t>социальный блок:</w:t>
      </w:r>
    </w:p>
    <w:p w:rsidR="00423FA5" w:rsidRPr="00F24077" w:rsidRDefault="00F27E3A" w:rsidP="00F27E3A">
      <w:pPr>
        <w:pStyle w:val="ConsPlusNorma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23FA5" w:rsidRPr="00F24077">
        <w:rPr>
          <w:rFonts w:ascii="Times New Roman" w:hAnsi="Times New Roman" w:cs="Times New Roman"/>
          <w:sz w:val="24"/>
          <w:szCs w:val="24"/>
        </w:rPr>
        <w:t>увеличение средней продолжительности жизни населения Агаповского муниципального района не менее чем до 70 лет;</w:t>
      </w:r>
    </w:p>
    <w:p w:rsidR="00423FA5" w:rsidRPr="00F24077" w:rsidRDefault="00423FA5" w:rsidP="004E705E">
      <w:pPr>
        <w:pStyle w:val="ConsPlusNormal"/>
        <w:tabs>
          <w:tab w:val="num" w:pos="0"/>
        </w:tabs>
        <w:ind w:firstLine="709"/>
        <w:jc w:val="both"/>
        <w:rPr>
          <w:rFonts w:ascii="Times New Roman" w:hAnsi="Times New Roman" w:cs="Times New Roman"/>
          <w:sz w:val="24"/>
          <w:szCs w:val="24"/>
        </w:rPr>
      </w:pPr>
      <w:r w:rsidRPr="00F24077">
        <w:rPr>
          <w:rFonts w:ascii="Times New Roman" w:hAnsi="Times New Roman" w:cs="Times New Roman"/>
          <w:sz w:val="24"/>
          <w:szCs w:val="24"/>
        </w:rPr>
        <w:t>сокращение доли населения с доходами ниже прожиточного минимума до 5-6% (в 2006г – 13%);</w:t>
      </w:r>
    </w:p>
    <w:p w:rsidR="00423FA5" w:rsidRPr="00F24077" w:rsidRDefault="00F27E3A" w:rsidP="00F27E3A">
      <w:pPr>
        <w:pStyle w:val="ConsPlusNorma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23FA5" w:rsidRPr="00F24077">
        <w:rPr>
          <w:rFonts w:ascii="Times New Roman" w:hAnsi="Times New Roman" w:cs="Times New Roman"/>
          <w:sz w:val="24"/>
          <w:szCs w:val="24"/>
        </w:rPr>
        <w:t>рост реальных денежных доходов и реальной заработной платы населения не менее чем в 3,5-4 раза;</w:t>
      </w:r>
    </w:p>
    <w:p w:rsidR="00423FA5" w:rsidRPr="00F24077" w:rsidRDefault="00F27E3A" w:rsidP="00F27E3A">
      <w:pPr>
        <w:pStyle w:val="ConsPlusNorma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23FA5" w:rsidRPr="00F24077">
        <w:rPr>
          <w:rFonts w:ascii="Times New Roman" w:hAnsi="Times New Roman" w:cs="Times New Roman"/>
          <w:sz w:val="24"/>
          <w:szCs w:val="24"/>
        </w:rPr>
        <w:t>увеличение обеспеченности жильем с 18,3 кв.м. в 2006 году до 26 кв.м. в 2020 году на одного человека.</w:t>
      </w:r>
    </w:p>
    <w:p w:rsidR="00423FA5" w:rsidRPr="00F24077" w:rsidRDefault="00423FA5" w:rsidP="004E705E">
      <w:pPr>
        <w:pStyle w:val="ConsPlusNormal"/>
        <w:tabs>
          <w:tab w:val="num" w:pos="0"/>
        </w:tabs>
        <w:ind w:firstLine="709"/>
        <w:jc w:val="both"/>
        <w:rPr>
          <w:rFonts w:ascii="Times New Roman" w:hAnsi="Times New Roman" w:cs="Times New Roman"/>
          <w:sz w:val="24"/>
          <w:szCs w:val="24"/>
        </w:rPr>
      </w:pPr>
      <w:r w:rsidRPr="00F24077">
        <w:rPr>
          <w:rFonts w:ascii="Times New Roman" w:hAnsi="Times New Roman" w:cs="Times New Roman"/>
          <w:sz w:val="24"/>
          <w:szCs w:val="24"/>
        </w:rPr>
        <w:t>По итогам 2018 года достигнуты приведенные ниже значения по основным показателям экономического блока Стратегии -2020.</w:t>
      </w:r>
    </w:p>
    <w:p w:rsidR="00423FA5" w:rsidRPr="00F24077" w:rsidRDefault="00423FA5" w:rsidP="004E705E">
      <w:pPr>
        <w:pStyle w:val="ConsPlusNormal"/>
        <w:tabs>
          <w:tab w:val="num" w:pos="0"/>
        </w:tabs>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Объем инвестиций в  основной капитал </w:t>
      </w:r>
      <w:r w:rsidR="00BF33BF" w:rsidRPr="00F24077">
        <w:rPr>
          <w:rFonts w:ascii="Times New Roman" w:hAnsi="Times New Roman" w:cs="Times New Roman"/>
          <w:sz w:val="24"/>
          <w:szCs w:val="24"/>
        </w:rPr>
        <w:t>имеет не стабильную динамику</w:t>
      </w:r>
      <w:r w:rsidRPr="00F24077">
        <w:rPr>
          <w:rFonts w:ascii="Times New Roman" w:hAnsi="Times New Roman" w:cs="Times New Roman"/>
          <w:sz w:val="24"/>
          <w:szCs w:val="24"/>
        </w:rPr>
        <w:t xml:space="preserve">, при этом запланированный уровень инвестиций в 2018 году </w:t>
      </w:r>
      <w:r w:rsidR="00BF33BF" w:rsidRPr="00F24077">
        <w:rPr>
          <w:rFonts w:ascii="Times New Roman" w:hAnsi="Times New Roman" w:cs="Times New Roman"/>
          <w:sz w:val="24"/>
          <w:szCs w:val="24"/>
        </w:rPr>
        <w:t>83,3 млн. руб. был перевыполнен и составил 173,73 млн.</w:t>
      </w:r>
      <w:r w:rsidR="00B07E83" w:rsidRPr="00F24077">
        <w:rPr>
          <w:rFonts w:ascii="Times New Roman" w:hAnsi="Times New Roman" w:cs="Times New Roman"/>
          <w:sz w:val="24"/>
          <w:szCs w:val="24"/>
        </w:rPr>
        <w:t xml:space="preserve"> </w:t>
      </w:r>
      <w:r w:rsidR="00BF33BF" w:rsidRPr="00F24077">
        <w:rPr>
          <w:rFonts w:ascii="Times New Roman" w:hAnsi="Times New Roman" w:cs="Times New Roman"/>
          <w:sz w:val="24"/>
          <w:szCs w:val="24"/>
        </w:rPr>
        <w:t>руб.</w:t>
      </w:r>
    </w:p>
    <w:p w:rsidR="00423FA5" w:rsidRPr="00F24077" w:rsidRDefault="00423FA5" w:rsidP="004E705E">
      <w:pPr>
        <w:pStyle w:val="ConsPlusNormal"/>
        <w:tabs>
          <w:tab w:val="num" w:pos="0"/>
        </w:tabs>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Наблюдается рост строительства жилья, в основном за счет частного сектора, на </w:t>
      </w:r>
      <w:r w:rsidR="00933996" w:rsidRPr="00F24077">
        <w:rPr>
          <w:rFonts w:ascii="Times New Roman" w:hAnsi="Times New Roman" w:cs="Times New Roman"/>
          <w:sz w:val="24"/>
          <w:szCs w:val="24"/>
        </w:rPr>
        <w:t>126,9</w:t>
      </w:r>
      <w:r w:rsidRPr="00F24077">
        <w:rPr>
          <w:rFonts w:ascii="Times New Roman" w:hAnsi="Times New Roman" w:cs="Times New Roman"/>
          <w:sz w:val="24"/>
          <w:szCs w:val="24"/>
        </w:rPr>
        <w:t>% по сравнению с 2017 годом.</w:t>
      </w:r>
    </w:p>
    <w:p w:rsidR="00423FA5" w:rsidRPr="00F24077" w:rsidRDefault="00423FA5" w:rsidP="004E705E">
      <w:pPr>
        <w:pStyle w:val="ConsPlusNormal"/>
        <w:tabs>
          <w:tab w:val="num" w:pos="0"/>
        </w:tabs>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По уровню социально-экономического развития в 2018 году Агаповский район занял </w:t>
      </w:r>
      <w:r w:rsidR="00D077B8" w:rsidRPr="00F24077">
        <w:rPr>
          <w:rFonts w:ascii="Times New Roman" w:hAnsi="Times New Roman" w:cs="Times New Roman"/>
          <w:sz w:val="24"/>
          <w:szCs w:val="24"/>
        </w:rPr>
        <w:t>23 место по области.</w:t>
      </w:r>
    </w:p>
    <w:p w:rsidR="00423FA5" w:rsidRPr="00F24077" w:rsidRDefault="00423FA5" w:rsidP="004E705E">
      <w:pPr>
        <w:pStyle w:val="ConsPlusNormal"/>
        <w:tabs>
          <w:tab w:val="num" w:pos="0"/>
        </w:tabs>
        <w:ind w:firstLine="709"/>
        <w:jc w:val="both"/>
        <w:rPr>
          <w:rFonts w:ascii="Times New Roman" w:hAnsi="Times New Roman" w:cs="Times New Roman"/>
          <w:sz w:val="24"/>
          <w:szCs w:val="24"/>
        </w:rPr>
      </w:pPr>
      <w:r w:rsidRPr="00F24077">
        <w:rPr>
          <w:rFonts w:ascii="Times New Roman" w:hAnsi="Times New Roman" w:cs="Times New Roman"/>
          <w:sz w:val="24"/>
          <w:szCs w:val="24"/>
        </w:rPr>
        <w:t>Основными причинами не достижения показателей является высокий уровень политической и экономической неопределенности, затруднение доступа к заемному финансированию, высокие процентные ставки.</w:t>
      </w:r>
    </w:p>
    <w:p w:rsidR="00423FA5" w:rsidRPr="00F24077" w:rsidRDefault="00423FA5" w:rsidP="004E705E">
      <w:pPr>
        <w:pStyle w:val="ConsPlusNormal"/>
        <w:tabs>
          <w:tab w:val="num" w:pos="0"/>
        </w:tabs>
        <w:ind w:firstLine="709"/>
        <w:jc w:val="both"/>
        <w:rPr>
          <w:rFonts w:ascii="Times New Roman" w:hAnsi="Times New Roman" w:cs="Times New Roman"/>
          <w:sz w:val="24"/>
          <w:szCs w:val="24"/>
        </w:rPr>
      </w:pPr>
      <w:r w:rsidRPr="00F24077">
        <w:rPr>
          <w:rFonts w:ascii="Times New Roman" w:hAnsi="Times New Roman" w:cs="Times New Roman"/>
          <w:sz w:val="24"/>
          <w:szCs w:val="24"/>
        </w:rPr>
        <w:t>По итогам 2018 года достигнуты приведенные ниже значения по основным показателям социального блока Стратегии -2020.</w:t>
      </w:r>
    </w:p>
    <w:p w:rsidR="00423FA5" w:rsidRPr="00F24077" w:rsidRDefault="00423FA5" w:rsidP="004E705E">
      <w:pPr>
        <w:pStyle w:val="ConsPlusNormal"/>
        <w:tabs>
          <w:tab w:val="num" w:pos="0"/>
        </w:tabs>
        <w:ind w:firstLine="709"/>
        <w:jc w:val="both"/>
        <w:rPr>
          <w:rFonts w:ascii="Times New Roman" w:hAnsi="Times New Roman" w:cs="Times New Roman"/>
          <w:sz w:val="24"/>
          <w:szCs w:val="24"/>
        </w:rPr>
      </w:pPr>
      <w:r w:rsidRPr="00F24077">
        <w:rPr>
          <w:rFonts w:ascii="Times New Roman" w:hAnsi="Times New Roman" w:cs="Times New Roman"/>
          <w:sz w:val="24"/>
          <w:szCs w:val="24"/>
        </w:rPr>
        <w:lastRenderedPageBreak/>
        <w:t>Среднегодовая численность населения в 2018 году снизилась на</w:t>
      </w:r>
      <w:r w:rsidR="00256DE6" w:rsidRPr="00F24077">
        <w:rPr>
          <w:rFonts w:ascii="Times New Roman" w:hAnsi="Times New Roman" w:cs="Times New Roman"/>
          <w:sz w:val="24"/>
          <w:szCs w:val="24"/>
        </w:rPr>
        <w:t xml:space="preserve"> 70  </w:t>
      </w:r>
      <w:r w:rsidRPr="00F24077">
        <w:rPr>
          <w:rFonts w:ascii="Times New Roman" w:hAnsi="Times New Roman" w:cs="Times New Roman"/>
          <w:sz w:val="24"/>
          <w:szCs w:val="24"/>
        </w:rPr>
        <w:t>чел</w:t>
      </w:r>
      <w:r w:rsidR="00256DE6" w:rsidRPr="00F24077">
        <w:rPr>
          <w:rFonts w:ascii="Times New Roman" w:hAnsi="Times New Roman" w:cs="Times New Roman"/>
          <w:sz w:val="24"/>
          <w:szCs w:val="24"/>
        </w:rPr>
        <w:t>овек</w:t>
      </w:r>
      <w:r w:rsidRPr="00F24077">
        <w:rPr>
          <w:rFonts w:ascii="Times New Roman" w:hAnsi="Times New Roman" w:cs="Times New Roman"/>
          <w:sz w:val="24"/>
          <w:szCs w:val="24"/>
        </w:rPr>
        <w:t xml:space="preserve"> за счет, чего не </w:t>
      </w:r>
      <w:r w:rsidR="00256DE6" w:rsidRPr="00F24077">
        <w:rPr>
          <w:rFonts w:ascii="Times New Roman" w:hAnsi="Times New Roman" w:cs="Times New Roman"/>
          <w:sz w:val="24"/>
          <w:szCs w:val="24"/>
        </w:rPr>
        <w:t>был,</w:t>
      </w:r>
      <w:r w:rsidRPr="00F24077">
        <w:rPr>
          <w:rFonts w:ascii="Times New Roman" w:hAnsi="Times New Roman" w:cs="Times New Roman"/>
          <w:sz w:val="24"/>
          <w:szCs w:val="24"/>
        </w:rPr>
        <w:t xml:space="preserve"> достигнут показатель установленный Стратегией – 2020. Данное явление не было ожидаемо на стадии разработки Стратегии -2020.</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Сложившаяся в Агаповском муниципальном районе демографическая ситуация, как и по всей Челябинской области, в целом, усиливают факторы демографического старения населения района.</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Среднегодовая численность занятых в экономике составила</w:t>
      </w:r>
      <w:r w:rsidR="00C2011E" w:rsidRPr="00F24077">
        <w:rPr>
          <w:rFonts w:ascii="Times New Roman" w:hAnsi="Times New Roman" w:cs="Times New Roman"/>
          <w:sz w:val="24"/>
          <w:szCs w:val="24"/>
        </w:rPr>
        <w:t xml:space="preserve"> 7870</w:t>
      </w:r>
      <w:r w:rsidR="00256DE6" w:rsidRPr="00F24077">
        <w:rPr>
          <w:rFonts w:ascii="Times New Roman" w:hAnsi="Times New Roman" w:cs="Times New Roman"/>
          <w:sz w:val="24"/>
          <w:szCs w:val="24"/>
        </w:rPr>
        <w:t>,</w:t>
      </w:r>
      <w:r w:rsidRPr="00F24077">
        <w:rPr>
          <w:rFonts w:ascii="Times New Roman" w:hAnsi="Times New Roman" w:cs="Times New Roman"/>
          <w:sz w:val="24"/>
          <w:szCs w:val="24"/>
        </w:rPr>
        <w:t xml:space="preserve"> что на</w:t>
      </w:r>
      <w:r w:rsidR="0064362A" w:rsidRPr="00F24077">
        <w:rPr>
          <w:rFonts w:ascii="Times New Roman" w:hAnsi="Times New Roman" w:cs="Times New Roman"/>
          <w:sz w:val="24"/>
          <w:szCs w:val="24"/>
        </w:rPr>
        <w:t xml:space="preserve"> 0,1 процента ниже </w:t>
      </w:r>
      <w:r w:rsidRPr="00F24077">
        <w:rPr>
          <w:rFonts w:ascii="Times New Roman" w:hAnsi="Times New Roman" w:cs="Times New Roman"/>
          <w:sz w:val="24"/>
          <w:szCs w:val="24"/>
        </w:rPr>
        <w:t xml:space="preserve"> плановых показателей.</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Реальная заработная плата в 2018 году составила </w:t>
      </w:r>
      <w:r w:rsidR="00A937EF" w:rsidRPr="00F24077">
        <w:rPr>
          <w:rFonts w:ascii="Times New Roman" w:hAnsi="Times New Roman" w:cs="Times New Roman"/>
          <w:sz w:val="24"/>
          <w:szCs w:val="24"/>
        </w:rPr>
        <w:t xml:space="preserve">108,36 </w:t>
      </w:r>
      <w:r w:rsidRPr="00F24077">
        <w:rPr>
          <w:rFonts w:ascii="Times New Roman" w:hAnsi="Times New Roman" w:cs="Times New Roman"/>
          <w:sz w:val="24"/>
          <w:szCs w:val="24"/>
        </w:rPr>
        <w:t>процента к уровню 2017 года. Рост реальной заработной платы обеспечивался ростом номинальной заработной платы, положительная динамика которой связана, в первую очередь, с принятие мер в области государственной социальной политики.</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Основными факторами повлиявшими на рост заработной платы стали</w:t>
      </w:r>
      <w:r w:rsidR="00256DE6" w:rsidRPr="00F24077">
        <w:rPr>
          <w:rFonts w:ascii="Times New Roman" w:hAnsi="Times New Roman" w:cs="Times New Roman"/>
          <w:sz w:val="24"/>
          <w:szCs w:val="24"/>
        </w:rPr>
        <w:t>:</w:t>
      </w:r>
      <w:r w:rsidRPr="00F24077">
        <w:rPr>
          <w:rFonts w:ascii="Times New Roman" w:hAnsi="Times New Roman" w:cs="Times New Roman"/>
          <w:sz w:val="24"/>
          <w:szCs w:val="24"/>
        </w:rPr>
        <w:t xml:space="preserve"> рост МРОТ </w:t>
      </w:r>
      <w:r w:rsidR="00BF33BF" w:rsidRPr="00F24077">
        <w:rPr>
          <w:rFonts w:ascii="Times New Roman" w:hAnsi="Times New Roman" w:cs="Times New Roman"/>
          <w:sz w:val="24"/>
          <w:szCs w:val="24"/>
        </w:rPr>
        <w:t>(</w:t>
      </w:r>
      <w:r w:rsidRPr="00F24077">
        <w:rPr>
          <w:rFonts w:ascii="Times New Roman" w:hAnsi="Times New Roman" w:cs="Times New Roman"/>
          <w:sz w:val="24"/>
          <w:szCs w:val="24"/>
        </w:rPr>
        <w:t>с 12780 до 12982 рублей); поэтапное повышение отдельным категориям работников бюджетной сферы в соответствии с Указом Президента Российской Федерации от 07 мая 2012 №597. В 2018 году по данным категориям работников, достигнуты плановые показатели роста средней заработной платы.</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По итогам 2018 года не достигнуты некоторые значения по основным показателям социального блока Стратегии-2020.</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Ожидаемая продолжительность жизни составила 63,5 года, что на 9,2 процента ниже планового значения установленного Стратегией -2020 (70 лет). При этом имеет место снижение рождаемости и увеличение смертности, так рождаемость в 2018 году составила </w:t>
      </w:r>
      <w:r w:rsidR="00FC2150" w:rsidRPr="00F24077">
        <w:rPr>
          <w:rFonts w:ascii="Times New Roman" w:hAnsi="Times New Roman" w:cs="Times New Roman"/>
          <w:sz w:val="24"/>
          <w:szCs w:val="24"/>
        </w:rPr>
        <w:t xml:space="preserve">384 </w:t>
      </w:r>
      <w:r w:rsidRPr="00F24077">
        <w:rPr>
          <w:rFonts w:ascii="Times New Roman" w:hAnsi="Times New Roman" w:cs="Times New Roman"/>
          <w:sz w:val="24"/>
          <w:szCs w:val="24"/>
        </w:rPr>
        <w:t>человек</w:t>
      </w:r>
      <w:r w:rsidR="00FC2150" w:rsidRPr="00F24077">
        <w:rPr>
          <w:rFonts w:ascii="Times New Roman" w:hAnsi="Times New Roman" w:cs="Times New Roman"/>
          <w:sz w:val="24"/>
          <w:szCs w:val="24"/>
        </w:rPr>
        <w:t>а</w:t>
      </w:r>
      <w:r w:rsidR="00256DE6" w:rsidRPr="00F24077">
        <w:rPr>
          <w:rFonts w:ascii="Times New Roman" w:hAnsi="Times New Roman" w:cs="Times New Roman"/>
          <w:sz w:val="24"/>
          <w:szCs w:val="24"/>
        </w:rPr>
        <w:t xml:space="preserve">, </w:t>
      </w:r>
      <w:r w:rsidRPr="00F24077">
        <w:rPr>
          <w:rFonts w:ascii="Times New Roman" w:hAnsi="Times New Roman" w:cs="Times New Roman"/>
          <w:sz w:val="24"/>
          <w:szCs w:val="24"/>
        </w:rPr>
        <w:t>смертность</w:t>
      </w:r>
      <w:r w:rsidR="00FC2150" w:rsidRPr="00F24077">
        <w:rPr>
          <w:rFonts w:ascii="Times New Roman" w:hAnsi="Times New Roman" w:cs="Times New Roman"/>
          <w:sz w:val="24"/>
          <w:szCs w:val="24"/>
        </w:rPr>
        <w:t xml:space="preserve"> 412</w:t>
      </w:r>
      <w:r w:rsidRPr="00F24077">
        <w:rPr>
          <w:rFonts w:ascii="Times New Roman" w:hAnsi="Times New Roman" w:cs="Times New Roman"/>
          <w:sz w:val="24"/>
          <w:szCs w:val="24"/>
        </w:rPr>
        <w:t xml:space="preserve"> человек.</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В 2018 году заработная плата перестала быть драйвером роста общих доходов населения, ее рост не смог компенсировать падение реальных денежных доходов.</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Главным итогом реализации Стратегии – 2020 в 2018 году является сохранение положительной динамики в базовых отраслях экономики Агаповского муниципального района и, не смотря на напряженную финансовую ситуацию, сохранение положительных тенденций в социальной сфере.</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 xml:space="preserve">В целях реализации Стратегии -2020  в 2018 году постановлением  администрации Агаповского муниципального район </w:t>
      </w:r>
      <w:r w:rsidR="0064362A" w:rsidRPr="00F24077">
        <w:rPr>
          <w:rFonts w:ascii="Times New Roman" w:hAnsi="Times New Roman" w:cs="Times New Roman"/>
          <w:sz w:val="24"/>
          <w:szCs w:val="24"/>
        </w:rPr>
        <w:t xml:space="preserve">был </w:t>
      </w:r>
      <w:r w:rsidRPr="00F24077">
        <w:rPr>
          <w:rFonts w:ascii="Times New Roman" w:hAnsi="Times New Roman" w:cs="Times New Roman"/>
          <w:sz w:val="24"/>
          <w:szCs w:val="24"/>
        </w:rPr>
        <w:t>утвержден план мероприяти</w:t>
      </w:r>
      <w:r w:rsidR="00F27E3A">
        <w:rPr>
          <w:rFonts w:ascii="Times New Roman" w:hAnsi="Times New Roman" w:cs="Times New Roman"/>
          <w:sz w:val="24"/>
          <w:szCs w:val="24"/>
        </w:rPr>
        <w:t>й по реализации Стратегии -2020.</w:t>
      </w:r>
    </w:p>
    <w:p w:rsidR="00423FA5" w:rsidRPr="00F24077" w:rsidRDefault="00423FA5" w:rsidP="004E705E">
      <w:pPr>
        <w:pStyle w:val="ConsPlusNormal"/>
        <w:ind w:firstLine="709"/>
        <w:jc w:val="both"/>
        <w:rPr>
          <w:rFonts w:ascii="Times New Roman" w:hAnsi="Times New Roman" w:cs="Times New Roman"/>
          <w:sz w:val="24"/>
          <w:szCs w:val="24"/>
        </w:rPr>
      </w:pPr>
      <w:r w:rsidRPr="00F24077">
        <w:rPr>
          <w:rFonts w:ascii="Times New Roman" w:hAnsi="Times New Roman" w:cs="Times New Roman"/>
          <w:sz w:val="24"/>
          <w:szCs w:val="24"/>
        </w:rPr>
        <w:t>За отчетный период  на территории Агаповского муниципального района были реализованы 21 муниципальная программа Агаповского муниципального района. Реализация указанных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и здравоохранения, улучшение жилищных условия и охраны труда, развитие физической культуры и спорта, а также повышение инвестиционной привлекательности экономики Агаповского муниципального района.</w:t>
      </w: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Pr="00F24077" w:rsidRDefault="00423FA5" w:rsidP="004E705E">
      <w:pPr>
        <w:pStyle w:val="ConsPlusNormal"/>
        <w:ind w:firstLine="709"/>
        <w:jc w:val="both"/>
        <w:rPr>
          <w:rFonts w:ascii="Times New Roman" w:hAnsi="Times New Roman" w:cs="Times New Roman"/>
          <w:sz w:val="24"/>
          <w:szCs w:val="24"/>
        </w:rPr>
      </w:pPr>
    </w:p>
    <w:p w:rsidR="00423FA5" w:rsidRDefault="00423FA5" w:rsidP="004E705E">
      <w:pPr>
        <w:pStyle w:val="ConsPlusNormal"/>
        <w:ind w:firstLine="709"/>
        <w:jc w:val="center"/>
        <w:rPr>
          <w:rFonts w:ascii="Times New Roman" w:hAnsi="Times New Roman" w:cs="Times New Roman"/>
          <w:sz w:val="28"/>
          <w:szCs w:val="28"/>
        </w:rPr>
        <w:sectPr w:rsidR="00423FA5" w:rsidSect="004702D9">
          <w:headerReference w:type="default" r:id="rId10"/>
          <w:type w:val="continuous"/>
          <w:pgSz w:w="11906" w:h="16838"/>
          <w:pgMar w:top="1134" w:right="850" w:bottom="1134" w:left="1701" w:header="708" w:footer="708" w:gutter="0"/>
          <w:cols w:space="708"/>
          <w:titlePg/>
          <w:docGrid w:linePitch="360"/>
        </w:sectPr>
      </w:pPr>
    </w:p>
    <w:p w:rsidR="00F27E3A" w:rsidRPr="004B3560" w:rsidRDefault="00F27E3A" w:rsidP="00F27E3A">
      <w:pPr>
        <w:pStyle w:val="ConsPlusNormal"/>
        <w:ind w:firstLine="0"/>
        <w:jc w:val="right"/>
        <w:rPr>
          <w:rFonts w:ascii="Times New Roman" w:hAnsi="Times New Roman" w:cs="Times New Roman"/>
          <w:sz w:val="24"/>
          <w:szCs w:val="24"/>
        </w:rPr>
      </w:pPr>
      <w:r w:rsidRPr="004B3560">
        <w:rPr>
          <w:rFonts w:ascii="Times New Roman" w:hAnsi="Times New Roman" w:cs="Times New Roman"/>
          <w:sz w:val="24"/>
          <w:szCs w:val="24"/>
        </w:rPr>
        <w:lastRenderedPageBreak/>
        <w:t xml:space="preserve">Приложение 3 </w:t>
      </w:r>
    </w:p>
    <w:p w:rsidR="00F27E3A" w:rsidRPr="004B3560" w:rsidRDefault="00F27E3A" w:rsidP="00F27E3A">
      <w:pPr>
        <w:pStyle w:val="ConsPlusNormal"/>
        <w:ind w:firstLine="0"/>
        <w:jc w:val="right"/>
        <w:rPr>
          <w:rFonts w:ascii="Times New Roman" w:hAnsi="Times New Roman" w:cs="Times New Roman"/>
          <w:sz w:val="24"/>
          <w:szCs w:val="24"/>
        </w:rPr>
      </w:pPr>
      <w:r w:rsidRPr="004B3560">
        <w:rPr>
          <w:rFonts w:ascii="Times New Roman" w:hAnsi="Times New Roman" w:cs="Times New Roman"/>
          <w:sz w:val="24"/>
          <w:szCs w:val="24"/>
        </w:rPr>
        <w:t>к  Стратегии социально-экономического развития</w:t>
      </w:r>
    </w:p>
    <w:p w:rsidR="00F27E3A" w:rsidRPr="004B3560" w:rsidRDefault="00F27E3A" w:rsidP="00F27E3A">
      <w:pPr>
        <w:pStyle w:val="ConsPlusNormal"/>
        <w:ind w:firstLine="0"/>
        <w:jc w:val="right"/>
        <w:rPr>
          <w:rFonts w:ascii="Times New Roman" w:hAnsi="Times New Roman" w:cs="Times New Roman"/>
          <w:sz w:val="24"/>
          <w:szCs w:val="24"/>
        </w:rPr>
      </w:pPr>
      <w:r w:rsidRPr="004B3560">
        <w:rPr>
          <w:rFonts w:ascii="Times New Roman" w:hAnsi="Times New Roman" w:cs="Times New Roman"/>
          <w:sz w:val="24"/>
          <w:szCs w:val="24"/>
        </w:rPr>
        <w:t>Агаповского муниципального района</w:t>
      </w:r>
    </w:p>
    <w:p w:rsidR="00F27E3A" w:rsidRPr="004B3560" w:rsidRDefault="00F27E3A" w:rsidP="00F27E3A">
      <w:pPr>
        <w:pStyle w:val="ConsPlusNormal"/>
        <w:ind w:firstLine="0"/>
        <w:jc w:val="right"/>
        <w:rPr>
          <w:rFonts w:ascii="Times New Roman" w:hAnsi="Times New Roman" w:cs="Times New Roman"/>
          <w:sz w:val="24"/>
          <w:szCs w:val="24"/>
        </w:rPr>
      </w:pPr>
      <w:r w:rsidRPr="004B3560">
        <w:rPr>
          <w:rFonts w:ascii="Times New Roman" w:hAnsi="Times New Roman" w:cs="Times New Roman"/>
          <w:sz w:val="24"/>
          <w:szCs w:val="24"/>
        </w:rPr>
        <w:t xml:space="preserve"> на период до 2035 года   </w:t>
      </w:r>
    </w:p>
    <w:p w:rsidR="00F27E3A" w:rsidRPr="004B3560" w:rsidRDefault="00F27E3A" w:rsidP="00F27E3A">
      <w:pPr>
        <w:pStyle w:val="ConsPlusNormal"/>
        <w:ind w:firstLine="0"/>
        <w:jc w:val="both"/>
        <w:rPr>
          <w:rFonts w:ascii="Times New Roman" w:hAnsi="Times New Roman" w:cs="Times New Roman"/>
          <w:sz w:val="24"/>
          <w:szCs w:val="24"/>
        </w:rPr>
      </w:pPr>
    </w:p>
    <w:p w:rsidR="00F27E3A" w:rsidRPr="004B3560" w:rsidRDefault="00F27E3A" w:rsidP="00F27E3A">
      <w:pPr>
        <w:pStyle w:val="ConsPlusNormal"/>
        <w:ind w:firstLine="0"/>
        <w:jc w:val="right"/>
        <w:rPr>
          <w:rFonts w:ascii="Times New Roman" w:hAnsi="Times New Roman" w:cs="Times New Roman"/>
          <w:sz w:val="24"/>
          <w:szCs w:val="24"/>
        </w:rPr>
      </w:pPr>
      <w:r w:rsidRPr="004B3560">
        <w:rPr>
          <w:rFonts w:ascii="Times New Roman" w:hAnsi="Times New Roman" w:cs="Times New Roman"/>
          <w:sz w:val="24"/>
          <w:szCs w:val="24"/>
        </w:rPr>
        <w:t>Таблица 1</w:t>
      </w:r>
    </w:p>
    <w:p w:rsidR="00F27E3A" w:rsidRPr="000559BC" w:rsidRDefault="00F27E3A" w:rsidP="00F27E3A">
      <w:pPr>
        <w:pStyle w:val="ConsPlusNormal"/>
        <w:ind w:firstLine="0"/>
        <w:jc w:val="center"/>
        <w:rPr>
          <w:rFonts w:ascii="Times New Roman" w:hAnsi="Times New Roman" w:cs="Times New Roman"/>
          <w:b/>
          <w:sz w:val="24"/>
          <w:szCs w:val="24"/>
        </w:rPr>
      </w:pPr>
      <w:r w:rsidRPr="000559BC">
        <w:rPr>
          <w:rFonts w:ascii="Times New Roman" w:hAnsi="Times New Roman" w:cs="Times New Roman"/>
          <w:b/>
          <w:sz w:val="24"/>
          <w:szCs w:val="24"/>
        </w:rPr>
        <w:t>Основные показатели конечного результата,</w:t>
      </w:r>
    </w:p>
    <w:p w:rsidR="00F27E3A" w:rsidRPr="000559BC" w:rsidRDefault="00F27E3A" w:rsidP="00F27E3A">
      <w:pPr>
        <w:pStyle w:val="ConsPlusNormal"/>
        <w:ind w:firstLine="0"/>
        <w:jc w:val="center"/>
        <w:rPr>
          <w:rFonts w:ascii="Times New Roman" w:hAnsi="Times New Roman" w:cs="Times New Roman"/>
          <w:b/>
          <w:sz w:val="24"/>
          <w:szCs w:val="24"/>
        </w:rPr>
      </w:pPr>
      <w:r w:rsidRPr="000559BC">
        <w:rPr>
          <w:rFonts w:ascii="Times New Roman" w:hAnsi="Times New Roman" w:cs="Times New Roman"/>
          <w:b/>
          <w:sz w:val="24"/>
          <w:szCs w:val="24"/>
        </w:rPr>
        <w:t>установленные на конец каждого года реализации Стратегии</w:t>
      </w:r>
    </w:p>
    <w:p w:rsidR="00F27E3A" w:rsidRPr="000559BC" w:rsidRDefault="00F27E3A" w:rsidP="00F27E3A">
      <w:pPr>
        <w:pStyle w:val="ConsPlusNormal"/>
        <w:ind w:firstLine="0"/>
        <w:jc w:val="center"/>
        <w:rPr>
          <w:rFonts w:ascii="Times New Roman" w:hAnsi="Times New Roman" w:cs="Times New Roman"/>
          <w:b/>
          <w:sz w:val="24"/>
          <w:szCs w:val="24"/>
        </w:rPr>
      </w:pPr>
    </w:p>
    <w:tbl>
      <w:tblPr>
        <w:tblW w:w="15537"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63"/>
        <w:gridCol w:w="709"/>
        <w:gridCol w:w="732"/>
        <w:gridCol w:w="827"/>
        <w:gridCol w:w="709"/>
        <w:gridCol w:w="708"/>
        <w:gridCol w:w="816"/>
        <w:gridCol w:w="744"/>
        <w:gridCol w:w="708"/>
        <w:gridCol w:w="709"/>
        <w:gridCol w:w="709"/>
        <w:gridCol w:w="709"/>
        <w:gridCol w:w="709"/>
        <w:gridCol w:w="709"/>
        <w:gridCol w:w="709"/>
        <w:gridCol w:w="708"/>
        <w:gridCol w:w="850"/>
        <w:gridCol w:w="860"/>
        <w:gridCol w:w="709"/>
      </w:tblGrid>
      <w:tr w:rsidR="00F27E3A" w:rsidRPr="000559BC" w:rsidTr="00F27E3A">
        <w:tc>
          <w:tcPr>
            <w:tcW w:w="540" w:type="dxa"/>
            <w:vMerge w:val="restart"/>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п/п</w:t>
            </w:r>
          </w:p>
        </w:tc>
        <w:tc>
          <w:tcPr>
            <w:tcW w:w="1663" w:type="dxa"/>
            <w:vMerge w:val="restart"/>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Показатель</w:t>
            </w:r>
          </w:p>
        </w:tc>
        <w:tc>
          <w:tcPr>
            <w:tcW w:w="709" w:type="dxa"/>
            <w:vMerge w:val="restart"/>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Ед.из.</w:t>
            </w:r>
          </w:p>
        </w:tc>
        <w:tc>
          <w:tcPr>
            <w:tcW w:w="12625" w:type="dxa"/>
            <w:gridSpan w:val="17"/>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Год реализации Стратегии</w:t>
            </w:r>
          </w:p>
        </w:tc>
      </w:tr>
      <w:tr w:rsidR="00F27E3A" w:rsidRPr="000559BC" w:rsidTr="00F27E3A">
        <w:tc>
          <w:tcPr>
            <w:tcW w:w="540" w:type="dxa"/>
            <w:vMerge/>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1663" w:type="dxa"/>
            <w:vMerge/>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09" w:type="dxa"/>
            <w:vMerge/>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32"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2019</w:t>
            </w:r>
          </w:p>
        </w:tc>
        <w:tc>
          <w:tcPr>
            <w:tcW w:w="827"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2021</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2022</w:t>
            </w:r>
          </w:p>
        </w:tc>
        <w:tc>
          <w:tcPr>
            <w:tcW w:w="81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2023</w:t>
            </w:r>
          </w:p>
        </w:tc>
        <w:tc>
          <w:tcPr>
            <w:tcW w:w="74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2024</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2025</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2026</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2027</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2028</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2031</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2032</w:t>
            </w:r>
          </w:p>
        </w:tc>
        <w:tc>
          <w:tcPr>
            <w:tcW w:w="85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2033</w:t>
            </w:r>
          </w:p>
        </w:tc>
        <w:tc>
          <w:tcPr>
            <w:tcW w:w="86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2034</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2035</w:t>
            </w:r>
          </w:p>
        </w:tc>
      </w:tr>
      <w:tr w:rsidR="00F27E3A" w:rsidRPr="000559BC" w:rsidTr="00F27E3A">
        <w:tc>
          <w:tcPr>
            <w:tcW w:w="54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w:t>
            </w:r>
          </w:p>
        </w:tc>
        <w:tc>
          <w:tcPr>
            <w:tcW w:w="1663"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Численность населения (среднегодовая)</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 Тыс. чел</w:t>
            </w:r>
          </w:p>
        </w:tc>
        <w:tc>
          <w:tcPr>
            <w:tcW w:w="732"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33,2</w:t>
            </w:r>
          </w:p>
        </w:tc>
        <w:tc>
          <w:tcPr>
            <w:tcW w:w="827"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33,3</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33,3</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33,4</w:t>
            </w:r>
          </w:p>
        </w:tc>
        <w:tc>
          <w:tcPr>
            <w:tcW w:w="81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33,4</w:t>
            </w:r>
          </w:p>
        </w:tc>
        <w:tc>
          <w:tcPr>
            <w:tcW w:w="74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33,5</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33,6</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33,7</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33,8</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34,1</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34,2</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34,3</w:t>
            </w:r>
          </w:p>
        </w:tc>
        <w:tc>
          <w:tcPr>
            <w:tcW w:w="85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34,4</w:t>
            </w:r>
          </w:p>
        </w:tc>
        <w:tc>
          <w:tcPr>
            <w:tcW w:w="86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34,5</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34,6</w:t>
            </w:r>
          </w:p>
        </w:tc>
      </w:tr>
      <w:tr w:rsidR="00F27E3A" w:rsidRPr="000559BC" w:rsidTr="00F27E3A">
        <w:tc>
          <w:tcPr>
            <w:tcW w:w="54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w:t>
            </w:r>
          </w:p>
        </w:tc>
        <w:tc>
          <w:tcPr>
            <w:tcW w:w="1663"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Ожидаемая продолжительность жизни при рождении</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 Число лет</w:t>
            </w:r>
          </w:p>
        </w:tc>
        <w:tc>
          <w:tcPr>
            <w:tcW w:w="732"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64,3</w:t>
            </w:r>
          </w:p>
        </w:tc>
        <w:tc>
          <w:tcPr>
            <w:tcW w:w="827"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64,5</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65,0</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65,8</w:t>
            </w:r>
          </w:p>
        </w:tc>
        <w:tc>
          <w:tcPr>
            <w:tcW w:w="81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66,3</w:t>
            </w:r>
          </w:p>
        </w:tc>
        <w:tc>
          <w:tcPr>
            <w:tcW w:w="74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67,0</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67,5</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68,5</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69,0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69,5</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70,5</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71,0</w:t>
            </w:r>
          </w:p>
        </w:tc>
        <w:tc>
          <w:tcPr>
            <w:tcW w:w="85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71,5</w:t>
            </w:r>
          </w:p>
        </w:tc>
        <w:tc>
          <w:tcPr>
            <w:tcW w:w="86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72,0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72,5</w:t>
            </w:r>
          </w:p>
        </w:tc>
      </w:tr>
      <w:tr w:rsidR="00F27E3A" w:rsidRPr="000559BC" w:rsidTr="00F27E3A">
        <w:tc>
          <w:tcPr>
            <w:tcW w:w="54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w:t>
            </w:r>
          </w:p>
        </w:tc>
        <w:tc>
          <w:tcPr>
            <w:tcW w:w="1663"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Численность занятых в экономике (среднегодовая)</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Тыс. чел.</w:t>
            </w:r>
          </w:p>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32"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7,881</w:t>
            </w:r>
          </w:p>
        </w:tc>
        <w:tc>
          <w:tcPr>
            <w:tcW w:w="827"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7,885</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7,889</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7,893</w:t>
            </w:r>
          </w:p>
        </w:tc>
        <w:tc>
          <w:tcPr>
            <w:tcW w:w="81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7,897</w:t>
            </w:r>
          </w:p>
        </w:tc>
        <w:tc>
          <w:tcPr>
            <w:tcW w:w="74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7,901</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7,905</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7,909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7,913</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7,917</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7,921</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7,925</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7,929</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7,933</w:t>
            </w:r>
          </w:p>
        </w:tc>
        <w:tc>
          <w:tcPr>
            <w:tcW w:w="85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7,937</w:t>
            </w:r>
          </w:p>
        </w:tc>
        <w:tc>
          <w:tcPr>
            <w:tcW w:w="86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7,941</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7,945</w:t>
            </w:r>
          </w:p>
        </w:tc>
      </w:tr>
      <w:tr w:rsidR="00F27E3A" w:rsidRPr="000559BC" w:rsidTr="00F27E3A">
        <w:tc>
          <w:tcPr>
            <w:tcW w:w="54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w:t>
            </w:r>
          </w:p>
        </w:tc>
        <w:tc>
          <w:tcPr>
            <w:tcW w:w="1663"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Коэффициент рождаемости </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На 1000 чел.</w:t>
            </w:r>
          </w:p>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населения</w:t>
            </w:r>
          </w:p>
        </w:tc>
        <w:tc>
          <w:tcPr>
            <w:tcW w:w="732"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12,5</w:t>
            </w:r>
          </w:p>
        </w:tc>
        <w:tc>
          <w:tcPr>
            <w:tcW w:w="827"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12,5</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12,3</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w:t>
            </w:r>
          </w:p>
        </w:tc>
        <w:tc>
          <w:tcPr>
            <w:tcW w:w="81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11,7</w:t>
            </w:r>
          </w:p>
        </w:tc>
        <w:tc>
          <w:tcPr>
            <w:tcW w:w="74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11,5</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11,2</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10,8</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10,8</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10,7</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10,7</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10,7</w:t>
            </w:r>
          </w:p>
        </w:tc>
        <w:tc>
          <w:tcPr>
            <w:tcW w:w="85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10,8</w:t>
            </w:r>
          </w:p>
        </w:tc>
        <w:tc>
          <w:tcPr>
            <w:tcW w:w="86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11,1</w:t>
            </w:r>
          </w:p>
        </w:tc>
      </w:tr>
      <w:tr w:rsidR="00F27E3A" w:rsidRPr="000559BC" w:rsidTr="00F27E3A">
        <w:tc>
          <w:tcPr>
            <w:tcW w:w="54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w:t>
            </w:r>
          </w:p>
        </w:tc>
        <w:tc>
          <w:tcPr>
            <w:tcW w:w="1663"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Коэффициент смертности</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 На 1000 чел. </w:t>
            </w:r>
            <w:r w:rsidRPr="000559BC">
              <w:rPr>
                <w:rFonts w:ascii="Times New Roman" w:eastAsia="Calibri" w:hAnsi="Times New Roman" w:cs="Times New Roman"/>
                <w:sz w:val="24"/>
                <w:szCs w:val="24"/>
              </w:rPr>
              <w:lastRenderedPageBreak/>
              <w:t>Населения</w:t>
            </w:r>
          </w:p>
        </w:tc>
        <w:tc>
          <w:tcPr>
            <w:tcW w:w="732"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12,9</w:t>
            </w:r>
          </w:p>
        </w:tc>
        <w:tc>
          <w:tcPr>
            <w:tcW w:w="827"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12,8</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12,6</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12,4</w:t>
            </w:r>
          </w:p>
        </w:tc>
        <w:tc>
          <w:tcPr>
            <w:tcW w:w="81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12,2</w:t>
            </w:r>
          </w:p>
        </w:tc>
        <w:tc>
          <w:tcPr>
            <w:tcW w:w="74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11,9</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11,7</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11,4</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11,2</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10,7</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10,4</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10,1</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9,8</w:t>
            </w:r>
          </w:p>
        </w:tc>
        <w:tc>
          <w:tcPr>
            <w:tcW w:w="85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w:t>
            </w:r>
          </w:p>
        </w:tc>
        <w:tc>
          <w:tcPr>
            <w:tcW w:w="86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9,4</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9,2</w:t>
            </w:r>
          </w:p>
        </w:tc>
      </w:tr>
      <w:tr w:rsidR="00F27E3A" w:rsidRPr="000559BC" w:rsidTr="00F27E3A">
        <w:tc>
          <w:tcPr>
            <w:tcW w:w="54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6</w:t>
            </w:r>
          </w:p>
        </w:tc>
        <w:tc>
          <w:tcPr>
            <w:tcW w:w="1663"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Коэффициент миграционного прироста</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На 10 тыс.чел населения</w:t>
            </w:r>
          </w:p>
        </w:tc>
        <w:tc>
          <w:tcPr>
            <w:tcW w:w="732"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-17,0</w:t>
            </w:r>
          </w:p>
        </w:tc>
        <w:tc>
          <w:tcPr>
            <w:tcW w:w="827"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-7,7</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-3,9</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2,3</w:t>
            </w:r>
          </w:p>
        </w:tc>
        <w:tc>
          <w:tcPr>
            <w:tcW w:w="81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5,8</w:t>
            </w:r>
          </w:p>
        </w:tc>
        <w:tc>
          <w:tcPr>
            <w:tcW w:w="74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10,1</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10,2</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9,7</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10,2</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10,1</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11,9</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11,6</w:t>
            </w:r>
          </w:p>
        </w:tc>
        <w:tc>
          <w:tcPr>
            <w:tcW w:w="85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10,2</w:t>
            </w:r>
          </w:p>
        </w:tc>
        <w:tc>
          <w:tcPr>
            <w:tcW w:w="86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w:t>
            </w:r>
          </w:p>
        </w:tc>
      </w:tr>
      <w:tr w:rsidR="00F27E3A" w:rsidRPr="000559BC" w:rsidTr="00F27E3A">
        <w:tc>
          <w:tcPr>
            <w:tcW w:w="54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w:t>
            </w:r>
          </w:p>
        </w:tc>
        <w:tc>
          <w:tcPr>
            <w:tcW w:w="1663"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Среднедушевые денежные доходы ( в месяц, в тек. ценах)</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Руб.</w:t>
            </w:r>
          </w:p>
        </w:tc>
        <w:tc>
          <w:tcPr>
            <w:tcW w:w="732"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25489,6</w:t>
            </w:r>
          </w:p>
        </w:tc>
        <w:tc>
          <w:tcPr>
            <w:tcW w:w="827"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26619,6</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27877,2</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29385,5</w:t>
            </w:r>
          </w:p>
        </w:tc>
        <w:tc>
          <w:tcPr>
            <w:tcW w:w="81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30942</w:t>
            </w:r>
          </w:p>
        </w:tc>
        <w:tc>
          <w:tcPr>
            <w:tcW w:w="74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32676,4</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33848,8</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34678,0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35528,0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36399,6</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37291,9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38205,9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40565,5</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43069,0</w:t>
            </w:r>
          </w:p>
        </w:tc>
        <w:tc>
          <w:tcPr>
            <w:tcW w:w="85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45728,2</w:t>
            </w:r>
          </w:p>
        </w:tc>
        <w:tc>
          <w:tcPr>
            <w:tcW w:w="86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48551,2</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51548,6</w:t>
            </w:r>
          </w:p>
        </w:tc>
      </w:tr>
      <w:tr w:rsidR="00F27E3A" w:rsidRPr="000559BC" w:rsidTr="00F27E3A">
        <w:tc>
          <w:tcPr>
            <w:tcW w:w="54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w:t>
            </w:r>
          </w:p>
        </w:tc>
        <w:tc>
          <w:tcPr>
            <w:tcW w:w="1663"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Уровень безработица</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732"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3,1</w:t>
            </w:r>
          </w:p>
        </w:tc>
        <w:tc>
          <w:tcPr>
            <w:tcW w:w="827"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3,1</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3,1</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3,0</w:t>
            </w:r>
          </w:p>
        </w:tc>
        <w:tc>
          <w:tcPr>
            <w:tcW w:w="81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3,0</w:t>
            </w:r>
          </w:p>
        </w:tc>
        <w:tc>
          <w:tcPr>
            <w:tcW w:w="74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3,0</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2,7</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2,7</w:t>
            </w:r>
          </w:p>
        </w:tc>
        <w:tc>
          <w:tcPr>
            <w:tcW w:w="85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2,7</w:t>
            </w:r>
          </w:p>
        </w:tc>
        <w:tc>
          <w:tcPr>
            <w:tcW w:w="86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2,6</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2,5</w:t>
            </w:r>
          </w:p>
        </w:tc>
      </w:tr>
      <w:tr w:rsidR="00F27E3A" w:rsidRPr="000559BC" w:rsidTr="00F27E3A">
        <w:tc>
          <w:tcPr>
            <w:tcW w:w="54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w:t>
            </w:r>
          </w:p>
        </w:tc>
        <w:tc>
          <w:tcPr>
            <w:tcW w:w="1663"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Индекс производительности труда</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732"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104,8</w:t>
            </w:r>
          </w:p>
        </w:tc>
        <w:tc>
          <w:tcPr>
            <w:tcW w:w="827"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110,4</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117</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125,2</w:t>
            </w:r>
          </w:p>
        </w:tc>
        <w:tc>
          <w:tcPr>
            <w:tcW w:w="81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135,1</w:t>
            </w:r>
          </w:p>
        </w:tc>
        <w:tc>
          <w:tcPr>
            <w:tcW w:w="74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148,6</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154,9</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162,4</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170,1</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178,3</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187</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196,3</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208</w:t>
            </w:r>
          </w:p>
        </w:tc>
        <w:tc>
          <w:tcPr>
            <w:tcW w:w="708"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220,4</w:t>
            </w:r>
          </w:p>
        </w:tc>
        <w:tc>
          <w:tcPr>
            <w:tcW w:w="85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233,7</w:t>
            </w:r>
          </w:p>
        </w:tc>
        <w:tc>
          <w:tcPr>
            <w:tcW w:w="860"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248,2</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263,2</w:t>
            </w:r>
          </w:p>
          <w:p w:rsidR="00F27E3A" w:rsidRPr="000559BC" w:rsidRDefault="00F27E3A" w:rsidP="00F27E3A">
            <w:pPr>
              <w:pStyle w:val="ConsPlusNormal"/>
              <w:ind w:firstLine="0"/>
              <w:jc w:val="center"/>
              <w:rPr>
                <w:rFonts w:ascii="Times New Roman" w:eastAsia="Calibri" w:hAnsi="Times New Roman" w:cs="Times New Roman"/>
                <w:sz w:val="24"/>
                <w:szCs w:val="24"/>
              </w:rPr>
            </w:pPr>
          </w:p>
        </w:tc>
      </w:tr>
    </w:tbl>
    <w:p w:rsidR="00F27E3A" w:rsidRPr="000559BC" w:rsidRDefault="00F27E3A" w:rsidP="00F27E3A">
      <w:pPr>
        <w:pStyle w:val="ConsPlusNormal"/>
        <w:ind w:firstLine="0"/>
        <w:jc w:val="center"/>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Таблица 2</w:t>
      </w: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center"/>
        <w:rPr>
          <w:rFonts w:ascii="Times New Roman" w:hAnsi="Times New Roman" w:cs="Times New Roman"/>
          <w:b/>
          <w:sz w:val="24"/>
          <w:szCs w:val="24"/>
        </w:rPr>
      </w:pPr>
      <w:r w:rsidRPr="000559BC">
        <w:rPr>
          <w:rFonts w:ascii="Times New Roman" w:hAnsi="Times New Roman" w:cs="Times New Roman"/>
          <w:b/>
          <w:sz w:val="24"/>
          <w:szCs w:val="24"/>
        </w:rPr>
        <w:t>Целевые показатели конечного результат, установленные на конец каждого года реализации Стратегии</w:t>
      </w:r>
    </w:p>
    <w:p w:rsidR="00F27E3A" w:rsidRPr="000559BC" w:rsidRDefault="00F27E3A" w:rsidP="00F27E3A">
      <w:pPr>
        <w:pStyle w:val="ConsPlusNormal"/>
        <w:ind w:firstLine="0"/>
        <w:jc w:val="center"/>
        <w:rPr>
          <w:rFonts w:ascii="Times New Roman" w:hAnsi="Times New Roman" w:cs="Times New Roman"/>
          <w:b/>
          <w:sz w:val="24"/>
          <w:szCs w:val="24"/>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676"/>
        <w:gridCol w:w="9"/>
        <w:gridCol w:w="25"/>
        <w:gridCol w:w="654"/>
        <w:gridCol w:w="139"/>
        <w:gridCol w:w="20"/>
        <w:gridCol w:w="8"/>
        <w:gridCol w:w="30"/>
        <w:gridCol w:w="506"/>
        <w:gridCol w:w="172"/>
        <w:gridCol w:w="30"/>
        <w:gridCol w:w="640"/>
        <w:gridCol w:w="39"/>
        <w:gridCol w:w="30"/>
        <w:gridCol w:w="637"/>
        <w:gridCol w:w="45"/>
        <w:gridCol w:w="27"/>
        <w:gridCol w:w="636"/>
        <w:gridCol w:w="49"/>
        <w:gridCol w:w="24"/>
        <w:gridCol w:w="641"/>
        <w:gridCol w:w="44"/>
        <w:gridCol w:w="23"/>
        <w:gridCol w:w="779"/>
        <w:gridCol w:w="6"/>
        <w:gridCol w:w="43"/>
        <w:gridCol w:w="23"/>
        <w:gridCol w:w="646"/>
        <w:gridCol w:w="43"/>
        <w:gridCol w:w="20"/>
        <w:gridCol w:w="652"/>
        <w:gridCol w:w="37"/>
        <w:gridCol w:w="19"/>
        <w:gridCol w:w="654"/>
        <w:gridCol w:w="38"/>
        <w:gridCol w:w="17"/>
        <w:gridCol w:w="657"/>
        <w:gridCol w:w="38"/>
        <w:gridCol w:w="14"/>
        <w:gridCol w:w="659"/>
        <w:gridCol w:w="36"/>
        <w:gridCol w:w="14"/>
        <w:gridCol w:w="660"/>
        <w:gridCol w:w="37"/>
        <w:gridCol w:w="11"/>
        <w:gridCol w:w="665"/>
        <w:gridCol w:w="33"/>
        <w:gridCol w:w="153"/>
        <w:gridCol w:w="530"/>
        <w:gridCol w:w="144"/>
        <w:gridCol w:w="27"/>
        <w:gridCol w:w="8"/>
        <w:gridCol w:w="533"/>
        <w:gridCol w:w="142"/>
        <w:gridCol w:w="26"/>
        <w:gridCol w:w="7"/>
        <w:gridCol w:w="709"/>
        <w:gridCol w:w="854"/>
      </w:tblGrid>
      <w:tr w:rsidR="00F27E3A" w:rsidRPr="000559BC" w:rsidTr="00F27E3A">
        <w:tc>
          <w:tcPr>
            <w:tcW w:w="556" w:type="dxa"/>
            <w:vMerge w:val="restart"/>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п/п</w:t>
            </w:r>
          </w:p>
        </w:tc>
        <w:tc>
          <w:tcPr>
            <w:tcW w:w="1676" w:type="dxa"/>
            <w:vMerge w:val="restart"/>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Показатель </w:t>
            </w:r>
          </w:p>
        </w:tc>
        <w:tc>
          <w:tcPr>
            <w:tcW w:w="688" w:type="dxa"/>
            <w:gridSpan w:val="3"/>
            <w:vMerge w:val="restart"/>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Ед.изм</w:t>
            </w:r>
          </w:p>
        </w:tc>
        <w:tc>
          <w:tcPr>
            <w:tcW w:w="12674" w:type="dxa"/>
            <w:gridSpan w:val="5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Годы реализации стратегии</w:t>
            </w:r>
          </w:p>
        </w:tc>
      </w:tr>
      <w:tr w:rsidR="00F27E3A" w:rsidRPr="000559BC" w:rsidTr="00F27E3A">
        <w:tc>
          <w:tcPr>
            <w:tcW w:w="556" w:type="dxa"/>
            <w:vMerge/>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1676" w:type="dxa"/>
            <w:vMerge/>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688" w:type="dxa"/>
            <w:gridSpan w:val="3"/>
            <w:vMerge/>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03"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2019</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2021</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2022</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2023</w:t>
            </w:r>
          </w:p>
        </w:tc>
        <w:tc>
          <w:tcPr>
            <w:tcW w:w="84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2024</w:t>
            </w:r>
          </w:p>
        </w:tc>
        <w:tc>
          <w:tcPr>
            <w:tcW w:w="718"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2025</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2026</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2027</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2028</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2029</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2031</w:t>
            </w:r>
          </w:p>
        </w:tc>
        <w:tc>
          <w:tcPr>
            <w:tcW w:w="71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2032</w:t>
            </w:r>
          </w:p>
        </w:tc>
        <w:tc>
          <w:tcPr>
            <w:tcW w:w="71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2033</w:t>
            </w:r>
          </w:p>
        </w:tc>
        <w:tc>
          <w:tcPr>
            <w:tcW w:w="88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2034</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2035</w:t>
            </w:r>
          </w:p>
        </w:tc>
      </w:tr>
      <w:tr w:rsidR="00F27E3A" w:rsidRPr="000559BC" w:rsidTr="00F27E3A">
        <w:tc>
          <w:tcPr>
            <w:tcW w:w="15594" w:type="dxa"/>
            <w:gridSpan w:val="59"/>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Ι Основные направления развития человеческого капитала и социальной сферы Челябинской области</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Доля высококвалифицированных работников в общей численности </w:t>
            </w:r>
            <w:r w:rsidRPr="000559BC">
              <w:rPr>
                <w:rFonts w:ascii="Times New Roman" w:eastAsia="Calibri" w:hAnsi="Times New Roman" w:cs="Times New Roman"/>
                <w:sz w:val="24"/>
                <w:szCs w:val="24"/>
              </w:rPr>
              <w:lastRenderedPageBreak/>
              <w:t>квалифицированных работников</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33,6</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34,3</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35,5</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36</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36,5</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37</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37,5</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38</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38,5</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39</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39,5</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40,5</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41</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42</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43</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2</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Удельный вес численности педагогических работников в возрасте до 35 лет в общей численности педагогических работников образовательных организаций Агаповского муниципального района</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lang w:val="en-US"/>
              </w:rPr>
            </w:pPr>
            <w:r w:rsidRPr="000559BC">
              <w:rPr>
                <w:rFonts w:ascii="Times New Roman" w:eastAsia="Calibri" w:hAnsi="Times New Roman" w:cs="Times New Roman"/>
                <w:sz w:val="24"/>
                <w:szCs w:val="24"/>
                <w:lang w:val="en-US"/>
              </w:rPr>
              <w:t>28</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28,1</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28,1</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28,2</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28,2</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28,3</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28,3</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28,4</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28,4</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28,5</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28,5</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28,6</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28,6</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28,7</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28,7</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28,8</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28,8</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Удовлетворенность населения качеством среднего образования</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70,5</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72,0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75,0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82,0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85,0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87,0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88,0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89,0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89,0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91,0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92,0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93,0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93,0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94,0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Охват детей от 1 до 7 лет дошкольным образованием</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97,0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97,0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97,0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97,0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97,0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98,0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98,0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98,0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98,0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98,0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99,0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99,0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99,0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99,0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99,0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Охват детей в возрасте от 5 до 18 лет </w:t>
            </w:r>
            <w:r w:rsidRPr="000559BC">
              <w:rPr>
                <w:rFonts w:ascii="Times New Roman" w:eastAsia="Calibri" w:hAnsi="Times New Roman" w:cs="Times New Roman"/>
                <w:sz w:val="24"/>
                <w:szCs w:val="24"/>
              </w:rPr>
              <w:lastRenderedPageBreak/>
              <w:t xml:space="preserve">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6</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Удельный вес численности обучающихся, занимающихся в первую смену, в общеобразовательных организациях, расположенных на территории Агаповского муниципального района, в </w:t>
            </w:r>
            <w:r w:rsidRPr="000559BC">
              <w:rPr>
                <w:rFonts w:ascii="Times New Roman" w:eastAsia="Calibri" w:hAnsi="Times New Roman" w:cs="Times New Roman"/>
                <w:sz w:val="24"/>
                <w:szCs w:val="24"/>
              </w:rPr>
              <w:lastRenderedPageBreak/>
              <w:t xml:space="preserve">общей численности обучающихся в общеобразовательных организациях, расположенных на территории Агаповского муниципального района </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7</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Удовлетворенность населения медицинской помощью</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36,5</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38,0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39,5</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40,8</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42,1</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43,6</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46,0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47,0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48,0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49,0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51,0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52,0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53,0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54,0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55,0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Смертность населения в трудоспособном возрасте </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На 100 тыс. населения</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1079,2</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933,4</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788,4</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643,4</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497,6</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350,0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350,0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345,0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345,0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345,0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340,0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340,0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lang w:val="en-US"/>
              </w:rPr>
            </w:pPr>
            <w:r w:rsidRPr="000559BC">
              <w:rPr>
                <w:rFonts w:ascii="Times New Roman" w:eastAsia="Calibri" w:hAnsi="Times New Roman" w:cs="Times New Roman"/>
                <w:sz w:val="24"/>
                <w:szCs w:val="24"/>
                <w:lang w:val="en-US"/>
              </w:rPr>
              <w:t>9</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Смертность от болезней системы кровообращения </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На 100 тыс .населения</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500,0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490,0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480,0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470,0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460,0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450,0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450,0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440,0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440,0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440,0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440,0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430,0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430,0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Смертность от новообразований (в том числе от злокачествен</w:t>
            </w:r>
            <w:r w:rsidRPr="000559BC">
              <w:rPr>
                <w:rFonts w:ascii="Times New Roman" w:eastAsia="Calibri" w:hAnsi="Times New Roman" w:cs="Times New Roman"/>
                <w:sz w:val="24"/>
                <w:szCs w:val="24"/>
              </w:rPr>
              <w:lastRenderedPageBreak/>
              <w:t>ных)</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На 100 тыс. населения</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234,0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224,2</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214,2</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200,0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190,0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185,0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185,0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185,0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185,0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185,0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185,0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180,0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180,0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175,0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175,0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175,0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11</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Младенческая смертность</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На 1000 родившихся детей</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7,5</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6,7</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5,9</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5,1</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4,7</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Охват всех граждан профилактическими медицинскими осмотрами не реже одного раза в год</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65,0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75,0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90,5</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13</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Ликвидация кадрового дефицита</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30,0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15,0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14</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29,4</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33,2</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37,1</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41,3</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46,8</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52,0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52,3</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52,6</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52,9</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53,2</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53,5</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53,8</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54,1</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54,4</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54,7</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54,9</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55,0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15</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Уровень </w:t>
            </w:r>
            <w:r w:rsidRPr="000559BC">
              <w:rPr>
                <w:rFonts w:ascii="Times New Roman" w:eastAsia="Calibri" w:hAnsi="Times New Roman" w:cs="Times New Roman"/>
                <w:sz w:val="24"/>
                <w:szCs w:val="24"/>
              </w:rPr>
              <w:lastRenderedPageBreak/>
              <w:t>обеспеченности населения Агаповского муниципального района спортивными сооружениями</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48,</w:t>
            </w:r>
            <w:r w:rsidRPr="000559BC">
              <w:rPr>
                <w:rFonts w:ascii="Times New Roman" w:eastAsia="Calibri" w:hAnsi="Times New Roman" w:cs="Times New Roman"/>
                <w:sz w:val="24"/>
                <w:szCs w:val="24"/>
              </w:rPr>
              <w:lastRenderedPageBreak/>
              <w:t>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48,6</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51,4</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54,2</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57,0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61,1</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60,2</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60,3</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60,4</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60,5</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60,6</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60,7</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60,8</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60,9</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61,5</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16</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Удовлетворенность граждан степенью защищенности от преступных и иных противоправных посягательств</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43,0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46,0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47,0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48,0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49,0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52,0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54,6</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56,0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58,0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62,0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64,0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66,0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17</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Число лиц погибших в дорожно-транспортных происшествиях</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На 100 тыс.человек</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Удовлетворенность населения качеством и доступностью услуг в сфере культуры</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Доля населения </w:t>
            </w:r>
            <w:r w:rsidRPr="000559BC">
              <w:rPr>
                <w:rFonts w:ascii="Times New Roman" w:eastAsia="Calibri" w:hAnsi="Times New Roman" w:cs="Times New Roman"/>
                <w:sz w:val="24"/>
                <w:szCs w:val="24"/>
              </w:rPr>
              <w:lastRenderedPageBreak/>
              <w:t xml:space="preserve">пользующегося услугами учреждений культуры </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70,3</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71,3</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72,0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73,0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74,0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75,0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75,5</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76,0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76,5</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77,0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77,5</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78,5</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79,5</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80,0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80,5</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20</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Агаповского муниципального района</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70,6</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70,9</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21</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Доля граждан, использующих механизм получения государственных услуг в области архивного дела в </w:t>
            </w:r>
            <w:r w:rsidRPr="000559BC">
              <w:rPr>
                <w:rFonts w:ascii="Times New Roman" w:eastAsia="Calibri" w:hAnsi="Times New Roman" w:cs="Times New Roman"/>
                <w:sz w:val="24"/>
                <w:szCs w:val="24"/>
              </w:rPr>
              <w:lastRenderedPageBreak/>
              <w:t>электронной форме, от общего количества граждан, воспользовавшихся архивными услугами</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96,0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22</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Доля населения с денежными доходами ниже прожиточного минимума </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23</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Уровень удовлетворенности услугами в сфере социального обслуживания</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72,0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73,0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74,0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75,0</w:t>
            </w:r>
          </w:p>
        </w:tc>
        <w:tc>
          <w:tcPr>
            <w:tcW w:w="712" w:type="dxa"/>
            <w:gridSpan w:val="3"/>
          </w:tcPr>
          <w:p w:rsidR="00F27E3A" w:rsidRPr="000559BC" w:rsidRDefault="00F27E3A" w:rsidP="00F27E3A">
            <w:pPr>
              <w:pStyle w:val="ConsPlusNormal"/>
              <w:ind w:firstLine="0"/>
              <w:rPr>
                <w:rFonts w:ascii="Times New Roman" w:eastAsia="Calibri" w:hAnsi="Times New Roman" w:cs="Times New Roman"/>
                <w:sz w:val="24"/>
                <w:szCs w:val="24"/>
              </w:rPr>
            </w:pPr>
            <w:r w:rsidRPr="000559BC">
              <w:rPr>
                <w:rFonts w:ascii="Times New Roman" w:eastAsia="Calibri" w:hAnsi="Times New Roman" w:cs="Times New Roman"/>
                <w:sz w:val="24"/>
                <w:szCs w:val="24"/>
              </w:rPr>
              <w:t>76,0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77,0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81,0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82,0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83,0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84,0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85,0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86,0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24</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Доля молодых людей, проживающих на территории Агаповского муниципального района, вовлеченных </w:t>
            </w:r>
            <w:r w:rsidRPr="000559BC">
              <w:rPr>
                <w:rFonts w:ascii="Times New Roman" w:eastAsia="Calibri" w:hAnsi="Times New Roman" w:cs="Times New Roman"/>
                <w:sz w:val="24"/>
                <w:szCs w:val="24"/>
              </w:rPr>
              <w:lastRenderedPageBreak/>
              <w:t>в реализацию муниципальной молодежной политики</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4,1</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4,2</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4,3</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4,4</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4,6</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4,7</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4,8</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4,9</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5,1</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5,2</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5,3</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5,4</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5,5</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5,6</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25</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Количество молодых людей принимающих участие в форумах, фестивалях, конкурсах, соревнованиях различного уровня</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единиц</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 2600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2700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2800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2900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2950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3000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3050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3100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3150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3200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3250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3350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3400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3450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3500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3550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26</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Доля объема выплаченных сумм на меры социальной поддержки от объема начисленных сумм на меры социальной поддержки</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27</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Доля доступных для инвалидов и других маломобильных групп населения </w:t>
            </w:r>
            <w:r w:rsidRPr="000559BC">
              <w:rPr>
                <w:rFonts w:ascii="Times New Roman" w:eastAsia="Calibri" w:hAnsi="Times New Roman" w:cs="Times New Roman"/>
                <w:sz w:val="24"/>
                <w:szCs w:val="24"/>
              </w:rPr>
              <w:lastRenderedPageBreak/>
              <w:t>приоритетных объектов социальной, транспортной, инженерной инфраструктуры в общем количестве приоритетных объектов в Агаповском муниципальном района</w:t>
            </w:r>
          </w:p>
        </w:tc>
        <w:tc>
          <w:tcPr>
            <w:tcW w:w="827"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w:t>
            </w:r>
          </w:p>
        </w:tc>
        <w:tc>
          <w:tcPr>
            <w:tcW w:w="56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39,0</w:t>
            </w:r>
          </w:p>
        </w:tc>
        <w:tc>
          <w:tcPr>
            <w:tcW w:w="8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40,0</w:t>
            </w:r>
          </w:p>
        </w:tc>
        <w:tc>
          <w:tcPr>
            <w:tcW w:w="706"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41,0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42,0</w:t>
            </w:r>
          </w:p>
        </w:tc>
        <w:tc>
          <w:tcPr>
            <w:tcW w:w="714"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43,0</w:t>
            </w:r>
          </w:p>
        </w:tc>
        <w:tc>
          <w:tcPr>
            <w:tcW w:w="852"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44,0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45,0</w:t>
            </w:r>
          </w:p>
        </w:tc>
        <w:tc>
          <w:tcPr>
            <w:tcW w:w="715"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46,0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47,0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48,0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49,0</w:t>
            </w:r>
          </w:p>
        </w:tc>
        <w:tc>
          <w:tcPr>
            <w:tcW w:w="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50,0</w:t>
            </w:r>
          </w:p>
        </w:tc>
        <w:tc>
          <w:tcPr>
            <w:tcW w:w="713"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51,0</w:t>
            </w:r>
          </w:p>
        </w:tc>
        <w:tc>
          <w:tcPr>
            <w:tcW w:w="86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52,0</w:t>
            </w:r>
          </w:p>
        </w:tc>
        <w:tc>
          <w:tcPr>
            <w:tcW w:w="710"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53,0</w:t>
            </w:r>
          </w:p>
        </w:tc>
        <w:tc>
          <w:tcPr>
            <w:tcW w:w="74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54,0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55,0</w:t>
            </w:r>
          </w:p>
        </w:tc>
      </w:tr>
      <w:tr w:rsidR="00F27E3A" w:rsidRPr="000559BC" w:rsidTr="00F27E3A">
        <w:tc>
          <w:tcPr>
            <w:tcW w:w="15594" w:type="dxa"/>
            <w:gridSpan w:val="59"/>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ΙΙ. Основные направления экономического развития Челябинской области</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28</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Объем отгруженной продукции (работ, услуг) </w:t>
            </w:r>
          </w:p>
        </w:tc>
        <w:tc>
          <w:tcPr>
            <w:tcW w:w="847"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Млн.</w:t>
            </w:r>
          </w:p>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руб.</w:t>
            </w:r>
          </w:p>
        </w:tc>
        <w:tc>
          <w:tcPr>
            <w:tcW w:w="716"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5594,5</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5667,2</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6154,6</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6259,2</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6565,9</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7124,0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7430,3</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7742,3</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8075,2</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8422,4</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8784,6</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9162,3</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9547,1</w:t>
            </w:r>
          </w:p>
        </w:tc>
        <w:tc>
          <w:tcPr>
            <w:tcW w:w="85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9948,0</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10365,8</w:t>
            </w:r>
          </w:p>
        </w:tc>
        <w:tc>
          <w:tcPr>
            <w:tcW w:w="716"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10801,1</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11244,0</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29</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Индекс промышленного производства</w:t>
            </w:r>
          </w:p>
        </w:tc>
        <w:tc>
          <w:tcPr>
            <w:tcW w:w="847"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716"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95,5</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97,7</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100,4</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100,8</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100,9</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103,7</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103,7</w:t>
            </w:r>
          </w:p>
          <w:p w:rsidR="00F27E3A" w:rsidRPr="000559BC" w:rsidRDefault="00F27E3A" w:rsidP="00F27E3A">
            <w:pPr>
              <w:pStyle w:val="ConsPlusNormal"/>
              <w:ind w:firstLine="0"/>
              <w:jc w:val="center"/>
              <w:rPr>
                <w:rFonts w:ascii="Times New Roman" w:eastAsia="Calibri" w:hAnsi="Times New Roman" w:cs="Times New Roman"/>
                <w:sz w:val="24"/>
                <w:szCs w:val="24"/>
              </w:rPr>
            </w:pP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103,7</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103,7</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103,7</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103,7</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103,7</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103,7</w:t>
            </w:r>
          </w:p>
        </w:tc>
        <w:tc>
          <w:tcPr>
            <w:tcW w:w="85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103,7</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103,7</w:t>
            </w:r>
          </w:p>
        </w:tc>
        <w:tc>
          <w:tcPr>
            <w:tcW w:w="716"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104,2</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104,1</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30</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Объем производства сельского хозяйства всех сельхозпроизводителей</w:t>
            </w:r>
          </w:p>
        </w:tc>
        <w:tc>
          <w:tcPr>
            <w:tcW w:w="847"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Млн.</w:t>
            </w:r>
          </w:p>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руб.</w:t>
            </w:r>
          </w:p>
        </w:tc>
        <w:tc>
          <w:tcPr>
            <w:tcW w:w="716"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7509,7</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7597,0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7767,6</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7894,7</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8097,6</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8289,3</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8637,4</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9008,8</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9405,2</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9828,5</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10280,6</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10763,8</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11258,9</w:t>
            </w:r>
          </w:p>
        </w:tc>
        <w:tc>
          <w:tcPr>
            <w:tcW w:w="85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11776,8</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12306,7</w:t>
            </w:r>
          </w:p>
        </w:tc>
        <w:tc>
          <w:tcPr>
            <w:tcW w:w="716"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12848,2</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13400,7</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31</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Объем инвестиций в основной капитал за счет всех </w:t>
            </w:r>
            <w:r w:rsidRPr="000559BC">
              <w:rPr>
                <w:rFonts w:ascii="Times New Roman" w:eastAsia="Calibri" w:hAnsi="Times New Roman" w:cs="Times New Roman"/>
                <w:sz w:val="24"/>
                <w:szCs w:val="24"/>
              </w:rPr>
              <w:lastRenderedPageBreak/>
              <w:t>источников финансирования</w:t>
            </w:r>
          </w:p>
        </w:tc>
        <w:tc>
          <w:tcPr>
            <w:tcW w:w="847"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 xml:space="preserve">Млн. руб. </w:t>
            </w:r>
          </w:p>
        </w:tc>
        <w:tc>
          <w:tcPr>
            <w:tcW w:w="716"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182,6</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189,9</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190,2</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190,3</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190,4</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190,6</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190,5</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190,6</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190,7</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190,8</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190,9</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191</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191,1</w:t>
            </w:r>
          </w:p>
        </w:tc>
        <w:tc>
          <w:tcPr>
            <w:tcW w:w="85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191,2</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191,3</w:t>
            </w:r>
          </w:p>
        </w:tc>
        <w:tc>
          <w:tcPr>
            <w:tcW w:w="716"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191,4</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191,5</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32</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Количество СМСП (включая индивидуальных предпринимателей)</w:t>
            </w:r>
          </w:p>
        </w:tc>
        <w:tc>
          <w:tcPr>
            <w:tcW w:w="847"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На 1 тыс. человек населения</w:t>
            </w:r>
          </w:p>
        </w:tc>
        <w:tc>
          <w:tcPr>
            <w:tcW w:w="716"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25,8</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26,5</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27,2</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29,9</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32,6</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35,3</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38,1</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40,2</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43,0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45,7</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48,3</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50,8</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53,2</w:t>
            </w:r>
          </w:p>
        </w:tc>
        <w:tc>
          <w:tcPr>
            <w:tcW w:w="85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55,8</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58,5</w:t>
            </w:r>
          </w:p>
        </w:tc>
        <w:tc>
          <w:tcPr>
            <w:tcW w:w="716"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60,9</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63,3</w:t>
            </w:r>
          </w:p>
        </w:tc>
      </w:tr>
      <w:tr w:rsidR="00F27E3A" w:rsidRPr="000559BC" w:rsidTr="00F27E3A">
        <w:tc>
          <w:tcPr>
            <w:tcW w:w="55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33</w:t>
            </w:r>
          </w:p>
        </w:tc>
        <w:tc>
          <w:tcPr>
            <w:tcW w:w="1676"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Оборот СПСП (включая микропредприятия) и выручка индивидуальных предпринимателей </w:t>
            </w:r>
          </w:p>
        </w:tc>
        <w:tc>
          <w:tcPr>
            <w:tcW w:w="847"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Млн.</w:t>
            </w:r>
          </w:p>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руб.</w:t>
            </w:r>
          </w:p>
        </w:tc>
        <w:tc>
          <w:tcPr>
            <w:tcW w:w="716"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61,5</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65,0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68,5</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71,5</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75,0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78,5</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80,0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81,5</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85,0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88,5</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91,5</w:t>
            </w:r>
          </w:p>
        </w:tc>
        <w:tc>
          <w:tcPr>
            <w:tcW w:w="85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95,0</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98,5</w:t>
            </w:r>
          </w:p>
        </w:tc>
        <w:tc>
          <w:tcPr>
            <w:tcW w:w="716"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99,0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99,5</w:t>
            </w:r>
          </w:p>
        </w:tc>
      </w:tr>
      <w:tr w:rsidR="00F27E3A" w:rsidRPr="000559BC" w:rsidTr="00F27E3A">
        <w:tc>
          <w:tcPr>
            <w:tcW w:w="15594" w:type="dxa"/>
            <w:gridSpan w:val="59"/>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ΙΙΙ. Основные направления пространственного развития Агаповского муниципального района</w:t>
            </w:r>
          </w:p>
        </w:tc>
      </w:tr>
      <w:tr w:rsidR="00F27E3A" w:rsidRPr="000559BC" w:rsidTr="00F27E3A">
        <w:tc>
          <w:tcPr>
            <w:tcW w:w="556" w:type="dxa"/>
          </w:tcPr>
          <w:p w:rsidR="00F27E3A" w:rsidRPr="000559BC" w:rsidRDefault="00F27E3A" w:rsidP="00F27E3A">
            <w:pPr>
              <w:pStyle w:val="ConsPlusNormal"/>
              <w:ind w:firstLine="0"/>
              <w:rPr>
                <w:rFonts w:ascii="Times New Roman" w:eastAsia="Calibri" w:hAnsi="Times New Roman" w:cs="Times New Roman"/>
                <w:sz w:val="24"/>
                <w:szCs w:val="24"/>
              </w:rPr>
            </w:pPr>
            <w:r w:rsidRPr="000559BC">
              <w:rPr>
                <w:rFonts w:ascii="Times New Roman" w:eastAsia="Calibri" w:hAnsi="Times New Roman" w:cs="Times New Roman"/>
                <w:sz w:val="24"/>
                <w:szCs w:val="24"/>
              </w:rPr>
              <w:t>34</w:t>
            </w:r>
          </w:p>
        </w:tc>
        <w:tc>
          <w:tcPr>
            <w:tcW w:w="1685"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Доля автомобильных дорог соответствующих нормативным требованиям</w:t>
            </w:r>
          </w:p>
        </w:tc>
        <w:tc>
          <w:tcPr>
            <w:tcW w:w="846"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23</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23,2</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23,4</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23,6</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23,8</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24</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24,2</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24,4</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24,6</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24,8</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25</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25,2</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25,4</w:t>
            </w:r>
          </w:p>
        </w:tc>
        <w:tc>
          <w:tcPr>
            <w:tcW w:w="85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25,6</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25,8</w:t>
            </w:r>
          </w:p>
        </w:tc>
        <w:tc>
          <w:tcPr>
            <w:tcW w:w="716"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26</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26,2</w:t>
            </w:r>
          </w:p>
        </w:tc>
      </w:tr>
      <w:tr w:rsidR="00F27E3A" w:rsidRPr="000559BC" w:rsidTr="00F27E3A">
        <w:tc>
          <w:tcPr>
            <w:tcW w:w="556" w:type="dxa"/>
          </w:tcPr>
          <w:p w:rsidR="00F27E3A" w:rsidRPr="000559BC" w:rsidRDefault="00F27E3A" w:rsidP="00F27E3A">
            <w:pPr>
              <w:pStyle w:val="ConsPlusNormal"/>
              <w:ind w:firstLine="0"/>
              <w:rPr>
                <w:rFonts w:ascii="Times New Roman" w:eastAsia="Calibri" w:hAnsi="Times New Roman" w:cs="Times New Roman"/>
                <w:sz w:val="24"/>
                <w:szCs w:val="24"/>
              </w:rPr>
            </w:pPr>
            <w:r w:rsidRPr="000559BC">
              <w:rPr>
                <w:rFonts w:ascii="Times New Roman" w:eastAsia="Calibri" w:hAnsi="Times New Roman" w:cs="Times New Roman"/>
                <w:sz w:val="24"/>
                <w:szCs w:val="24"/>
              </w:rPr>
              <w:t>35</w:t>
            </w:r>
          </w:p>
        </w:tc>
        <w:tc>
          <w:tcPr>
            <w:tcW w:w="1685"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Ввод жилья</w:t>
            </w:r>
          </w:p>
        </w:tc>
        <w:tc>
          <w:tcPr>
            <w:tcW w:w="846"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Тыс.кв. метров</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7371</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7420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7610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7710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7800</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7900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8000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8100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8200</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8300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8400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8500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8600</w:t>
            </w:r>
          </w:p>
        </w:tc>
        <w:tc>
          <w:tcPr>
            <w:tcW w:w="85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8700</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8800</w:t>
            </w:r>
          </w:p>
        </w:tc>
        <w:tc>
          <w:tcPr>
            <w:tcW w:w="716"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8900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9000</w:t>
            </w:r>
          </w:p>
        </w:tc>
      </w:tr>
      <w:tr w:rsidR="00F27E3A" w:rsidRPr="000559BC" w:rsidTr="00F27E3A">
        <w:tc>
          <w:tcPr>
            <w:tcW w:w="556" w:type="dxa"/>
          </w:tcPr>
          <w:p w:rsidR="00F27E3A" w:rsidRPr="000559BC" w:rsidRDefault="00F27E3A" w:rsidP="00F27E3A">
            <w:pPr>
              <w:pStyle w:val="ConsPlusNormal"/>
              <w:ind w:firstLine="0"/>
              <w:rPr>
                <w:rFonts w:ascii="Times New Roman" w:eastAsia="Calibri" w:hAnsi="Times New Roman" w:cs="Times New Roman"/>
                <w:sz w:val="24"/>
                <w:szCs w:val="24"/>
              </w:rPr>
            </w:pPr>
            <w:r w:rsidRPr="000559BC">
              <w:rPr>
                <w:rFonts w:ascii="Times New Roman" w:eastAsia="Calibri" w:hAnsi="Times New Roman" w:cs="Times New Roman"/>
                <w:sz w:val="24"/>
                <w:szCs w:val="24"/>
              </w:rPr>
              <w:t>36</w:t>
            </w:r>
          </w:p>
        </w:tc>
        <w:tc>
          <w:tcPr>
            <w:tcW w:w="1685"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Удельный расход </w:t>
            </w:r>
            <w:r w:rsidRPr="000559BC">
              <w:rPr>
                <w:rFonts w:ascii="Times New Roman" w:eastAsia="Calibri" w:hAnsi="Times New Roman" w:cs="Times New Roman"/>
                <w:sz w:val="24"/>
                <w:szCs w:val="24"/>
              </w:rPr>
              <w:lastRenderedPageBreak/>
              <w:t>тепловой энергии в бюджетных учреждениях</w:t>
            </w:r>
          </w:p>
        </w:tc>
        <w:tc>
          <w:tcPr>
            <w:tcW w:w="846"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Гкал/кв.м</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0,32</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0,319</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0,318</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0,317</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0,316</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0,315</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0,314</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0,313</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0,312</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0,311</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0,310</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0,309</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0,308</w:t>
            </w:r>
          </w:p>
        </w:tc>
        <w:tc>
          <w:tcPr>
            <w:tcW w:w="85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0,307</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0,306</w:t>
            </w:r>
          </w:p>
        </w:tc>
        <w:tc>
          <w:tcPr>
            <w:tcW w:w="716"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0,305</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0,304</w:t>
            </w:r>
          </w:p>
        </w:tc>
      </w:tr>
      <w:tr w:rsidR="00F27E3A" w:rsidRPr="000559BC" w:rsidTr="00F27E3A">
        <w:tc>
          <w:tcPr>
            <w:tcW w:w="556" w:type="dxa"/>
          </w:tcPr>
          <w:p w:rsidR="00F27E3A" w:rsidRPr="000559BC" w:rsidRDefault="00F27E3A" w:rsidP="00F27E3A">
            <w:pPr>
              <w:pStyle w:val="ConsPlusNormal"/>
              <w:ind w:firstLine="0"/>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37</w:t>
            </w:r>
          </w:p>
        </w:tc>
        <w:tc>
          <w:tcPr>
            <w:tcW w:w="1685"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Удельный расход электрической энергии в бюджетных учреждениях</w:t>
            </w:r>
          </w:p>
        </w:tc>
        <w:tc>
          <w:tcPr>
            <w:tcW w:w="846"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кВт*ч/кв.м.</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196,6</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196,57</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196,54</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196,51</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196,48</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196,45</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196,42</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196,39</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196,36</w:t>
            </w:r>
          </w:p>
        </w:tc>
        <w:tc>
          <w:tcPr>
            <w:tcW w:w="712"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196,33</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196,2</w:t>
            </w:r>
          </w:p>
        </w:tc>
        <w:tc>
          <w:tcPr>
            <w:tcW w:w="71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196,17</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196,14</w:t>
            </w:r>
          </w:p>
        </w:tc>
        <w:tc>
          <w:tcPr>
            <w:tcW w:w="854"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196,11</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196,08</w:t>
            </w:r>
          </w:p>
        </w:tc>
        <w:tc>
          <w:tcPr>
            <w:tcW w:w="716" w:type="dxa"/>
            <w:gridSpan w:val="2"/>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196,05</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196,01</w:t>
            </w:r>
          </w:p>
        </w:tc>
      </w:tr>
      <w:tr w:rsidR="00F27E3A" w:rsidRPr="000559BC" w:rsidTr="00F27E3A">
        <w:tc>
          <w:tcPr>
            <w:tcW w:w="15594" w:type="dxa"/>
            <w:gridSpan w:val="59"/>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lang w:val="en-US"/>
              </w:rPr>
              <w:t>VI</w:t>
            </w:r>
            <w:r w:rsidRPr="000559BC">
              <w:rPr>
                <w:rFonts w:ascii="Times New Roman" w:eastAsia="Calibri" w:hAnsi="Times New Roman" w:cs="Times New Roman"/>
                <w:sz w:val="24"/>
                <w:szCs w:val="24"/>
              </w:rPr>
              <w:t>. Основные направления развития муниципального управления Агаповского муниципального района</w:t>
            </w:r>
          </w:p>
        </w:tc>
      </w:tr>
      <w:tr w:rsidR="00F27E3A" w:rsidRPr="000559BC" w:rsidTr="00F27E3A">
        <w:tc>
          <w:tcPr>
            <w:tcW w:w="556" w:type="dxa"/>
          </w:tcPr>
          <w:p w:rsidR="00F27E3A" w:rsidRPr="000559BC" w:rsidRDefault="00F27E3A" w:rsidP="00F27E3A">
            <w:pPr>
              <w:pStyle w:val="ConsPlusNormal"/>
              <w:ind w:firstLine="0"/>
              <w:rPr>
                <w:rFonts w:ascii="Times New Roman" w:eastAsia="Calibri" w:hAnsi="Times New Roman" w:cs="Times New Roman"/>
                <w:sz w:val="24"/>
                <w:szCs w:val="24"/>
              </w:rPr>
            </w:pPr>
            <w:r w:rsidRPr="000559BC">
              <w:rPr>
                <w:rFonts w:ascii="Times New Roman" w:eastAsia="Calibri" w:hAnsi="Times New Roman" w:cs="Times New Roman"/>
                <w:sz w:val="24"/>
                <w:szCs w:val="24"/>
              </w:rPr>
              <w:t>38</w:t>
            </w:r>
          </w:p>
        </w:tc>
        <w:tc>
          <w:tcPr>
            <w:tcW w:w="1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Уровень удовлетворенности населения деятельностью органов исполнительной власти</w:t>
            </w:r>
          </w:p>
        </w:tc>
        <w:tc>
          <w:tcPr>
            <w:tcW w:w="851"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61,59</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61,6</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61,61</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61,62</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61,63</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61,64</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61,65</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61,66</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61,67</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61,68</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61,69</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61,7</w:t>
            </w:r>
          </w:p>
        </w:tc>
        <w:tc>
          <w:tcPr>
            <w:tcW w:w="85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61,71</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61,72</w:t>
            </w:r>
          </w:p>
        </w:tc>
        <w:tc>
          <w:tcPr>
            <w:tcW w:w="708"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61,73</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61,74</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61,75</w:t>
            </w:r>
          </w:p>
        </w:tc>
      </w:tr>
      <w:tr w:rsidR="00F27E3A" w:rsidRPr="000559BC" w:rsidTr="00F27E3A">
        <w:tc>
          <w:tcPr>
            <w:tcW w:w="556" w:type="dxa"/>
          </w:tcPr>
          <w:p w:rsidR="00F27E3A" w:rsidRPr="000559BC" w:rsidRDefault="00F27E3A" w:rsidP="00F27E3A">
            <w:pPr>
              <w:pStyle w:val="ConsPlusNormal"/>
              <w:ind w:firstLine="0"/>
              <w:rPr>
                <w:rFonts w:ascii="Times New Roman" w:eastAsia="Calibri" w:hAnsi="Times New Roman" w:cs="Times New Roman"/>
                <w:sz w:val="24"/>
                <w:szCs w:val="24"/>
              </w:rPr>
            </w:pPr>
            <w:r w:rsidRPr="000559BC">
              <w:rPr>
                <w:rFonts w:ascii="Times New Roman" w:eastAsia="Calibri" w:hAnsi="Times New Roman" w:cs="Times New Roman"/>
                <w:sz w:val="24"/>
                <w:szCs w:val="24"/>
              </w:rPr>
              <w:t>39</w:t>
            </w:r>
          </w:p>
        </w:tc>
        <w:tc>
          <w:tcPr>
            <w:tcW w:w="1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Доля граждан, удовлетворенных качеством предоставления государственных и муниципальных услуг (в электронном виде и на базе МФЦ)</w:t>
            </w:r>
          </w:p>
        </w:tc>
        <w:tc>
          <w:tcPr>
            <w:tcW w:w="851"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90,0</w:t>
            </w:r>
          </w:p>
        </w:tc>
        <w:tc>
          <w:tcPr>
            <w:tcW w:w="85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91,0</w:t>
            </w:r>
          </w:p>
        </w:tc>
        <w:tc>
          <w:tcPr>
            <w:tcW w:w="708"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92,0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93,0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94,0</w:t>
            </w:r>
          </w:p>
        </w:tc>
      </w:tr>
      <w:tr w:rsidR="00F27E3A" w:rsidRPr="000559BC" w:rsidTr="00F27E3A">
        <w:tc>
          <w:tcPr>
            <w:tcW w:w="556" w:type="dxa"/>
          </w:tcPr>
          <w:p w:rsidR="00F27E3A" w:rsidRPr="000559BC" w:rsidRDefault="00F27E3A" w:rsidP="00F27E3A">
            <w:pPr>
              <w:pStyle w:val="ConsPlusNormal"/>
              <w:ind w:firstLine="0"/>
              <w:rPr>
                <w:rFonts w:ascii="Times New Roman" w:eastAsia="Calibri" w:hAnsi="Times New Roman" w:cs="Times New Roman"/>
                <w:sz w:val="24"/>
                <w:szCs w:val="24"/>
              </w:rPr>
            </w:pPr>
            <w:r w:rsidRPr="000559BC">
              <w:rPr>
                <w:rFonts w:ascii="Times New Roman" w:eastAsia="Calibri" w:hAnsi="Times New Roman" w:cs="Times New Roman"/>
                <w:sz w:val="24"/>
                <w:szCs w:val="24"/>
              </w:rPr>
              <w:t>40</w:t>
            </w:r>
          </w:p>
        </w:tc>
        <w:tc>
          <w:tcPr>
            <w:tcW w:w="1710"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 xml:space="preserve">Доля населения, </w:t>
            </w:r>
            <w:r w:rsidRPr="000559BC">
              <w:rPr>
                <w:rFonts w:ascii="Times New Roman" w:eastAsia="Calibri" w:hAnsi="Times New Roman" w:cs="Times New Roman"/>
                <w:sz w:val="24"/>
                <w:szCs w:val="24"/>
              </w:rPr>
              <w:lastRenderedPageBreak/>
              <w:t>участвующего в управлении развитием района (проектах, мероприятиях, программах, направленных на вовлечение в активную общественную жизнь)</w:t>
            </w:r>
          </w:p>
        </w:tc>
        <w:tc>
          <w:tcPr>
            <w:tcW w:w="851" w:type="dxa"/>
            <w:gridSpan w:val="5"/>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lastRenderedPageBreak/>
              <w:t>%</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5,0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w:t>
            </w:r>
          </w:p>
        </w:tc>
        <w:tc>
          <w:tcPr>
            <w:tcW w:w="851"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6,0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7,0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8,0</w:t>
            </w:r>
          </w:p>
        </w:tc>
        <w:tc>
          <w:tcPr>
            <w:tcW w:w="709"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9,0</w:t>
            </w:r>
          </w:p>
        </w:tc>
        <w:tc>
          <w:tcPr>
            <w:tcW w:w="708"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10,0</w:t>
            </w:r>
          </w:p>
        </w:tc>
        <w:tc>
          <w:tcPr>
            <w:tcW w:w="851" w:type="dxa"/>
            <w:gridSpan w:val="3"/>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11,0</w:t>
            </w:r>
          </w:p>
        </w:tc>
        <w:tc>
          <w:tcPr>
            <w:tcW w:w="709"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12,0</w:t>
            </w:r>
          </w:p>
        </w:tc>
        <w:tc>
          <w:tcPr>
            <w:tcW w:w="708" w:type="dxa"/>
            <w:gridSpan w:val="4"/>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13,0</w:t>
            </w:r>
          </w:p>
        </w:tc>
        <w:tc>
          <w:tcPr>
            <w:tcW w:w="709"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14,0</w:t>
            </w:r>
          </w:p>
        </w:tc>
        <w:tc>
          <w:tcPr>
            <w:tcW w:w="854" w:type="dxa"/>
          </w:tcPr>
          <w:p w:rsidR="00F27E3A" w:rsidRPr="000559BC" w:rsidRDefault="00F27E3A" w:rsidP="00F27E3A">
            <w:pPr>
              <w:pStyle w:val="ConsPlusNormal"/>
              <w:ind w:firstLine="0"/>
              <w:jc w:val="center"/>
              <w:rPr>
                <w:rFonts w:ascii="Times New Roman" w:eastAsia="Calibri" w:hAnsi="Times New Roman" w:cs="Times New Roman"/>
                <w:sz w:val="24"/>
                <w:szCs w:val="24"/>
              </w:rPr>
            </w:pPr>
            <w:r w:rsidRPr="000559BC">
              <w:rPr>
                <w:rFonts w:ascii="Times New Roman" w:eastAsia="Calibri" w:hAnsi="Times New Roman" w:cs="Times New Roman"/>
                <w:sz w:val="24"/>
                <w:szCs w:val="24"/>
              </w:rPr>
              <w:t>15,0</w:t>
            </w:r>
          </w:p>
        </w:tc>
      </w:tr>
    </w:tbl>
    <w:p w:rsidR="00F27E3A" w:rsidRPr="000559BC" w:rsidRDefault="00F27E3A" w:rsidP="00F27E3A">
      <w:pPr>
        <w:pStyle w:val="ConsPlusNormal"/>
        <w:ind w:firstLine="0"/>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4B3560">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lastRenderedPageBreak/>
        <w:t>Приложение 4</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к Стратегии социально-экономического развития</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 xml:space="preserve">Агаповского муниципального района </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на период до 2035 года</w:t>
      </w: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center"/>
        <w:rPr>
          <w:rFonts w:ascii="Times New Roman" w:hAnsi="Times New Roman" w:cs="Times New Roman"/>
          <w:b/>
          <w:sz w:val="24"/>
          <w:szCs w:val="24"/>
        </w:rPr>
      </w:pPr>
      <w:r w:rsidRPr="000559BC">
        <w:rPr>
          <w:rFonts w:ascii="Times New Roman" w:hAnsi="Times New Roman" w:cs="Times New Roman"/>
          <w:b/>
          <w:sz w:val="24"/>
          <w:szCs w:val="24"/>
        </w:rPr>
        <w:t>Перечень муниципальных программ Агаповского муниципального района</w:t>
      </w:r>
    </w:p>
    <w:p w:rsidR="00F27E3A" w:rsidRPr="000559BC" w:rsidRDefault="00F27E3A" w:rsidP="00F27E3A">
      <w:pPr>
        <w:pStyle w:val="ConsPlusNormal"/>
        <w:ind w:firstLine="0"/>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
        <w:gridCol w:w="13566"/>
      </w:tblGrid>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 п/п</w:t>
            </w:r>
          </w:p>
        </w:tc>
        <w:tc>
          <w:tcPr>
            <w:tcW w:w="14175" w:type="dxa"/>
            <w:vAlign w:val="center"/>
          </w:tcPr>
          <w:p w:rsidR="00F27E3A" w:rsidRPr="000559BC" w:rsidRDefault="00F27E3A" w:rsidP="00F27E3A">
            <w:pPr>
              <w:jc w:val="center"/>
              <w:rPr>
                <w:rFonts w:ascii="Times New Roman" w:hAnsi="Times New Roman" w:cs="Times New Roman"/>
                <w:sz w:val="24"/>
                <w:szCs w:val="24"/>
              </w:rPr>
            </w:pPr>
            <w:r w:rsidRPr="000559BC">
              <w:rPr>
                <w:rFonts w:ascii="Times New Roman" w:hAnsi="Times New Roman" w:cs="Times New Roman"/>
                <w:sz w:val="24"/>
                <w:szCs w:val="24"/>
              </w:rPr>
              <w:t>Наименование муниципальных  программ</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1</w:t>
            </w:r>
          </w:p>
        </w:tc>
        <w:tc>
          <w:tcPr>
            <w:tcW w:w="14175" w:type="dxa"/>
            <w:vAlign w:val="center"/>
          </w:tcPr>
          <w:p w:rsidR="00F27E3A" w:rsidRPr="000559BC" w:rsidRDefault="00F27E3A" w:rsidP="00F27E3A">
            <w:pPr>
              <w:tabs>
                <w:tab w:val="left" w:pos="7938"/>
              </w:tabs>
              <w:rPr>
                <w:rFonts w:ascii="Times New Roman" w:hAnsi="Times New Roman" w:cs="Times New Roman"/>
                <w:color w:val="000000"/>
                <w:sz w:val="24"/>
                <w:szCs w:val="24"/>
              </w:rPr>
            </w:pPr>
            <w:r w:rsidRPr="000559BC">
              <w:rPr>
                <w:rFonts w:ascii="Times New Roman" w:hAnsi="Times New Roman" w:cs="Times New Roman"/>
                <w:color w:val="000000"/>
                <w:sz w:val="24"/>
                <w:szCs w:val="24"/>
              </w:rPr>
              <w:t>«Развитие здравоохранения в Агаповском муниципальном районе»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2</w:t>
            </w:r>
          </w:p>
        </w:tc>
        <w:tc>
          <w:tcPr>
            <w:tcW w:w="14175" w:type="dxa"/>
            <w:vAlign w:val="center"/>
          </w:tcPr>
          <w:p w:rsidR="00F27E3A" w:rsidRPr="000559BC" w:rsidRDefault="00F27E3A" w:rsidP="00F27E3A">
            <w:pPr>
              <w:tabs>
                <w:tab w:val="left" w:pos="7938"/>
              </w:tabs>
              <w:rPr>
                <w:rFonts w:ascii="Times New Roman" w:hAnsi="Times New Roman" w:cs="Times New Roman"/>
                <w:color w:val="000000"/>
                <w:sz w:val="24"/>
                <w:szCs w:val="24"/>
              </w:rPr>
            </w:pPr>
            <w:r w:rsidRPr="000559BC">
              <w:rPr>
                <w:rFonts w:ascii="Times New Roman" w:hAnsi="Times New Roman" w:cs="Times New Roman"/>
                <w:color w:val="000000"/>
                <w:sz w:val="24"/>
                <w:szCs w:val="24"/>
              </w:rPr>
              <w:t>Развитие образования и воспитания на территории  Агаповского  муниципального  района»  на 2018 год - 2020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3</w:t>
            </w:r>
          </w:p>
        </w:tc>
        <w:tc>
          <w:tcPr>
            <w:tcW w:w="14175" w:type="dxa"/>
            <w:vAlign w:val="center"/>
          </w:tcPr>
          <w:p w:rsidR="00F27E3A" w:rsidRPr="000559BC" w:rsidRDefault="00F27E3A" w:rsidP="00F27E3A">
            <w:pPr>
              <w:tabs>
                <w:tab w:val="left" w:pos="7938"/>
              </w:tabs>
              <w:rPr>
                <w:rFonts w:ascii="Times New Roman" w:hAnsi="Times New Roman" w:cs="Times New Roman"/>
                <w:color w:val="000000"/>
                <w:sz w:val="24"/>
                <w:szCs w:val="24"/>
              </w:rPr>
            </w:pPr>
            <w:r w:rsidRPr="000559BC">
              <w:rPr>
                <w:rFonts w:ascii="Times New Roman" w:hAnsi="Times New Roman" w:cs="Times New Roman"/>
                <w:color w:val="000000"/>
                <w:sz w:val="24"/>
                <w:szCs w:val="24"/>
              </w:rPr>
              <w:t>«Развитие физической культуры, спорта и молодежной политики в Агаповском муниципальном районе»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4</w:t>
            </w:r>
          </w:p>
        </w:tc>
        <w:tc>
          <w:tcPr>
            <w:tcW w:w="14175" w:type="dxa"/>
            <w:vAlign w:val="center"/>
          </w:tcPr>
          <w:p w:rsidR="00F27E3A" w:rsidRPr="000559BC" w:rsidRDefault="00F27E3A" w:rsidP="00F27E3A">
            <w:pPr>
              <w:tabs>
                <w:tab w:val="left" w:pos="7938"/>
              </w:tabs>
              <w:rPr>
                <w:rFonts w:ascii="Times New Roman" w:hAnsi="Times New Roman" w:cs="Times New Roman"/>
                <w:color w:val="000000"/>
                <w:sz w:val="24"/>
                <w:szCs w:val="24"/>
              </w:rPr>
            </w:pPr>
            <w:r w:rsidRPr="000559BC">
              <w:rPr>
                <w:rFonts w:ascii="Times New Roman" w:hAnsi="Times New Roman" w:cs="Times New Roman"/>
                <w:color w:val="000000"/>
                <w:sz w:val="24"/>
                <w:szCs w:val="24"/>
              </w:rPr>
              <w:t>«Развитие культуры в Агаповском муниципальном районе» на 2018 -2020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5</w:t>
            </w:r>
          </w:p>
        </w:tc>
        <w:tc>
          <w:tcPr>
            <w:tcW w:w="14175" w:type="dxa"/>
            <w:vAlign w:val="center"/>
          </w:tcPr>
          <w:p w:rsidR="00F27E3A" w:rsidRPr="000559BC" w:rsidRDefault="00F27E3A" w:rsidP="00F27E3A">
            <w:pPr>
              <w:tabs>
                <w:tab w:val="left" w:pos="7938"/>
              </w:tabs>
              <w:rPr>
                <w:rFonts w:ascii="Times New Roman" w:hAnsi="Times New Roman" w:cs="Times New Roman"/>
                <w:color w:val="000000"/>
                <w:sz w:val="24"/>
                <w:szCs w:val="24"/>
              </w:rPr>
            </w:pPr>
            <w:r w:rsidRPr="000559BC">
              <w:rPr>
                <w:rFonts w:ascii="Times New Roman" w:hAnsi="Times New Roman" w:cs="Times New Roman"/>
                <w:color w:val="000000"/>
                <w:sz w:val="24"/>
                <w:szCs w:val="24"/>
              </w:rPr>
              <w:t>«Социальная поддержка населения в Агаповском муниципальном  районе»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6</w:t>
            </w:r>
          </w:p>
        </w:tc>
        <w:tc>
          <w:tcPr>
            <w:tcW w:w="14175" w:type="dxa"/>
            <w:vAlign w:val="center"/>
          </w:tcPr>
          <w:p w:rsidR="00F27E3A" w:rsidRPr="000559BC" w:rsidRDefault="00F27E3A" w:rsidP="00F27E3A">
            <w:pPr>
              <w:tabs>
                <w:tab w:val="left" w:pos="7938"/>
              </w:tabs>
              <w:rPr>
                <w:rFonts w:ascii="Times New Roman" w:hAnsi="Times New Roman" w:cs="Times New Roman"/>
                <w:color w:val="000000"/>
                <w:sz w:val="24"/>
                <w:szCs w:val="24"/>
              </w:rPr>
            </w:pPr>
            <w:r w:rsidRPr="000559BC">
              <w:rPr>
                <w:rFonts w:ascii="Times New Roman" w:hAnsi="Times New Roman" w:cs="Times New Roman"/>
                <w:color w:val="000000"/>
                <w:sz w:val="24"/>
                <w:szCs w:val="24"/>
              </w:rPr>
              <w:t>«Создание условий для устойчивого экономического развития на территории Агаповского муниципального района»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7</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«Муниципальное управление в Агаповском муниципальном районе» на2018-2020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8</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«Содержание и развитие муниципального хозяйства Агаповского муниципального района»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9</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«Обеспечение доступным и комфортным жильём граждан Российской Федерации в Агаповском муниципальном районе» на 2014- 2020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10</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«Обеспечение функционирования муниципального бюджетного учреждения «Многофункциональный центр предоставления государственных и муниципальных услуг» Агаповского муниципального района»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11</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«Развитие сельского хозяйства Агаповского муниципального района Челябинской области на 2015-2020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lastRenderedPageBreak/>
              <w:t>12</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«Организация исполнения муниципальных функций  Собрания депутатов Агаповского муниципального района»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13</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«Развитие системы муниципального финансового контроля в Агаповском муниципальном районе»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14</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«Управление муниципальными финансами на территории Агаповского муниципального района»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15</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«Развитие управления муниципальным имуществом  и земельными участками Управлением по имуществу и земельным отношениям  Агаповского муниципального района»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16</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«Организация общественных работ и временного трудоустройства безработных граждан, испытывающих трудности в поиске  работы на территории Агаповского муниципального района»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17</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«Обеспечение общественного порядка, противодействие преступности на территории Агаповского муниципального района»  на 2018- 2020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18</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«Предупреждение и ликвидация последствий чрезвычайных ситуаций, реализация мер пожарной безопасности на территории Агаповского муниципального района» на 2018-2020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19</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«Формирование современной городской среды на территории Агаповского муниципального района» на 2018-2022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20</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«Создание условий для оказания медицинской помощи населению Агаповского муниципального района» на 2017-2019 годы</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21</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«Повышение энергетической эффективности экономики Агаповского муниципального района и сокращение энергетических издержек в бюджетном секторе» на 2018-2020 г.г.</w:t>
            </w:r>
          </w:p>
        </w:tc>
      </w:tr>
      <w:tr w:rsidR="00F27E3A" w:rsidRPr="000559BC" w:rsidTr="00F27E3A">
        <w:tc>
          <w:tcPr>
            <w:tcW w:w="959" w:type="dxa"/>
            <w:vAlign w:val="center"/>
          </w:tcPr>
          <w:p w:rsidR="00F27E3A" w:rsidRPr="000559BC" w:rsidRDefault="00F27E3A" w:rsidP="00F27E3A">
            <w:pPr>
              <w:pStyle w:val="a7"/>
              <w:rPr>
                <w:b w:val="0"/>
                <w:sz w:val="24"/>
                <w:szCs w:val="24"/>
              </w:rPr>
            </w:pPr>
            <w:r w:rsidRPr="000559BC">
              <w:rPr>
                <w:b w:val="0"/>
                <w:sz w:val="24"/>
                <w:szCs w:val="24"/>
              </w:rPr>
              <w:t>22</w:t>
            </w:r>
          </w:p>
        </w:tc>
        <w:tc>
          <w:tcPr>
            <w:tcW w:w="14175" w:type="dxa"/>
            <w:vAlign w:val="center"/>
          </w:tcPr>
          <w:p w:rsidR="00F27E3A" w:rsidRPr="000559BC" w:rsidRDefault="00F27E3A" w:rsidP="00F27E3A">
            <w:pPr>
              <w:rPr>
                <w:rFonts w:ascii="Times New Roman" w:hAnsi="Times New Roman" w:cs="Times New Roman"/>
                <w:color w:val="000000"/>
                <w:sz w:val="24"/>
                <w:szCs w:val="24"/>
              </w:rPr>
            </w:pPr>
            <w:r w:rsidRPr="000559BC">
              <w:rPr>
                <w:rFonts w:ascii="Times New Roman" w:hAnsi="Times New Roman" w:cs="Times New Roman"/>
                <w:color w:val="000000"/>
                <w:sz w:val="24"/>
                <w:szCs w:val="24"/>
              </w:rPr>
              <w:t>«Устойчивое развитие сельских территорий по Агаповскому муниципальному району на 2015-2017 годы и на период до 2020 года»</w:t>
            </w:r>
          </w:p>
        </w:tc>
      </w:tr>
    </w:tbl>
    <w:p w:rsidR="00F27E3A" w:rsidRPr="000559BC" w:rsidRDefault="00F27E3A" w:rsidP="00F27E3A">
      <w:pPr>
        <w:pStyle w:val="ConsPlusNormal"/>
        <w:ind w:firstLine="0"/>
        <w:jc w:val="center"/>
        <w:rPr>
          <w:rFonts w:ascii="Times New Roman" w:hAnsi="Times New Roman" w:cs="Times New Roman"/>
          <w:sz w:val="24"/>
          <w:szCs w:val="24"/>
        </w:rPr>
      </w:pPr>
    </w:p>
    <w:p w:rsidR="00F27E3A" w:rsidRPr="000559BC" w:rsidRDefault="00F27E3A" w:rsidP="00F27E3A">
      <w:pPr>
        <w:pStyle w:val="ConsPlusNormal"/>
        <w:ind w:firstLine="0"/>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35775A" w:rsidRPr="000559BC" w:rsidRDefault="0035775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Приложение 5</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к Стратегии социально-экономического развития</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Агаповского муниципального района</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на период до 2035 года</w:t>
      </w: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center"/>
        <w:rPr>
          <w:rFonts w:ascii="Times New Roman" w:hAnsi="Times New Roman" w:cs="Times New Roman"/>
          <w:b/>
          <w:sz w:val="24"/>
          <w:szCs w:val="24"/>
        </w:rPr>
      </w:pPr>
      <w:r w:rsidRPr="000559BC">
        <w:rPr>
          <w:rFonts w:ascii="Times New Roman" w:hAnsi="Times New Roman" w:cs="Times New Roman"/>
          <w:b/>
          <w:sz w:val="24"/>
          <w:szCs w:val="24"/>
        </w:rPr>
        <w:t xml:space="preserve">Основные показатели социально –экономические развития Агаповского муниципального района </w:t>
      </w:r>
    </w:p>
    <w:p w:rsidR="00F27E3A" w:rsidRPr="000559BC" w:rsidRDefault="00F27E3A" w:rsidP="00F27E3A">
      <w:pPr>
        <w:pStyle w:val="ConsPlusNormal"/>
        <w:ind w:firstLine="0"/>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134"/>
        <w:gridCol w:w="992"/>
        <w:gridCol w:w="851"/>
        <w:gridCol w:w="992"/>
        <w:gridCol w:w="851"/>
        <w:gridCol w:w="992"/>
        <w:gridCol w:w="850"/>
        <w:gridCol w:w="993"/>
        <w:gridCol w:w="992"/>
        <w:gridCol w:w="850"/>
        <w:gridCol w:w="851"/>
        <w:gridCol w:w="850"/>
        <w:gridCol w:w="851"/>
      </w:tblGrid>
      <w:tr w:rsidR="00F27E3A" w:rsidRPr="000559BC" w:rsidTr="00F27E3A">
        <w:tc>
          <w:tcPr>
            <w:tcW w:w="534" w:type="dxa"/>
            <w:vMerge w:val="restart"/>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п/п</w:t>
            </w:r>
          </w:p>
        </w:tc>
        <w:tc>
          <w:tcPr>
            <w:tcW w:w="1984" w:type="dxa"/>
            <w:vMerge w:val="restart"/>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Показатель</w:t>
            </w:r>
          </w:p>
        </w:tc>
        <w:tc>
          <w:tcPr>
            <w:tcW w:w="1134" w:type="dxa"/>
            <w:vMerge w:val="restart"/>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2018год</w:t>
            </w:r>
          </w:p>
        </w:tc>
        <w:tc>
          <w:tcPr>
            <w:tcW w:w="2835" w:type="dxa"/>
            <w:gridSpan w:val="3"/>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2019-2021 годы</w:t>
            </w:r>
          </w:p>
        </w:tc>
        <w:tc>
          <w:tcPr>
            <w:tcW w:w="1843" w:type="dxa"/>
            <w:gridSpan w:val="2"/>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2022-2025 годы</w:t>
            </w:r>
          </w:p>
        </w:tc>
        <w:tc>
          <w:tcPr>
            <w:tcW w:w="3685" w:type="dxa"/>
            <w:gridSpan w:val="4"/>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2026-2030 годы</w:t>
            </w:r>
          </w:p>
        </w:tc>
        <w:tc>
          <w:tcPr>
            <w:tcW w:w="2552" w:type="dxa"/>
            <w:gridSpan w:val="3"/>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2031-2035</w:t>
            </w:r>
          </w:p>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годы</w:t>
            </w:r>
          </w:p>
        </w:tc>
      </w:tr>
      <w:tr w:rsidR="00F27E3A" w:rsidRPr="000559BC" w:rsidTr="00F27E3A">
        <w:tc>
          <w:tcPr>
            <w:tcW w:w="534"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1984"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1134"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Консервативный</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Базовый </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Целевой </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Консервативный</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Базовый </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Целевой </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Консервативный</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Базовый </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Целевой </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Консервативный</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Базовый </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Целевой </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Среднегодовая численность постоянного населения, тыс. чел.</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33,2</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33,2</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33,3</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33,3</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33,4</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33,4</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33,6</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33,7</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33,8</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34,0</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34,1</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34,5</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34,6</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млн. руб.</w:t>
            </w:r>
          </w:p>
        </w:tc>
        <w:tc>
          <w:tcPr>
            <w:tcW w:w="1134" w:type="dxa"/>
            <w:shd w:val="clear" w:color="auto" w:fill="auto"/>
          </w:tcPr>
          <w:p w:rsidR="00F27E3A" w:rsidRPr="000559BC" w:rsidRDefault="00F27E3A" w:rsidP="00F27E3A">
            <w:pPr>
              <w:pStyle w:val="ConsPlusNormal"/>
              <w:ind w:firstLine="0"/>
              <w:rPr>
                <w:rFonts w:ascii="Times New Roman" w:hAnsi="Times New Roman" w:cs="Times New Roman"/>
                <w:sz w:val="24"/>
                <w:szCs w:val="24"/>
              </w:rPr>
            </w:pPr>
            <w:r w:rsidRPr="000559BC">
              <w:rPr>
                <w:rFonts w:ascii="Times New Roman" w:hAnsi="Times New Roman" w:cs="Times New Roman"/>
                <w:sz w:val="24"/>
                <w:szCs w:val="24"/>
              </w:rPr>
              <w:t>5612,81</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4784,3</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6154,6</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6238,3</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4744,5</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7430,3</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10079,5</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5884,2</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9162,3</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22375,5</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7235,0</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11244,0</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61116,6</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Производительность труда, %</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100</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105,3</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106,3</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107,3</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119,7</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120,7</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121,7</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134,0</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135,0</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136,0</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150,3</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151,3</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152,3</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Объем инвестиций в основной </w:t>
            </w:r>
            <w:r w:rsidRPr="000559BC">
              <w:rPr>
                <w:rFonts w:ascii="Times New Roman" w:hAnsi="Times New Roman" w:cs="Times New Roman"/>
                <w:sz w:val="24"/>
                <w:szCs w:val="24"/>
              </w:rPr>
              <w:lastRenderedPageBreak/>
              <w:t>капитал за счет всех источников финансирования, млн. руб.</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173,7</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190,4</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190,2</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189,6</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189,5</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190,5</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189,6</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190</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191</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190,1</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190,4</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191,5</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190,6</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5</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Реальная заработная плата, % </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100</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101,6</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102,6</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103,6</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105,5</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106,5</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107,5</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117,4</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118,4</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119,4</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130,5</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131,5</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132,5</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Безработица, %</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3,1</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3,0</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3,0</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3,0</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2,9</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2,9</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2,9</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2,8</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2,8</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2,8</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2,7</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2,7</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2,7</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Среднесписочная численность работников (без внешних совместителей), тыс. чел.</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4,7</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4,67</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4,67</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4,67</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4,7</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4,7</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4,7</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4,75</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4,75</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4,75</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4,8</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4,8</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4,8</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Оборот розничной торговли, млн. руб.</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601,6</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683,4</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684,9</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687,5</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827,8</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833,6</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841,9</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1001,2</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1008,4</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1018,3</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1206,4</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1215,1</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1227,1</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Ожидаемая продолжительность жизни при рождении, лет</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63,5</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65,0</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65,0</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65,0</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67,0</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67,0</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67,0</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69,0</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69,0</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69,0</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71,0</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71,0</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71,0</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Суммарный коэффициент рождаемости</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1,843</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1,541</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1,541</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1,541</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1,543</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1,543</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1,543</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1,558</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1,558</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1,558</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1,646</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1,646</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1,646</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11</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Коэффициент рождаемости</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13,9</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10,7</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10,7</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10,7</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9,8</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9,8</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9,8</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9,6</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9,6</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9,6</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10,2</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10,2</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10,2</w:t>
            </w:r>
          </w:p>
        </w:tc>
      </w:tr>
      <w:tr w:rsidR="00F27E3A" w:rsidRPr="000559BC" w:rsidTr="00F27E3A">
        <w:tc>
          <w:tcPr>
            <w:tcW w:w="5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w:t>
            </w:r>
          </w:p>
        </w:tc>
        <w:tc>
          <w:tcPr>
            <w:tcW w:w="198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Коэффициент смертности</w:t>
            </w:r>
          </w:p>
        </w:tc>
        <w:tc>
          <w:tcPr>
            <w:tcW w:w="113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13,9</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12,6</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12,6</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12,6</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13,4</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13,4</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13,4</w:t>
            </w:r>
          </w:p>
        </w:tc>
        <w:tc>
          <w:tcPr>
            <w:tcW w:w="99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12,9</w:t>
            </w:r>
          </w:p>
        </w:tc>
        <w:tc>
          <w:tcPr>
            <w:tcW w:w="992"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12,9</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12,9</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12,5</w:t>
            </w:r>
          </w:p>
        </w:tc>
        <w:tc>
          <w:tcPr>
            <w:tcW w:w="850"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12,5</w:t>
            </w:r>
          </w:p>
        </w:tc>
        <w:tc>
          <w:tcPr>
            <w:tcW w:w="851"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12,5</w:t>
            </w:r>
          </w:p>
        </w:tc>
      </w:tr>
    </w:tbl>
    <w:p w:rsidR="00F27E3A" w:rsidRPr="000559BC" w:rsidRDefault="00F27E3A" w:rsidP="00F27E3A">
      <w:pPr>
        <w:pStyle w:val="ConsPlusNormal"/>
        <w:ind w:firstLine="0"/>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4B3560">
      <w:pPr>
        <w:pStyle w:val="ConsPlusNormal"/>
        <w:ind w:firstLine="0"/>
        <w:rPr>
          <w:rFonts w:ascii="Times New Roman" w:hAnsi="Times New Roman" w:cs="Times New Roman"/>
          <w:sz w:val="24"/>
          <w:szCs w:val="24"/>
        </w:rPr>
      </w:pPr>
    </w:p>
    <w:p w:rsidR="0035775A" w:rsidRPr="000559BC" w:rsidRDefault="0035775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Приложение 6</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к  Стратегии социально-экономического развития</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Агаповского муниципального района</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на период до 2035 года</w:t>
      </w:r>
    </w:p>
    <w:p w:rsidR="00F27E3A" w:rsidRPr="000559BC" w:rsidRDefault="00F27E3A" w:rsidP="00F27E3A">
      <w:pPr>
        <w:pStyle w:val="ConsPlusNormal"/>
        <w:ind w:firstLine="0"/>
        <w:jc w:val="center"/>
        <w:rPr>
          <w:rFonts w:ascii="Times New Roman" w:hAnsi="Times New Roman" w:cs="Times New Roman"/>
          <w:sz w:val="24"/>
          <w:szCs w:val="24"/>
        </w:rPr>
      </w:pPr>
    </w:p>
    <w:p w:rsidR="00F27E3A" w:rsidRPr="000559BC" w:rsidRDefault="00F27E3A" w:rsidP="00F27E3A">
      <w:pPr>
        <w:pStyle w:val="ConsPlusNormal"/>
        <w:ind w:firstLine="0"/>
        <w:jc w:val="center"/>
        <w:rPr>
          <w:rFonts w:ascii="Times New Roman" w:hAnsi="Times New Roman" w:cs="Times New Roman"/>
          <w:b/>
          <w:sz w:val="24"/>
          <w:szCs w:val="24"/>
        </w:rPr>
      </w:pPr>
      <w:r w:rsidRPr="000559BC">
        <w:rPr>
          <w:rFonts w:ascii="Times New Roman" w:hAnsi="Times New Roman" w:cs="Times New Roman"/>
          <w:b/>
          <w:sz w:val="24"/>
          <w:szCs w:val="24"/>
        </w:rPr>
        <w:t>Преимущества, недостатки и риски сценариев Стратегии</w:t>
      </w:r>
    </w:p>
    <w:p w:rsidR="00F27E3A" w:rsidRPr="000559BC" w:rsidRDefault="00F27E3A" w:rsidP="00F27E3A">
      <w:pPr>
        <w:pStyle w:val="ConsPlusNorma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6207"/>
        <w:gridCol w:w="7481"/>
      </w:tblGrid>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п/п</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Наименование</w:t>
            </w:r>
          </w:p>
        </w:tc>
        <w:tc>
          <w:tcPr>
            <w:tcW w:w="751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Описание сценария</w:t>
            </w:r>
          </w:p>
        </w:tc>
      </w:tr>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w:t>
            </w:r>
          </w:p>
        </w:tc>
        <w:tc>
          <w:tcPr>
            <w:tcW w:w="7513"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w:t>
            </w:r>
          </w:p>
        </w:tc>
      </w:tr>
      <w:tr w:rsidR="00F27E3A" w:rsidRPr="000559BC" w:rsidTr="00F27E3A">
        <w:tc>
          <w:tcPr>
            <w:tcW w:w="14567" w:type="dxa"/>
            <w:gridSpan w:val="3"/>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sym w:font="Symbol" w:char="F049"/>
            </w:r>
            <w:r w:rsidRPr="000559BC">
              <w:rPr>
                <w:rFonts w:ascii="Times New Roman" w:hAnsi="Times New Roman" w:cs="Times New Roman"/>
                <w:sz w:val="24"/>
                <w:szCs w:val="24"/>
              </w:rPr>
              <w:t>. Консервативный</w:t>
            </w:r>
          </w:p>
        </w:tc>
      </w:tr>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Преимущества</w:t>
            </w:r>
          </w:p>
        </w:tc>
        <w:tc>
          <w:tcPr>
            <w:tcW w:w="7513"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Консервативный сценарий предполагает пассивную муниципальную политику. Преимуществом данного сценария является отсутствие высоких бюджетных расходов. При реализации пессимистичных прогнозов развития мира и (или) Российской Федерации отсутствие активной политики не приведет к сильному отставанию региона. Активный процесс научно-технического развития, происходящий в Российской Федерации и в мире, позволит Агаповского муниципальному району получить определенный прирост производительности труда за счет внедрения результатов разработок. При этом району не потребуется тратить значительные ресурсы на развитие собственных передовых технологических разработок.</w:t>
            </w:r>
          </w:p>
        </w:tc>
      </w:tr>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Недостатки </w:t>
            </w:r>
          </w:p>
        </w:tc>
        <w:tc>
          <w:tcPr>
            <w:tcW w:w="7513"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Сохранение и укрепление структурных муниципальных проблем. Более быстрый рост других муниципалитетов способен снизить конкурентоспособность Агаповского муниципального района как в области экономики, так и уровне, и качестве жизни населения. Увеличение доли населения старше трудоспособного возраста ограничит досрочные перспективы развития региона</w:t>
            </w:r>
          </w:p>
        </w:tc>
      </w:tr>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Риски</w:t>
            </w:r>
          </w:p>
        </w:tc>
        <w:tc>
          <w:tcPr>
            <w:tcW w:w="7513"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Риск падения конкурентоспособности</w:t>
            </w:r>
          </w:p>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Риск миграционного оттока населения.</w:t>
            </w:r>
          </w:p>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Риск утраты перспектив долгосрочного развития.</w:t>
            </w:r>
          </w:p>
        </w:tc>
      </w:tr>
      <w:tr w:rsidR="00F27E3A" w:rsidRPr="000559BC" w:rsidTr="00F27E3A">
        <w:tc>
          <w:tcPr>
            <w:tcW w:w="14567" w:type="dxa"/>
            <w:gridSpan w:val="3"/>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sym w:font="Symbol" w:char="F049"/>
            </w:r>
            <w:r w:rsidRPr="000559BC">
              <w:rPr>
                <w:rFonts w:ascii="Times New Roman" w:hAnsi="Times New Roman" w:cs="Times New Roman"/>
                <w:sz w:val="24"/>
                <w:szCs w:val="24"/>
              </w:rPr>
              <w:sym w:font="Symbol" w:char="F049"/>
            </w:r>
            <w:r w:rsidRPr="000559BC">
              <w:rPr>
                <w:rFonts w:ascii="Times New Roman" w:hAnsi="Times New Roman" w:cs="Times New Roman"/>
                <w:sz w:val="24"/>
                <w:szCs w:val="24"/>
              </w:rPr>
              <w:t>. Базовый</w:t>
            </w:r>
          </w:p>
        </w:tc>
      </w:tr>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Преимущества </w:t>
            </w:r>
          </w:p>
        </w:tc>
        <w:tc>
          <w:tcPr>
            <w:tcW w:w="7513"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 xml:space="preserve">Базовый сценарий обеспечивает решения основных задач, стоящих </w:t>
            </w:r>
            <w:r w:rsidRPr="000559BC">
              <w:rPr>
                <w:rFonts w:ascii="Times New Roman" w:hAnsi="Times New Roman" w:cs="Times New Roman"/>
                <w:sz w:val="24"/>
                <w:szCs w:val="24"/>
              </w:rPr>
              <w:lastRenderedPageBreak/>
              <w:t>перед районом, что создает перспективы для экономического роста.</w:t>
            </w:r>
          </w:p>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Обеспечение баланса между уровнем затрат, необходимых для реализации данного сценария, и эффектом от их реализации. Сохранение текущих позиций района в Челябинской области.</w:t>
            </w:r>
          </w:p>
        </w:tc>
      </w:tr>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5</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Недостатки </w:t>
            </w:r>
          </w:p>
        </w:tc>
        <w:tc>
          <w:tcPr>
            <w:tcW w:w="7513"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Не позволяет в полной мере реализовать возможности, которые имеет Агаповский муниципальный район, что снижает потенциал для дальнейшего развития.</w:t>
            </w:r>
          </w:p>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Отсутствие решения демографических вызовов, стоящих перед регионом.</w:t>
            </w:r>
          </w:p>
        </w:tc>
      </w:tr>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Риски </w:t>
            </w:r>
          </w:p>
        </w:tc>
        <w:tc>
          <w:tcPr>
            <w:tcW w:w="7513"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Риск умеренной утраты конкурентоспособности по сравнению с муниципалитетами- лидерами.</w:t>
            </w:r>
          </w:p>
        </w:tc>
      </w:tr>
      <w:tr w:rsidR="00F27E3A" w:rsidRPr="000559BC" w:rsidTr="00F27E3A">
        <w:tc>
          <w:tcPr>
            <w:tcW w:w="14567" w:type="dxa"/>
            <w:gridSpan w:val="3"/>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sym w:font="Symbol" w:char="F049"/>
            </w:r>
            <w:r w:rsidRPr="000559BC">
              <w:rPr>
                <w:rFonts w:ascii="Times New Roman" w:hAnsi="Times New Roman" w:cs="Times New Roman"/>
                <w:sz w:val="24"/>
                <w:szCs w:val="24"/>
              </w:rPr>
              <w:sym w:font="Symbol" w:char="F049"/>
            </w:r>
            <w:r w:rsidRPr="000559BC">
              <w:rPr>
                <w:rFonts w:ascii="Times New Roman" w:hAnsi="Times New Roman" w:cs="Times New Roman"/>
                <w:sz w:val="24"/>
                <w:szCs w:val="24"/>
              </w:rPr>
              <w:sym w:font="Symbol" w:char="F049"/>
            </w:r>
            <w:r w:rsidRPr="000559BC">
              <w:rPr>
                <w:rFonts w:ascii="Times New Roman" w:hAnsi="Times New Roman" w:cs="Times New Roman"/>
                <w:sz w:val="24"/>
                <w:szCs w:val="24"/>
              </w:rPr>
              <w:t>. Целевой</w:t>
            </w:r>
          </w:p>
        </w:tc>
      </w:tr>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 Преимущества </w:t>
            </w:r>
          </w:p>
        </w:tc>
        <w:tc>
          <w:tcPr>
            <w:tcW w:w="7513"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Формирований условий для опережающего экономического развития. Значительное повышение качества жизни населения Агаповского муниципального района и привлечение миграционных потоков в район.</w:t>
            </w:r>
          </w:p>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Рост конкурентоспособности муниципальных предприятий.</w:t>
            </w:r>
          </w:p>
        </w:tc>
      </w:tr>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 Недостатки </w:t>
            </w:r>
          </w:p>
        </w:tc>
        <w:tc>
          <w:tcPr>
            <w:tcW w:w="7513"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Высокий уровень затрат на Стратегию.</w:t>
            </w:r>
          </w:p>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Временное увеличение общей демографической нагрузки из-за роста продолжительности жизни и уровня рождаемости.</w:t>
            </w:r>
          </w:p>
        </w:tc>
      </w:tr>
      <w:tr w:rsidR="00F27E3A" w:rsidRPr="000559BC" w:rsidTr="00F27E3A">
        <w:tc>
          <w:tcPr>
            <w:tcW w:w="81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w:t>
            </w:r>
          </w:p>
        </w:tc>
        <w:tc>
          <w:tcPr>
            <w:tcW w:w="623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Риски </w:t>
            </w:r>
          </w:p>
        </w:tc>
        <w:tc>
          <w:tcPr>
            <w:tcW w:w="7513"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Риск низких темпов роста экономики в мире и Российской Федерации, способных существенно ограничить проводимую активную региональную политику.</w:t>
            </w:r>
          </w:p>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Риск сложностей в интеграции миграционных потоков.</w:t>
            </w:r>
          </w:p>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Необходимость согласованных действий различных общественных групп создает риск недостаточной координации между ними</w:t>
            </w:r>
          </w:p>
        </w:tc>
      </w:tr>
    </w:tbl>
    <w:p w:rsidR="00F27E3A" w:rsidRPr="000559BC" w:rsidRDefault="00F27E3A" w:rsidP="00F27E3A">
      <w:pPr>
        <w:pStyle w:val="ConsPlusNormal"/>
        <w:ind w:firstLine="0"/>
        <w:jc w:val="center"/>
        <w:rPr>
          <w:rFonts w:ascii="Times New Roman" w:hAnsi="Times New Roman" w:cs="Times New Roman"/>
          <w:sz w:val="24"/>
          <w:szCs w:val="24"/>
        </w:rPr>
      </w:pPr>
    </w:p>
    <w:p w:rsidR="00F27E3A" w:rsidRPr="000559BC" w:rsidRDefault="00F27E3A" w:rsidP="00F27E3A">
      <w:pPr>
        <w:pStyle w:val="ConsPlusNormal"/>
        <w:ind w:firstLine="0"/>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F27E3A" w:rsidRDefault="00F27E3A" w:rsidP="00F27E3A">
      <w:pPr>
        <w:pStyle w:val="ConsPlusNormal"/>
        <w:ind w:firstLine="0"/>
        <w:jc w:val="right"/>
        <w:rPr>
          <w:rFonts w:ascii="Times New Roman" w:hAnsi="Times New Roman" w:cs="Times New Roman"/>
          <w:sz w:val="24"/>
          <w:szCs w:val="24"/>
        </w:rPr>
      </w:pPr>
    </w:p>
    <w:p w:rsidR="0035775A" w:rsidRDefault="0035775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 xml:space="preserve">Приложение 7 </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к Стратегии социально-экономического развития</w:t>
      </w:r>
    </w:p>
    <w:p w:rsidR="00F27E3A"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Агаповского муниципального района</w:t>
      </w:r>
    </w:p>
    <w:p w:rsidR="00F27E3A"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на период до 2035 года</w:t>
      </w:r>
    </w:p>
    <w:p w:rsidR="00F27E3A"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rPr>
          <w:rFonts w:ascii="Times New Roman" w:hAnsi="Times New Roman" w:cs="Times New Roman"/>
          <w:sz w:val="24"/>
          <w:szCs w:val="24"/>
        </w:rPr>
      </w:pPr>
      <w:r w:rsidRPr="00814D04">
        <w:rPr>
          <w:rFonts w:ascii="Times New Roman" w:hAnsi="Times New Roman" w:cs="Times New Roman"/>
          <w:sz w:val="24"/>
          <w:szCs w:val="24"/>
        </w:rPr>
        <w:t>Направления, стратегические приоритеты и цели социально-экономического развития Агаповского муниципального района</w:t>
      </w:r>
    </w:p>
    <w:tbl>
      <w:tblPr>
        <w:tblpPr w:leftFromText="180" w:rightFromText="180" w:vertAnchor="text" w:horzAnchor="margin" w:tblpXSpec="center" w:tblpY="147"/>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897"/>
        <w:gridCol w:w="3724"/>
        <w:gridCol w:w="5136"/>
      </w:tblGrid>
      <w:tr w:rsidR="00F27E3A" w:rsidRPr="000559BC" w:rsidTr="00F27E3A">
        <w:tc>
          <w:tcPr>
            <w:tcW w:w="1985"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п/п</w:t>
            </w:r>
          </w:p>
        </w:tc>
        <w:tc>
          <w:tcPr>
            <w:tcW w:w="389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Направления социально-экономического развития Агаповского муниципального района</w:t>
            </w:r>
          </w:p>
        </w:tc>
        <w:tc>
          <w:tcPr>
            <w:tcW w:w="372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Стратегический приоритеты</w:t>
            </w:r>
          </w:p>
        </w:tc>
        <w:tc>
          <w:tcPr>
            <w:tcW w:w="5136"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 Стратегическая цель</w:t>
            </w:r>
          </w:p>
        </w:tc>
      </w:tr>
      <w:tr w:rsidR="00F27E3A" w:rsidRPr="000559BC" w:rsidTr="00F27E3A">
        <w:tc>
          <w:tcPr>
            <w:tcW w:w="1985"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w:t>
            </w:r>
          </w:p>
        </w:tc>
        <w:tc>
          <w:tcPr>
            <w:tcW w:w="3897"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w:t>
            </w:r>
          </w:p>
        </w:tc>
        <w:tc>
          <w:tcPr>
            <w:tcW w:w="372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w:t>
            </w:r>
          </w:p>
        </w:tc>
        <w:tc>
          <w:tcPr>
            <w:tcW w:w="5136"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w:t>
            </w:r>
          </w:p>
        </w:tc>
      </w:tr>
      <w:tr w:rsidR="00F27E3A" w:rsidRPr="000559BC" w:rsidTr="00F27E3A">
        <w:tc>
          <w:tcPr>
            <w:tcW w:w="1985" w:type="dxa"/>
            <w:vMerge w:val="restart"/>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w:t>
            </w:r>
          </w:p>
        </w:tc>
        <w:tc>
          <w:tcPr>
            <w:tcW w:w="3897" w:type="dxa"/>
            <w:vMerge w:val="restart"/>
            <w:shd w:val="clear" w:color="auto" w:fill="auto"/>
          </w:tcPr>
          <w:p w:rsidR="00F27E3A" w:rsidRPr="000559BC" w:rsidRDefault="00F27E3A" w:rsidP="00F27E3A">
            <w:pPr>
              <w:pStyle w:val="ConsPlusNormal"/>
              <w:ind w:firstLine="0"/>
              <w:rPr>
                <w:rFonts w:ascii="Times New Roman" w:hAnsi="Times New Roman" w:cs="Times New Roman"/>
                <w:sz w:val="24"/>
                <w:szCs w:val="24"/>
              </w:rPr>
            </w:pPr>
            <w:r w:rsidRPr="000559BC">
              <w:rPr>
                <w:rFonts w:ascii="Times New Roman" w:hAnsi="Times New Roman" w:cs="Times New Roman"/>
                <w:sz w:val="24"/>
                <w:szCs w:val="24"/>
              </w:rPr>
              <w:t>Основные направления развития человеческого капитала и социальной сферы Агаповского муниципального района</w:t>
            </w:r>
          </w:p>
        </w:tc>
        <w:tc>
          <w:tcPr>
            <w:tcW w:w="3724" w:type="dxa"/>
            <w:shd w:val="clear" w:color="auto" w:fill="auto"/>
          </w:tcPr>
          <w:p w:rsidR="00F27E3A" w:rsidRPr="000559BC" w:rsidRDefault="00F27E3A" w:rsidP="00F27E3A">
            <w:pPr>
              <w:pStyle w:val="ConsPlusNormal"/>
              <w:ind w:firstLine="0"/>
              <w:rPr>
                <w:rFonts w:ascii="Times New Roman" w:hAnsi="Times New Roman" w:cs="Times New Roman"/>
                <w:sz w:val="24"/>
                <w:szCs w:val="24"/>
              </w:rPr>
            </w:pPr>
            <w:r w:rsidRPr="000559BC">
              <w:rPr>
                <w:rFonts w:ascii="Times New Roman" w:hAnsi="Times New Roman" w:cs="Times New Roman"/>
                <w:sz w:val="24"/>
                <w:szCs w:val="24"/>
              </w:rPr>
              <w:t>Педагогические кадры нового поколения</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Обеспечение образовательных организаций всех уровней квалифицированными педагогическими кадрами, в том числе за счет привлечения в сферу образования молодых специалистов, для повышения уровня удовлетворенности населения Агаповского муниципального района качеством образования всех уровней</w:t>
            </w:r>
          </w:p>
        </w:tc>
      </w:tr>
      <w:tr w:rsidR="00F27E3A" w:rsidRPr="000559BC" w:rsidTr="00F27E3A">
        <w:tc>
          <w:tcPr>
            <w:tcW w:w="1985"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3897"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3724" w:type="dxa"/>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Качественное здравоохранение</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Создание условий для обеспечения доступной и качественной медицинской помощи населению Агаповского муниципального района в целях увеличения ожидаемой продолжительности жизни при рождении и повышения уровня удовлетворенности населения Агаповского муниципального района медицинской помощью</w:t>
            </w:r>
          </w:p>
        </w:tc>
      </w:tr>
      <w:tr w:rsidR="00F27E3A" w:rsidRPr="000559BC" w:rsidTr="00F27E3A">
        <w:tc>
          <w:tcPr>
            <w:tcW w:w="1985"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3897"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3724" w:type="dxa"/>
            <w:shd w:val="clear" w:color="auto" w:fill="auto"/>
          </w:tcPr>
          <w:p w:rsidR="00F27E3A" w:rsidRPr="000559BC" w:rsidRDefault="00F27E3A" w:rsidP="00F27E3A">
            <w:pPr>
              <w:pStyle w:val="ConsPlusNormal"/>
              <w:ind w:firstLine="0"/>
              <w:rPr>
                <w:rFonts w:ascii="Times New Roman" w:hAnsi="Times New Roman" w:cs="Times New Roman"/>
                <w:sz w:val="24"/>
                <w:szCs w:val="24"/>
              </w:rPr>
            </w:pPr>
            <w:r w:rsidRPr="000559BC">
              <w:rPr>
                <w:rFonts w:ascii="Times New Roman" w:hAnsi="Times New Roman" w:cs="Times New Roman"/>
                <w:sz w:val="24"/>
                <w:szCs w:val="24"/>
              </w:rPr>
              <w:t>Кадры для здравоохранения</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Решение проблемы условий жизни и труда медицинских работников</w:t>
            </w:r>
          </w:p>
        </w:tc>
      </w:tr>
      <w:tr w:rsidR="00F27E3A" w:rsidRPr="000559BC" w:rsidTr="00F27E3A">
        <w:tc>
          <w:tcPr>
            <w:tcW w:w="1985"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3897"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3724" w:type="dxa"/>
            <w:shd w:val="clear" w:color="auto" w:fill="auto"/>
          </w:tcPr>
          <w:p w:rsidR="00F27E3A" w:rsidRPr="000559BC" w:rsidRDefault="00F27E3A" w:rsidP="00F27E3A">
            <w:pPr>
              <w:pStyle w:val="ConsPlusNormal"/>
              <w:ind w:firstLine="0"/>
              <w:rPr>
                <w:rFonts w:ascii="Times New Roman" w:hAnsi="Times New Roman" w:cs="Times New Roman"/>
                <w:sz w:val="24"/>
                <w:szCs w:val="24"/>
              </w:rPr>
            </w:pPr>
            <w:r w:rsidRPr="000559BC">
              <w:rPr>
                <w:rFonts w:ascii="Times New Roman" w:hAnsi="Times New Roman" w:cs="Times New Roman"/>
                <w:sz w:val="24"/>
                <w:szCs w:val="24"/>
              </w:rPr>
              <w:t>Здоровое поколение</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 xml:space="preserve">Создание условий для ведения здорового образа жизни в целях повышения уровня здоровья населения Агаповского </w:t>
            </w:r>
            <w:r w:rsidRPr="000559BC">
              <w:rPr>
                <w:rFonts w:ascii="Times New Roman" w:hAnsi="Times New Roman" w:cs="Times New Roman"/>
                <w:sz w:val="24"/>
                <w:szCs w:val="24"/>
              </w:rPr>
              <w:lastRenderedPageBreak/>
              <w:t xml:space="preserve">муниципального района </w:t>
            </w:r>
          </w:p>
        </w:tc>
      </w:tr>
      <w:tr w:rsidR="00F27E3A" w:rsidRPr="000559BC" w:rsidTr="00F27E3A">
        <w:tc>
          <w:tcPr>
            <w:tcW w:w="1985"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3897" w:type="dxa"/>
            <w:vMerge/>
            <w:shd w:val="clear" w:color="auto" w:fill="auto"/>
          </w:tcPr>
          <w:p w:rsidR="00F27E3A" w:rsidRPr="000559BC" w:rsidRDefault="00F27E3A" w:rsidP="00F27E3A">
            <w:pPr>
              <w:pStyle w:val="ConsPlusNormal"/>
              <w:ind w:firstLine="0"/>
              <w:jc w:val="center"/>
              <w:rPr>
                <w:rFonts w:ascii="Times New Roman" w:hAnsi="Times New Roman" w:cs="Times New Roman"/>
                <w:sz w:val="24"/>
                <w:szCs w:val="24"/>
              </w:rPr>
            </w:pPr>
          </w:p>
        </w:tc>
        <w:tc>
          <w:tcPr>
            <w:tcW w:w="3724" w:type="dxa"/>
            <w:shd w:val="clear" w:color="auto" w:fill="auto"/>
          </w:tcPr>
          <w:p w:rsidR="00F27E3A" w:rsidRPr="000559BC" w:rsidRDefault="00F27E3A" w:rsidP="00F27E3A">
            <w:pPr>
              <w:pStyle w:val="ConsPlusNormal"/>
              <w:ind w:firstLine="0"/>
              <w:rPr>
                <w:rFonts w:ascii="Times New Roman" w:hAnsi="Times New Roman" w:cs="Times New Roman"/>
                <w:sz w:val="24"/>
                <w:szCs w:val="24"/>
              </w:rPr>
            </w:pPr>
            <w:r w:rsidRPr="000559BC">
              <w:rPr>
                <w:rFonts w:ascii="Times New Roman" w:hAnsi="Times New Roman" w:cs="Times New Roman"/>
                <w:sz w:val="24"/>
                <w:szCs w:val="24"/>
              </w:rPr>
              <w:t>безопасность</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Повышение готовности органов местного самоуправления и сил предупреждения и ликвидации чрезвычайных ситуаций к реагированию на чрезвычайные ситуации природного и техногенного характера, минимизация угроз криминального характера, обеспечение безопасности дорожного движения и информационной безопасности для повышения степени защищенности населения Агаповского муниципального района</w:t>
            </w:r>
          </w:p>
        </w:tc>
      </w:tr>
      <w:tr w:rsidR="00F27E3A" w:rsidRPr="000559BC" w:rsidTr="00F27E3A">
        <w:tc>
          <w:tcPr>
            <w:tcW w:w="1985" w:type="dxa"/>
            <w:vMerge/>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p>
        </w:tc>
        <w:tc>
          <w:tcPr>
            <w:tcW w:w="3897" w:type="dxa"/>
            <w:vMerge/>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p>
        </w:tc>
        <w:tc>
          <w:tcPr>
            <w:tcW w:w="3724"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 xml:space="preserve">Культура </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Создание культурной среды для сохранения, накопления и развития человеческого капитала, повышение уровня удовлетворенности населения Агаповского муниципального района качеством и доступностью услуг в сфере культуры, укрепления духовной общности и гармонизации межнациональных отношений</w:t>
            </w:r>
          </w:p>
        </w:tc>
      </w:tr>
      <w:tr w:rsidR="00F27E3A" w:rsidRPr="000559BC" w:rsidTr="00F27E3A">
        <w:tc>
          <w:tcPr>
            <w:tcW w:w="1985" w:type="dxa"/>
            <w:vMerge/>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p>
        </w:tc>
        <w:tc>
          <w:tcPr>
            <w:tcW w:w="3897" w:type="dxa"/>
            <w:vMerge/>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p>
        </w:tc>
        <w:tc>
          <w:tcPr>
            <w:tcW w:w="3724"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Социальное благополучие</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Проведение эффективной социальной политики для сокращения числа лиц с доходами ниже величины прожиточного минимума и повышения уровня удовлетворенности населения Агаповского муниципального района услугами в сфере социального обслуживания</w:t>
            </w:r>
          </w:p>
        </w:tc>
      </w:tr>
      <w:tr w:rsidR="00F27E3A" w:rsidRPr="000559BC" w:rsidTr="00F27E3A">
        <w:tc>
          <w:tcPr>
            <w:tcW w:w="1985" w:type="dxa"/>
            <w:vMerge w:val="restart"/>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2</w:t>
            </w:r>
          </w:p>
        </w:tc>
        <w:tc>
          <w:tcPr>
            <w:tcW w:w="3897" w:type="dxa"/>
            <w:vMerge w:val="restart"/>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 xml:space="preserve">Основные направления экономического развития Агаповского муниципального района </w:t>
            </w:r>
          </w:p>
        </w:tc>
        <w:tc>
          <w:tcPr>
            <w:tcW w:w="3724"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Цифровая инфраструктура экономики</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Обеспечение внедрения современных цифровых технологий в экономику Агаповского муниципального района для повышения ее эффективности</w:t>
            </w:r>
          </w:p>
        </w:tc>
      </w:tr>
      <w:tr w:rsidR="00F27E3A" w:rsidRPr="000559BC" w:rsidTr="00F27E3A">
        <w:tc>
          <w:tcPr>
            <w:tcW w:w="1985" w:type="dxa"/>
            <w:vMerge/>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p>
        </w:tc>
        <w:tc>
          <w:tcPr>
            <w:tcW w:w="3897" w:type="dxa"/>
            <w:vMerge/>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p>
        </w:tc>
        <w:tc>
          <w:tcPr>
            <w:tcW w:w="3724"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Сервисная экономика</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 xml:space="preserve">Осуществление поддержки СМСП в целях создания рабочих мест для экономически активных граждан, проживающих в Агаповском муниципальном районе, </w:t>
            </w:r>
            <w:r w:rsidRPr="000559BC">
              <w:rPr>
                <w:rFonts w:ascii="Times New Roman" w:hAnsi="Times New Roman" w:cs="Times New Roman"/>
                <w:sz w:val="24"/>
                <w:szCs w:val="24"/>
              </w:rPr>
              <w:lastRenderedPageBreak/>
              <w:t>увеличение численности занятых в сфере малого и среднего предпринимательства, включая индивидуальных предпринимателей.</w:t>
            </w:r>
          </w:p>
        </w:tc>
      </w:tr>
      <w:tr w:rsidR="00F27E3A" w:rsidRPr="000559BC" w:rsidTr="00F27E3A">
        <w:tc>
          <w:tcPr>
            <w:tcW w:w="1985" w:type="dxa"/>
            <w:vMerge w:val="restart"/>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lastRenderedPageBreak/>
              <w:t>3</w:t>
            </w:r>
          </w:p>
        </w:tc>
        <w:tc>
          <w:tcPr>
            <w:tcW w:w="3897" w:type="dxa"/>
            <w:vMerge w:val="restart"/>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Основные направления рационального природопользования и обеспечение экологической безопасности Агаповского муниципального района</w:t>
            </w:r>
          </w:p>
        </w:tc>
        <w:tc>
          <w:tcPr>
            <w:tcW w:w="3724"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Чистая вода</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bookmarkStart w:id="0" w:name="_GoBack"/>
            <w:bookmarkEnd w:id="0"/>
            <w:r w:rsidRPr="000559BC">
              <w:rPr>
                <w:rFonts w:ascii="Times New Roman" w:hAnsi="Times New Roman" w:cs="Times New Roman"/>
                <w:sz w:val="24"/>
                <w:szCs w:val="24"/>
              </w:rPr>
              <w:t xml:space="preserve">Улучшение состояния водных объектов в целях обеспечения благоприятной среды обитания и комфортных условий для жизнеде6ятельности и воспроизводства населения Агаповского муниципального района, охраны природных ресурсов и их биологического разнообразия  </w:t>
            </w:r>
          </w:p>
        </w:tc>
      </w:tr>
      <w:tr w:rsidR="00F27E3A" w:rsidRPr="000559BC" w:rsidTr="00F27E3A">
        <w:tc>
          <w:tcPr>
            <w:tcW w:w="1985" w:type="dxa"/>
            <w:vMerge/>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p>
        </w:tc>
        <w:tc>
          <w:tcPr>
            <w:tcW w:w="3897" w:type="dxa"/>
            <w:vMerge/>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p>
        </w:tc>
        <w:tc>
          <w:tcPr>
            <w:tcW w:w="3724"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Чистая земля</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Создание отрасли безопасного обращения с ТКО, обеспечение биологического разнообразия в целях обеспечения благоприятной окружающей среды для проживания человека и экономически эффективного  использования вторичных ресурсов</w:t>
            </w:r>
          </w:p>
        </w:tc>
      </w:tr>
      <w:tr w:rsidR="00F27E3A" w:rsidRPr="000559BC" w:rsidTr="00F27E3A">
        <w:tc>
          <w:tcPr>
            <w:tcW w:w="1985" w:type="dxa"/>
            <w:vMerge w:val="restart"/>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4</w:t>
            </w:r>
          </w:p>
        </w:tc>
        <w:tc>
          <w:tcPr>
            <w:tcW w:w="3897" w:type="dxa"/>
            <w:vMerge w:val="restart"/>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Основные направления пространственного развития Агаповского муниципального района</w:t>
            </w:r>
          </w:p>
        </w:tc>
        <w:tc>
          <w:tcPr>
            <w:tcW w:w="3724"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Развитие транспортной инфраструктуры</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 xml:space="preserve">Развитие сельской территории, в том числе посредством межмуниципального и межрегионального сотрудничества в целях повышения привлекательности для жизни населения Агаповского муниципального района </w:t>
            </w:r>
          </w:p>
        </w:tc>
      </w:tr>
      <w:tr w:rsidR="00F27E3A" w:rsidRPr="000559BC" w:rsidTr="00F27E3A">
        <w:tc>
          <w:tcPr>
            <w:tcW w:w="1985" w:type="dxa"/>
            <w:vMerge/>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p>
        </w:tc>
        <w:tc>
          <w:tcPr>
            <w:tcW w:w="3897" w:type="dxa"/>
            <w:vMerge/>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p>
        </w:tc>
        <w:tc>
          <w:tcPr>
            <w:tcW w:w="3724"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Доступная энергетика</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Стимулирование энергосбережения и энергоэффективности во всех  сферах экономики Агаповского муниципального района для повышения его конкурентоспособности</w:t>
            </w:r>
          </w:p>
        </w:tc>
      </w:tr>
      <w:tr w:rsidR="00F27E3A" w:rsidRPr="000559BC" w:rsidTr="00F27E3A">
        <w:tc>
          <w:tcPr>
            <w:tcW w:w="1985"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5</w:t>
            </w:r>
          </w:p>
        </w:tc>
        <w:tc>
          <w:tcPr>
            <w:tcW w:w="3897"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 xml:space="preserve"> Основные направления развития муниципального управления Агаповского муниципального района</w:t>
            </w:r>
          </w:p>
        </w:tc>
        <w:tc>
          <w:tcPr>
            <w:tcW w:w="3724"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Эффективное муниципальное управление</w:t>
            </w:r>
          </w:p>
        </w:tc>
        <w:tc>
          <w:tcPr>
            <w:tcW w:w="5136" w:type="dxa"/>
            <w:shd w:val="clear" w:color="auto" w:fill="auto"/>
          </w:tcPr>
          <w:p w:rsidR="00F27E3A" w:rsidRPr="000559BC" w:rsidRDefault="00F27E3A" w:rsidP="00F27E3A">
            <w:pPr>
              <w:pStyle w:val="ConsPlusNormal"/>
              <w:ind w:firstLine="0"/>
              <w:jc w:val="both"/>
              <w:rPr>
                <w:rFonts w:ascii="Times New Roman" w:hAnsi="Times New Roman" w:cs="Times New Roman"/>
                <w:sz w:val="24"/>
                <w:szCs w:val="24"/>
              </w:rPr>
            </w:pPr>
            <w:r w:rsidRPr="000559BC">
              <w:rPr>
                <w:rFonts w:ascii="Times New Roman" w:hAnsi="Times New Roman" w:cs="Times New Roman"/>
                <w:sz w:val="24"/>
                <w:szCs w:val="24"/>
              </w:rPr>
              <w:t xml:space="preserve">Совершенствование системы муниципального управления в Агаповском муниципальном районе для повышения ее эффективности и уровня удовлетворенности населения деятельностью органов местного самоуправления Агаповского муниципального района </w:t>
            </w:r>
          </w:p>
        </w:tc>
      </w:tr>
    </w:tbl>
    <w:p w:rsidR="0035775A" w:rsidRDefault="0035775A" w:rsidP="004B3560">
      <w:pPr>
        <w:pStyle w:val="ConsPlusNormal"/>
        <w:ind w:firstLine="0"/>
        <w:rPr>
          <w:rFonts w:ascii="Times New Roman" w:hAnsi="Times New Roman" w:cs="Times New Roman"/>
          <w:sz w:val="24"/>
          <w:szCs w:val="24"/>
        </w:rPr>
      </w:pPr>
    </w:p>
    <w:p w:rsidR="0035775A" w:rsidRDefault="0035775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приложение 8</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к Стратегии социально-экономического развития</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Агаповского муниципального района</w:t>
      </w:r>
    </w:p>
    <w:p w:rsidR="00F27E3A" w:rsidRPr="000559BC" w:rsidRDefault="00F27E3A" w:rsidP="00F27E3A">
      <w:pPr>
        <w:pStyle w:val="ConsPlusNormal"/>
        <w:ind w:firstLine="0"/>
        <w:jc w:val="right"/>
        <w:rPr>
          <w:rFonts w:ascii="Times New Roman" w:hAnsi="Times New Roman" w:cs="Times New Roman"/>
          <w:sz w:val="24"/>
          <w:szCs w:val="24"/>
        </w:rPr>
      </w:pPr>
      <w:r w:rsidRPr="000559BC">
        <w:rPr>
          <w:rFonts w:ascii="Times New Roman" w:hAnsi="Times New Roman" w:cs="Times New Roman"/>
          <w:sz w:val="24"/>
          <w:szCs w:val="24"/>
        </w:rPr>
        <w:t>на период до 2035 года</w:t>
      </w:r>
    </w:p>
    <w:p w:rsidR="00F27E3A" w:rsidRPr="000559BC" w:rsidRDefault="00F27E3A" w:rsidP="00F27E3A">
      <w:pPr>
        <w:pStyle w:val="ConsPlusNormal"/>
        <w:ind w:firstLine="0"/>
        <w:jc w:val="right"/>
        <w:rPr>
          <w:rFonts w:ascii="Times New Roman" w:hAnsi="Times New Roman" w:cs="Times New Roman"/>
          <w:sz w:val="24"/>
          <w:szCs w:val="24"/>
        </w:rPr>
      </w:pPr>
    </w:p>
    <w:p w:rsidR="00F27E3A" w:rsidRPr="000559BC" w:rsidRDefault="00F27E3A" w:rsidP="00F27E3A">
      <w:pPr>
        <w:pStyle w:val="ConsPlusNormal"/>
        <w:ind w:firstLine="0"/>
        <w:jc w:val="center"/>
        <w:rPr>
          <w:rFonts w:ascii="Times New Roman" w:hAnsi="Times New Roman" w:cs="Times New Roman"/>
          <w:b/>
          <w:sz w:val="24"/>
          <w:szCs w:val="24"/>
        </w:rPr>
      </w:pPr>
      <w:r w:rsidRPr="000559BC">
        <w:rPr>
          <w:rFonts w:ascii="Times New Roman" w:hAnsi="Times New Roman" w:cs="Times New Roman"/>
          <w:b/>
          <w:sz w:val="24"/>
          <w:szCs w:val="24"/>
        </w:rPr>
        <w:t>Перечень инфраструктурных проектов Агаповского муниципального района, планируемых к реализации</w:t>
      </w:r>
    </w:p>
    <w:p w:rsidR="00F27E3A" w:rsidRPr="000559BC" w:rsidRDefault="00F27E3A" w:rsidP="00F27E3A">
      <w:pPr>
        <w:pStyle w:val="ConsPlusNormal"/>
        <w:ind w:firstLine="0"/>
        <w:jc w:val="center"/>
        <w:rPr>
          <w:rFonts w:ascii="Times New Roman" w:hAnsi="Times New Roman" w:cs="Times New Roman"/>
          <w:b/>
          <w:sz w:val="24"/>
          <w:szCs w:val="24"/>
        </w:rPr>
      </w:pPr>
    </w:p>
    <w:tbl>
      <w:tblPr>
        <w:tblStyle w:val="a4"/>
        <w:tblpPr w:leftFromText="180" w:rightFromText="180" w:vertAnchor="text" w:tblpX="108" w:tblpY="1"/>
        <w:tblOverlap w:val="never"/>
        <w:tblW w:w="0" w:type="auto"/>
        <w:tblLook w:val="04A0"/>
      </w:tblPr>
      <w:tblGrid>
        <w:gridCol w:w="598"/>
        <w:gridCol w:w="2103"/>
        <w:gridCol w:w="2817"/>
        <w:gridCol w:w="2504"/>
        <w:gridCol w:w="2356"/>
        <w:gridCol w:w="2201"/>
        <w:gridCol w:w="1816"/>
      </w:tblGrid>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п/п</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Наименование муниципального образования (поселения)</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Наименование проекта /объекта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Местоположение объекта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Цель и результаты проекта, технические характеристики, социально-экономический эффект</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Ориентировочная стоимость проекта, млн. руб.</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Срок реализации проекта</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w:t>
            </w:r>
          </w:p>
        </w:tc>
      </w:tr>
      <w:tr w:rsidR="00F27E3A" w:rsidRPr="000559BC" w:rsidTr="004B3560">
        <w:tc>
          <w:tcPr>
            <w:tcW w:w="14395" w:type="dxa"/>
            <w:gridSpan w:val="7"/>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Ι. Автомобильные дороги и участки автомобильных дорог подлежащие ремонту или строительству. </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Агаповское сельское поселение</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Текущий ремонт участка автомобильной дороги</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Ул.Дорожная</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качественными дорожным полотном внутри поселка</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Ул.Пролетарская</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Мкр.Юго-Западный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Ул.Пролетарская (завершение)</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Ул.Уральская</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4,6</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Капитальный ремонт дорожного полотна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Мкр. Юго- Западный (завершение)</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Ул.Новая</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Ул.Речная</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Буранное сельское поселение</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Капитальный ремонт поселковой автодороги</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П.Озерный</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Обеспечение населения качественным дорожным полотном внутри </w:t>
            </w:r>
            <w:r w:rsidRPr="000559BC">
              <w:rPr>
                <w:rFonts w:ascii="Times New Roman" w:hAnsi="Times New Roman" w:cs="Times New Roman"/>
                <w:sz w:val="24"/>
                <w:szCs w:val="24"/>
              </w:rPr>
              <w:lastRenderedPageBreak/>
              <w:t>поселка</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4,0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Ул.Лазурная п.Буранный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3,2</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Ул.Школьная п.Буранный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3,75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Ул.Фабричная п.Буранный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3,75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Ул.Садовая п.Буранный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3,75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Ул.Юбилейная п.Буранный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3,8</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Желтинское сельское поселение</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Капитальный ремонт автодороги</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д.№1 по ул. Советская до д.№9 по ул.Полевая п.Желтинский</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качественным дорожным полотном внутри поселка</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p w:rsidR="00F27E3A" w:rsidRPr="000559BC" w:rsidRDefault="00F27E3A" w:rsidP="004B3560">
            <w:pPr>
              <w:pStyle w:val="ConsPlusNormal"/>
              <w:ind w:firstLine="0"/>
              <w:jc w:val="center"/>
              <w:rPr>
                <w:rFonts w:ascii="Times New Roman" w:hAnsi="Times New Roman" w:cs="Times New Roman"/>
                <w:sz w:val="24"/>
                <w:szCs w:val="24"/>
              </w:rPr>
            </w:pP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д.№1до д,№40 по ул.Строителей п.Желтинский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д.№1 по ул. Московская до д.№51 по ул.Советская п.Желтинский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д.№1 по ул.Советская до 3км на север п.Желтинский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д.№1 по ул.Первомайская до д.№1 по ул.Спетная в п.Желтинский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д.№1 по ул.Горная до д.№18 по ул.Пролетарская п.Желтинский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д.№1 до д.№41 по ул.Пролетарская в п.Желтинский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От д.№2/2 до д.№21 по ул.Степная в </w:t>
            </w:r>
            <w:r w:rsidRPr="000559BC">
              <w:rPr>
                <w:rFonts w:ascii="Times New Roman" w:hAnsi="Times New Roman" w:cs="Times New Roman"/>
                <w:sz w:val="24"/>
                <w:szCs w:val="24"/>
              </w:rPr>
              <w:lastRenderedPageBreak/>
              <w:t>п.Желтинский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9,75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д.№1 до д.№100 по ул.Набережная, от д.№1 до д.№77 по ул.Семакина в п.Желтинский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11,25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д.1 до д.№9 по ул.Восточная п.Желтинский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3,75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д.№1 до д.№41 по ул.Советская п.Желтинский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21,0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д.№2 по ул.Новая 3,2 км на северо-восток от п.Муравейник</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д.№3 до д.№9 по ул. Новая п.Муравейник</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П.Муравейник</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Магнитное сельское поселение</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Капитальный ремонт дорожного полотна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п.Магнитный –п.Вперед </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качественным дорожным полотном внутри поселка</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П.Алексеевский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140,0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Приморское сельское поселение</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Ремонт поселковой дороги</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П.Приморский ул.Уральская</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качественным дорожным полотном внутри поселка</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Ул.Коммунальная п.Приморский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Ул.8 марта п.Приморский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5,2</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Ул.Партизанская п.Приморский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Ул.Стадионная п.Приморский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4,8</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Ул.Носова- ул.Клубная п.Приморский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Ул.Советская п.Приморский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Янгельское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Текущий ремонт автомобильной дороги</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От д.№87 по ул.Парковой до ул.Михалева п.Янгельский</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качественным дорожным полотном внутри поселка</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Агаповский муниципальный район</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Ремонт мостов</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Ремонт моста в с.Верхнекизильское</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качественным дорожным полотном внутри поселка</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14395" w:type="dxa"/>
            <w:gridSpan w:val="7"/>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ΙΙ. Объекты теплоснабжения, холодного водоснабжения и (или) водоотведения, отдельные объекты таких систем</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Замена системы отопления и отопительных труб</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Ул.Правобережная 1/1, ул.Известковая от 6 до 8 запорной арматуры, ул.Правобережная д.15 в с.Агаповка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Повышение эффективности работы системы централизованного теплоснабжения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Изыскательные работы</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Водоснабжение с.Агаповка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Повышение качества питьевой воды</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69,0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очистных сооружений</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Очистные сооружения с.Агаповка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Снижение загрязнения окружающей среды</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560,0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Буранное сельское </w:t>
            </w:r>
            <w:r w:rsidRPr="000559BC">
              <w:rPr>
                <w:rFonts w:ascii="Times New Roman" w:hAnsi="Times New Roman" w:cs="Times New Roman"/>
                <w:sz w:val="24"/>
                <w:szCs w:val="24"/>
              </w:rPr>
              <w:lastRenderedPageBreak/>
              <w:t>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Строительство очистных сооружений</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Очистные сооружения </w:t>
            </w:r>
            <w:r w:rsidRPr="000559BC">
              <w:rPr>
                <w:rFonts w:ascii="Times New Roman" w:hAnsi="Times New Roman" w:cs="Times New Roman"/>
                <w:sz w:val="24"/>
                <w:szCs w:val="24"/>
              </w:rPr>
              <w:lastRenderedPageBreak/>
              <w:t>п.Буранный</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 xml:space="preserve">Стимулирование хозяйствующих </w:t>
            </w:r>
            <w:r w:rsidRPr="000559BC">
              <w:rPr>
                <w:rFonts w:ascii="Times New Roman" w:hAnsi="Times New Roman" w:cs="Times New Roman"/>
                <w:sz w:val="24"/>
                <w:szCs w:val="24"/>
              </w:rPr>
              <w:lastRenderedPageBreak/>
              <w:t xml:space="preserve">субъектов к проведению мероприятий по снижению негативного воздействия на окружающую среду  </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100,0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10</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Желтинское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Замена теплотрассы</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Ул.Школьная в п.Желтинский</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Повышение эффективности работы системы централизованного теплоснабжения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8,3</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11</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Магнитное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Капитальный ремонт</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Д.№1-11 по ул.Молодежная п.Магнитный, д.№1-6 по ул.Индустриальная п.Субутак</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Повышение эффективности работы системы централизованного теплоснабжения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Первомайское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Строительство котельной </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Жд.ст.Гумбейка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12,0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13</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Светлогорское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Капительный ремонт</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Ремонт тепловой сети по участке ГРП длинной 80м п.Светлогорск, ремонт тепловой сети на участке 90м от котельной, протяженностью 40 м п.Светлогорск</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Повышение эффективности работы системы централизованного теплоснабжения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14</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Янгельское сельское поселение</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Капительный ремонт</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Котельная в п.Новоянгелька и п.Янгелька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Повышение эффективности работы системы централизованного </w:t>
            </w:r>
            <w:r w:rsidRPr="000559BC">
              <w:rPr>
                <w:rFonts w:ascii="Times New Roman" w:hAnsi="Times New Roman" w:cs="Times New Roman"/>
                <w:sz w:val="24"/>
                <w:szCs w:val="24"/>
              </w:rPr>
              <w:lastRenderedPageBreak/>
              <w:t>теплоснабжения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50,0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Тепловые сети от здания котельной до д.№8-14 п.Янгельский. д.№13 ул.Первомайская п.Янгельский</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Повышение эффективности работы системы централизованного теплоснабжения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7,5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14395" w:type="dxa"/>
            <w:gridSpan w:val="7"/>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ΙΙΙ. Объекты образования</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Агаповский муниципальный район</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Пристрой к общеобразовательному учреждению</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Пристрой к школе №2 с. Агаповка</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дополнительными местами</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2025-2028 </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Реконструкции образовательного учреждения </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Реконструкция начальной школы с. Агаповка</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Реконструкция школы</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П.Алексеевский</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дополнительными местами</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16</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Агаповский муниципальный район </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учреждений отдыха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круглогодичного лагеря «Березка»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базой отдыха</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300,0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Пристрой к общеобразовательному учреждению</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Прострой к школе п.Наваринка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дополнительными местами</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дошкольного учреждения</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Детский сад п.Первомайский</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дополнительными местами</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17</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Агаповский муниципальный район</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дошкольного учреждения</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Детский сад п. Приморский</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дополнительными местами</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Детский сад с.Верхнекизильское</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14395" w:type="dxa"/>
            <w:gridSpan w:val="7"/>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VΙ. Объекты здравоохранения</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18</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Агаповский муниципальный район</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фельдшерско-акушерских пунктов</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Агаповский муниципальный район</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Обеспечение населения объектами здравоохранения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90,0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19</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модульного здания для отделения профилактики и детской поликлиники</w:t>
            </w:r>
          </w:p>
        </w:tc>
        <w:tc>
          <w:tcPr>
            <w:tcW w:w="2504"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Агаповское сельское поселение</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здания гинекологии</w:t>
            </w:r>
          </w:p>
        </w:tc>
        <w:tc>
          <w:tcPr>
            <w:tcW w:w="2504"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14395" w:type="dxa"/>
            <w:gridSpan w:val="7"/>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V. Объекты спорта</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 Агаповский муниципальный район</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крытого плавательного бассейна 25 м</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Агаповский муниципальный район</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Развитие вида спорта «плавание», увеличение доли населения, систематически занимающегося физической культурой и спортом</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2023-2035</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21</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Реконструкция стадиона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стадион «Солнечный» с.Агаповка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Увеличение доли населения, систематически занимающегося физической культурой и спортом</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тюбинговой трассы</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С.Агаповка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Увеличение доли населения, систематически занимающегося физической культурой и спортом</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tc>
      </w:tr>
      <w:tr w:rsidR="00F27E3A" w:rsidRPr="000559BC" w:rsidTr="004B3560">
        <w:trPr>
          <w:trHeight w:val="2442"/>
        </w:trPr>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крытой универсальной площадки</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С.Агаповка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Увеличение доли населения, систематически занимающегося физической культурой и спортом</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27,7</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спортивных площадок с искусственный газонным покрытием</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С.Агаповка, территория школы №1</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Увеличение доли населения, систематически занимающегося физической культурой и спортом</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«Тропы здоровья»</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С.Агаповка</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22</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Буранное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хоккейной коробки</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П.Буранный</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Увеличение доли населения, систематически занимающегося физической культурой и спортом</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ФОКа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П.Буранный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8,0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23</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Светлогорское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спортивных площадок с искусственный газонным покрытием</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П.Светлогорск</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Увеличение доли населения, систематически занимающегося физической культурой и спортом</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14395" w:type="dxa"/>
            <w:gridSpan w:val="7"/>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V. Объекты культуры</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24</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музея</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С.Агаповка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Создание условий для массового отдыха населения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25</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Желтинское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клуба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П.Муравейник</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Создание условий для массового отдыха населения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26</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Первомайское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клуба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Жд.ст.Гумбейка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Создание условий для массового отдыха населения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27</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Приморское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Строительства клуба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П.Приморский</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Создание условий для массового отдыха населения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Реконструкция детского сада в дом культуры</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С.Верхнекизильское</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14395" w:type="dxa"/>
            <w:gridSpan w:val="7"/>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VΙ. Объекты газоснабжения</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28</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Газификация </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 Известковая, Доломитовая, мрк.Садовый</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жилищных условий граждан</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29</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Буранное сельское поселение</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Газификация </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С.Новобуранновка</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жилищных условий граждан</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23,16</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П.Озерный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П.Новобуранное</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П.Красноярский, п.Урожайный,</w:t>
            </w:r>
          </w:p>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П.Солодянка</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Газопроводы высокого и низкого давления к жилым домам</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Жд.ст.Буранный</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жилищных условий граждан</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15,5</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30</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Желтинское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Газификация</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П.Муравейник</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жилищных условий граждан</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31</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Наровчатское сельское поселение</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Газификация </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П.Харьковский</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жилищных условий граждан</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Ул.Полевая п.Наровчатка</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Ул.Степная п.Наровчатка</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32</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 Магнитное сельское поселение</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Газификация </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П.Южный</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жилищных условий граждан</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П.Алексеевский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2029-2035</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33</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Первомайское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Газификация </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П.Малиновка, жд.ст. Гумбейка, п.Наваринка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жилищных условий граждан</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60,0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34</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Приморское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Газоснабжение жилых домов</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Ул.Магнитогорская, Первомайская, Садовая, Дорожная, Западная, Молодежная. Чайковского, Мичурина. Титова, Гагарина, Горького, Кирова, Калинина, Садовая, пер. Дорожный п.Приморский  </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жилищных условий граждан</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Распределительный газопровод к жилым домам</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 Клубная, Комсомольская, Школьная, пер.Клубный №1-№3, ул.Спортивная, Октябрьская, Строителей п.Приморский</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35</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Светлогорское сельское поселение</w:t>
            </w:r>
          </w:p>
        </w:tc>
        <w:tc>
          <w:tcPr>
            <w:tcW w:w="2817"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Газоснабжение </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П.Горный</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жилищных условий граждан</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П.Черноотрог, п.Утарка, п.Базарка</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П.Воздвиженка, п.Ташказган</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П.Солодянка</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36</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Янгельское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Распределительный газопровод к жилым домам</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Ул.Первомайская. Рабочая, Парковая, Черепанова, Михалева, Школьная, Советская, Уральская </w:t>
            </w:r>
            <w:r w:rsidRPr="000559BC">
              <w:rPr>
                <w:rFonts w:ascii="Times New Roman" w:hAnsi="Times New Roman" w:cs="Times New Roman"/>
                <w:sz w:val="24"/>
                <w:szCs w:val="24"/>
              </w:rPr>
              <w:lastRenderedPageBreak/>
              <w:t>п.Янгельский</w:t>
            </w:r>
          </w:p>
        </w:tc>
        <w:tc>
          <w:tcPr>
            <w:tcW w:w="2356"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lastRenderedPageBreak/>
              <w:t>Улучшение жилищных условий граждан</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Газификация</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П.Новоянгелька</w:t>
            </w:r>
          </w:p>
        </w:tc>
        <w:tc>
          <w:tcPr>
            <w:tcW w:w="2356"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45,0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14395" w:type="dxa"/>
            <w:gridSpan w:val="7"/>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VΙΙ. Пожарная безопасность</w:t>
            </w: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37</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Светлогорское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пожарного депо</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П.Светлогорск</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условий жизни населения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2019-2020</w:t>
            </w:r>
          </w:p>
          <w:p w:rsidR="00F27E3A" w:rsidRPr="000559BC" w:rsidRDefault="00F27E3A" w:rsidP="004B3560">
            <w:pPr>
              <w:pStyle w:val="ConsPlusNormal"/>
              <w:ind w:firstLine="0"/>
              <w:jc w:val="center"/>
              <w:rPr>
                <w:rFonts w:ascii="Times New Roman" w:hAnsi="Times New Roman" w:cs="Times New Roman"/>
                <w:sz w:val="24"/>
                <w:szCs w:val="24"/>
              </w:rPr>
            </w:pPr>
          </w:p>
        </w:tc>
      </w:tr>
      <w:tr w:rsidR="00F27E3A" w:rsidRPr="000559BC" w:rsidTr="004B3560">
        <w:tc>
          <w:tcPr>
            <w:tcW w:w="598"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38</w:t>
            </w:r>
          </w:p>
        </w:tc>
        <w:tc>
          <w:tcPr>
            <w:tcW w:w="2103"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Янгельское сельское поселение</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пожарного депо</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П.Янгелька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условий жизни населения</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2021-2024</w:t>
            </w:r>
          </w:p>
        </w:tc>
      </w:tr>
      <w:tr w:rsidR="00F27E3A" w:rsidRPr="000559BC" w:rsidTr="004B3560">
        <w:tc>
          <w:tcPr>
            <w:tcW w:w="14395" w:type="dxa"/>
            <w:gridSpan w:val="7"/>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VΙΙΙ. Иные</w:t>
            </w:r>
          </w:p>
        </w:tc>
      </w:tr>
      <w:tr w:rsidR="00F27E3A" w:rsidRPr="000559BC" w:rsidTr="004B3560">
        <w:tc>
          <w:tcPr>
            <w:tcW w:w="598"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39</w:t>
            </w:r>
          </w:p>
        </w:tc>
        <w:tc>
          <w:tcPr>
            <w:tcW w:w="2103" w:type="dxa"/>
            <w:vMerge w:val="restart"/>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Агаповский муниципальный район</w:t>
            </w: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скотомогильника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П.Малиновка</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Улучшение условий окружающей среды</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150,0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598"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103" w:type="dxa"/>
            <w:vMerge/>
          </w:tcPr>
          <w:p w:rsidR="00F27E3A" w:rsidRPr="000559BC" w:rsidRDefault="00F27E3A" w:rsidP="004B3560">
            <w:pPr>
              <w:pStyle w:val="ConsPlusNormal"/>
              <w:ind w:firstLine="0"/>
              <w:jc w:val="center"/>
              <w:rPr>
                <w:rFonts w:ascii="Times New Roman" w:hAnsi="Times New Roman" w:cs="Times New Roman"/>
                <w:sz w:val="24"/>
                <w:szCs w:val="24"/>
              </w:rPr>
            </w:pPr>
          </w:p>
        </w:tc>
        <w:tc>
          <w:tcPr>
            <w:tcW w:w="2817"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Строительство убойного, колбасного цехов, перерабатывающего молочного цеха</w:t>
            </w:r>
          </w:p>
        </w:tc>
        <w:tc>
          <w:tcPr>
            <w:tcW w:w="2504"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 xml:space="preserve">П.Ближний </w:t>
            </w:r>
          </w:p>
        </w:tc>
        <w:tc>
          <w:tcPr>
            <w:tcW w:w="235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Повышение конкурентоспо-</w:t>
            </w:r>
          </w:p>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собности территории</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50,0</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2025-2028</w:t>
            </w:r>
          </w:p>
        </w:tc>
      </w:tr>
      <w:tr w:rsidR="00F27E3A" w:rsidRPr="000559BC" w:rsidTr="004B3560">
        <w:tc>
          <w:tcPr>
            <w:tcW w:w="10378" w:type="dxa"/>
            <w:gridSpan w:val="5"/>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ИТОГО</w:t>
            </w:r>
          </w:p>
        </w:tc>
        <w:tc>
          <w:tcPr>
            <w:tcW w:w="2201" w:type="dxa"/>
          </w:tcPr>
          <w:p w:rsidR="00F27E3A" w:rsidRPr="000559BC" w:rsidRDefault="00F27E3A" w:rsidP="004B3560">
            <w:pPr>
              <w:pStyle w:val="ConsPlusNormal"/>
              <w:ind w:firstLine="0"/>
              <w:jc w:val="center"/>
              <w:rPr>
                <w:rFonts w:ascii="Times New Roman" w:hAnsi="Times New Roman" w:cs="Times New Roman"/>
                <w:sz w:val="24"/>
                <w:szCs w:val="24"/>
              </w:rPr>
            </w:pPr>
            <w:r w:rsidRPr="000559BC">
              <w:rPr>
                <w:rFonts w:ascii="Times New Roman" w:hAnsi="Times New Roman" w:cs="Times New Roman"/>
                <w:sz w:val="24"/>
                <w:szCs w:val="24"/>
              </w:rPr>
              <w:t>3174,26</w:t>
            </w:r>
          </w:p>
        </w:tc>
        <w:tc>
          <w:tcPr>
            <w:tcW w:w="1816" w:type="dxa"/>
          </w:tcPr>
          <w:p w:rsidR="00F27E3A" w:rsidRPr="000559BC" w:rsidRDefault="00F27E3A" w:rsidP="004B3560">
            <w:pPr>
              <w:pStyle w:val="ConsPlusNormal"/>
              <w:ind w:firstLine="0"/>
              <w:jc w:val="center"/>
              <w:rPr>
                <w:rFonts w:ascii="Times New Roman" w:hAnsi="Times New Roman" w:cs="Times New Roman"/>
                <w:sz w:val="24"/>
                <w:szCs w:val="24"/>
              </w:rPr>
            </w:pPr>
          </w:p>
        </w:tc>
      </w:tr>
    </w:tbl>
    <w:p w:rsidR="00F27E3A" w:rsidRPr="008007AB" w:rsidRDefault="00F27E3A" w:rsidP="00F27E3A">
      <w:pPr>
        <w:pStyle w:val="ConsPlusNormal"/>
        <w:ind w:firstLine="0"/>
        <w:rPr>
          <w:rFonts w:ascii="Times New Roman" w:hAnsi="Times New Roman" w:cs="Times New Roman"/>
          <w:sz w:val="18"/>
          <w:szCs w:val="18"/>
        </w:rPr>
      </w:pPr>
    </w:p>
    <w:p w:rsidR="00864E4F" w:rsidRPr="000F3698" w:rsidRDefault="00864E4F" w:rsidP="00F27E3A">
      <w:pPr>
        <w:pStyle w:val="ConsPlusNormal"/>
        <w:ind w:firstLine="709"/>
        <w:jc w:val="both"/>
        <w:rPr>
          <w:rFonts w:ascii="Times New Roman" w:hAnsi="Times New Roman" w:cs="Times New Roman"/>
          <w:sz w:val="28"/>
          <w:szCs w:val="28"/>
        </w:rPr>
      </w:pPr>
    </w:p>
    <w:sectPr w:rsidR="00864E4F" w:rsidRPr="000F3698" w:rsidSect="004702D9">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5F7" w:rsidRDefault="009545F7" w:rsidP="00487DA7">
      <w:pPr>
        <w:spacing w:after="0" w:line="240" w:lineRule="auto"/>
      </w:pPr>
      <w:r>
        <w:separator/>
      </w:r>
    </w:p>
  </w:endnote>
  <w:endnote w:type="continuationSeparator" w:id="1">
    <w:p w:rsidR="009545F7" w:rsidRDefault="009545F7" w:rsidP="00487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5F7" w:rsidRDefault="009545F7" w:rsidP="00487DA7">
      <w:pPr>
        <w:spacing w:after="0" w:line="240" w:lineRule="auto"/>
      </w:pPr>
      <w:r>
        <w:separator/>
      </w:r>
    </w:p>
  </w:footnote>
  <w:footnote w:type="continuationSeparator" w:id="1">
    <w:p w:rsidR="009545F7" w:rsidRDefault="009545F7" w:rsidP="00487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418"/>
      <w:docPartObj>
        <w:docPartGallery w:val="Page Numbers (Top of Page)"/>
        <w:docPartUnique/>
      </w:docPartObj>
    </w:sdtPr>
    <w:sdtContent>
      <w:p w:rsidR="004702D9" w:rsidRDefault="00456914">
        <w:pPr>
          <w:pStyle w:val="ab"/>
          <w:jc w:val="center"/>
        </w:pPr>
        <w:fldSimple w:instr=" PAGE   \* MERGEFORMAT ">
          <w:r w:rsidR="00C91F05">
            <w:rPr>
              <w:noProof/>
            </w:rPr>
            <w:t>2</w:t>
          </w:r>
        </w:fldSimple>
      </w:p>
    </w:sdtContent>
  </w:sdt>
  <w:p w:rsidR="004702D9" w:rsidRDefault="004702D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94DE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1A60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7427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E4EC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9A5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3EB0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AA9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BA40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8A9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F8FE06"/>
    <w:lvl w:ilvl="0">
      <w:start w:val="1"/>
      <w:numFmt w:val="bullet"/>
      <w:lvlText w:val=""/>
      <w:lvlJc w:val="left"/>
      <w:pPr>
        <w:tabs>
          <w:tab w:val="num" w:pos="360"/>
        </w:tabs>
        <w:ind w:left="360" w:hanging="360"/>
      </w:pPr>
      <w:rPr>
        <w:rFonts w:ascii="Symbol" w:hAnsi="Symbol" w:hint="default"/>
      </w:rPr>
    </w:lvl>
  </w:abstractNum>
  <w:abstractNum w:abstractNumId="10">
    <w:nsid w:val="006A1B6B"/>
    <w:multiLevelType w:val="hybridMultilevel"/>
    <w:tmpl w:val="93DE26E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1135736"/>
    <w:multiLevelType w:val="hybridMultilevel"/>
    <w:tmpl w:val="66BE05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4514A86"/>
    <w:multiLevelType w:val="hybridMultilevel"/>
    <w:tmpl w:val="8D68350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06495081"/>
    <w:multiLevelType w:val="hybridMultilevel"/>
    <w:tmpl w:val="A12CB0F4"/>
    <w:lvl w:ilvl="0" w:tplc="C9B81590">
      <w:start w:val="1"/>
      <w:numFmt w:val="decimal"/>
      <w:suff w:val="space"/>
      <w:lvlText w:val="%1)"/>
      <w:lvlJc w:val="left"/>
      <w:pPr>
        <w:ind w:firstLine="7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0CDD1AB6"/>
    <w:multiLevelType w:val="hybridMultilevel"/>
    <w:tmpl w:val="066254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EE524E5"/>
    <w:multiLevelType w:val="hybridMultilevel"/>
    <w:tmpl w:val="E29C05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6C71343"/>
    <w:multiLevelType w:val="hybridMultilevel"/>
    <w:tmpl w:val="6F9403C2"/>
    <w:lvl w:ilvl="0" w:tplc="5AE8005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7">
    <w:nsid w:val="1B4277D4"/>
    <w:multiLevelType w:val="hybridMultilevel"/>
    <w:tmpl w:val="7478BF5C"/>
    <w:lvl w:ilvl="0" w:tplc="3E4A0A0A">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BFA0BE1"/>
    <w:multiLevelType w:val="hybridMultilevel"/>
    <w:tmpl w:val="C9541446"/>
    <w:lvl w:ilvl="0" w:tplc="06C040E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2228025B"/>
    <w:multiLevelType w:val="hybridMultilevel"/>
    <w:tmpl w:val="39A60650"/>
    <w:lvl w:ilvl="0" w:tplc="2C2A952C">
      <w:start w:val="1"/>
      <w:numFmt w:val="decimal"/>
      <w:suff w:val="space"/>
      <w:lvlText w:val="%1."/>
      <w:lvlJc w:val="left"/>
      <w:pPr>
        <w:ind w:firstLine="7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30127E5"/>
    <w:multiLevelType w:val="hybridMultilevel"/>
    <w:tmpl w:val="F1746FD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4A178AE"/>
    <w:multiLevelType w:val="hybridMultilevel"/>
    <w:tmpl w:val="0B8C5B6C"/>
    <w:lvl w:ilvl="0" w:tplc="3B127E2E">
      <w:start w:val="1"/>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2">
    <w:nsid w:val="24D81FB6"/>
    <w:multiLevelType w:val="hybridMultilevel"/>
    <w:tmpl w:val="ACD88F6A"/>
    <w:lvl w:ilvl="0" w:tplc="D28A9228">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2A5D67DA"/>
    <w:multiLevelType w:val="hybridMultilevel"/>
    <w:tmpl w:val="FC62F34C"/>
    <w:lvl w:ilvl="0" w:tplc="5308F2EC">
      <w:start w:val="1"/>
      <w:numFmt w:val="decimal"/>
      <w:lvlText w:val="%1)"/>
      <w:lvlJc w:val="left"/>
      <w:pPr>
        <w:ind w:left="1221" w:hanging="360"/>
      </w:pPr>
      <w:rPr>
        <w:rFonts w:cs="Times New Roman" w:hint="default"/>
      </w:rPr>
    </w:lvl>
    <w:lvl w:ilvl="1" w:tplc="04190019" w:tentative="1">
      <w:start w:val="1"/>
      <w:numFmt w:val="lowerLetter"/>
      <w:lvlText w:val="%2."/>
      <w:lvlJc w:val="left"/>
      <w:pPr>
        <w:ind w:left="1941" w:hanging="360"/>
      </w:pPr>
      <w:rPr>
        <w:rFonts w:cs="Times New Roman"/>
      </w:rPr>
    </w:lvl>
    <w:lvl w:ilvl="2" w:tplc="0419001B" w:tentative="1">
      <w:start w:val="1"/>
      <w:numFmt w:val="lowerRoman"/>
      <w:lvlText w:val="%3."/>
      <w:lvlJc w:val="right"/>
      <w:pPr>
        <w:ind w:left="2661" w:hanging="180"/>
      </w:pPr>
      <w:rPr>
        <w:rFonts w:cs="Times New Roman"/>
      </w:rPr>
    </w:lvl>
    <w:lvl w:ilvl="3" w:tplc="0419000F" w:tentative="1">
      <w:start w:val="1"/>
      <w:numFmt w:val="decimal"/>
      <w:lvlText w:val="%4."/>
      <w:lvlJc w:val="left"/>
      <w:pPr>
        <w:ind w:left="3381" w:hanging="360"/>
      </w:pPr>
      <w:rPr>
        <w:rFonts w:cs="Times New Roman"/>
      </w:rPr>
    </w:lvl>
    <w:lvl w:ilvl="4" w:tplc="04190019" w:tentative="1">
      <w:start w:val="1"/>
      <w:numFmt w:val="lowerLetter"/>
      <w:lvlText w:val="%5."/>
      <w:lvlJc w:val="left"/>
      <w:pPr>
        <w:ind w:left="4101" w:hanging="360"/>
      </w:pPr>
      <w:rPr>
        <w:rFonts w:cs="Times New Roman"/>
      </w:rPr>
    </w:lvl>
    <w:lvl w:ilvl="5" w:tplc="0419001B" w:tentative="1">
      <w:start w:val="1"/>
      <w:numFmt w:val="lowerRoman"/>
      <w:lvlText w:val="%6."/>
      <w:lvlJc w:val="right"/>
      <w:pPr>
        <w:ind w:left="4821" w:hanging="180"/>
      </w:pPr>
      <w:rPr>
        <w:rFonts w:cs="Times New Roman"/>
      </w:rPr>
    </w:lvl>
    <w:lvl w:ilvl="6" w:tplc="0419000F" w:tentative="1">
      <w:start w:val="1"/>
      <w:numFmt w:val="decimal"/>
      <w:lvlText w:val="%7."/>
      <w:lvlJc w:val="left"/>
      <w:pPr>
        <w:ind w:left="5541" w:hanging="360"/>
      </w:pPr>
      <w:rPr>
        <w:rFonts w:cs="Times New Roman"/>
      </w:rPr>
    </w:lvl>
    <w:lvl w:ilvl="7" w:tplc="04190019" w:tentative="1">
      <w:start w:val="1"/>
      <w:numFmt w:val="lowerLetter"/>
      <w:lvlText w:val="%8."/>
      <w:lvlJc w:val="left"/>
      <w:pPr>
        <w:ind w:left="6261" w:hanging="360"/>
      </w:pPr>
      <w:rPr>
        <w:rFonts w:cs="Times New Roman"/>
      </w:rPr>
    </w:lvl>
    <w:lvl w:ilvl="8" w:tplc="0419001B" w:tentative="1">
      <w:start w:val="1"/>
      <w:numFmt w:val="lowerRoman"/>
      <w:lvlText w:val="%9."/>
      <w:lvlJc w:val="right"/>
      <w:pPr>
        <w:ind w:left="6981" w:hanging="180"/>
      </w:pPr>
      <w:rPr>
        <w:rFonts w:cs="Times New Roman"/>
      </w:rPr>
    </w:lvl>
  </w:abstractNum>
  <w:abstractNum w:abstractNumId="24">
    <w:nsid w:val="310A0026"/>
    <w:multiLevelType w:val="hybridMultilevel"/>
    <w:tmpl w:val="499C6704"/>
    <w:lvl w:ilvl="0" w:tplc="E514D46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312B0944"/>
    <w:multiLevelType w:val="hybridMultilevel"/>
    <w:tmpl w:val="39F844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5C4622A"/>
    <w:multiLevelType w:val="hybridMultilevel"/>
    <w:tmpl w:val="F6EA28E2"/>
    <w:lvl w:ilvl="0" w:tplc="C64608B8">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0F81A70"/>
    <w:multiLevelType w:val="hybridMultilevel"/>
    <w:tmpl w:val="4C388A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5521404"/>
    <w:multiLevelType w:val="hybridMultilevel"/>
    <w:tmpl w:val="68EA3060"/>
    <w:lvl w:ilvl="0" w:tplc="8EACCAB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45807A7C"/>
    <w:multiLevelType w:val="hybridMultilevel"/>
    <w:tmpl w:val="DDB877DA"/>
    <w:lvl w:ilvl="0" w:tplc="B41E89F4">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47264B2E"/>
    <w:multiLevelType w:val="hybridMultilevel"/>
    <w:tmpl w:val="70F86BD6"/>
    <w:lvl w:ilvl="0" w:tplc="077C8A2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47525F67"/>
    <w:multiLevelType w:val="hybridMultilevel"/>
    <w:tmpl w:val="BD701E9A"/>
    <w:lvl w:ilvl="0" w:tplc="BE1843C8">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49143A2D"/>
    <w:multiLevelType w:val="hybridMultilevel"/>
    <w:tmpl w:val="EDF0D7EC"/>
    <w:lvl w:ilvl="0" w:tplc="ED2AF140">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4E2774CC"/>
    <w:multiLevelType w:val="hybridMultilevel"/>
    <w:tmpl w:val="A606BFF0"/>
    <w:lvl w:ilvl="0" w:tplc="92C4E66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4">
    <w:nsid w:val="582C57F5"/>
    <w:multiLevelType w:val="hybridMultilevel"/>
    <w:tmpl w:val="5470E5B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67557290"/>
    <w:multiLevelType w:val="hybridMultilevel"/>
    <w:tmpl w:val="15D6F77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BB977F9"/>
    <w:multiLevelType w:val="hybridMultilevel"/>
    <w:tmpl w:val="445E1AC6"/>
    <w:lvl w:ilvl="0" w:tplc="052810A8">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6DAC1EF7"/>
    <w:multiLevelType w:val="hybridMultilevel"/>
    <w:tmpl w:val="53E04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13189A"/>
    <w:multiLevelType w:val="hybridMultilevel"/>
    <w:tmpl w:val="62EC7842"/>
    <w:lvl w:ilvl="0" w:tplc="07CEB3B2">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0C7CD3"/>
    <w:multiLevelType w:val="hybridMultilevel"/>
    <w:tmpl w:val="8032950E"/>
    <w:lvl w:ilvl="0" w:tplc="CD0251F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7AD934C0"/>
    <w:multiLevelType w:val="hybridMultilevel"/>
    <w:tmpl w:val="3E2EB9BA"/>
    <w:lvl w:ilvl="0" w:tplc="5030B7A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D626CC9"/>
    <w:multiLevelType w:val="hybridMultilevel"/>
    <w:tmpl w:val="287EC6DC"/>
    <w:lvl w:ilvl="0" w:tplc="1038AA2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2">
    <w:nsid w:val="7F745EAB"/>
    <w:multiLevelType w:val="hybridMultilevel"/>
    <w:tmpl w:val="1780FB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3"/>
  </w:num>
  <w:num w:numId="3">
    <w:abstractNumId w:val="34"/>
  </w:num>
  <w:num w:numId="4">
    <w:abstractNumId w:val="12"/>
  </w:num>
  <w:num w:numId="5">
    <w:abstractNumId w:val="18"/>
  </w:num>
  <w:num w:numId="6">
    <w:abstractNumId w:val="16"/>
  </w:num>
  <w:num w:numId="7">
    <w:abstractNumId w:val="21"/>
  </w:num>
  <w:num w:numId="8">
    <w:abstractNumId w:val="39"/>
  </w:num>
  <w:num w:numId="9">
    <w:abstractNumId w:val="30"/>
  </w:num>
  <w:num w:numId="10">
    <w:abstractNumId w:val="33"/>
  </w:num>
  <w:num w:numId="11">
    <w:abstractNumId w:val="41"/>
  </w:num>
  <w:num w:numId="12">
    <w:abstractNumId w:val="28"/>
  </w:num>
  <w:num w:numId="13">
    <w:abstractNumId w:val="24"/>
  </w:num>
  <w:num w:numId="14">
    <w:abstractNumId w:val="23"/>
  </w:num>
  <w:num w:numId="15">
    <w:abstractNumId w:val="31"/>
  </w:num>
  <w:num w:numId="16">
    <w:abstractNumId w:val="17"/>
  </w:num>
  <w:num w:numId="17">
    <w:abstractNumId w:val="29"/>
  </w:num>
  <w:num w:numId="18">
    <w:abstractNumId w:val="32"/>
  </w:num>
  <w:num w:numId="19">
    <w:abstractNumId w:val="36"/>
  </w:num>
  <w:num w:numId="20">
    <w:abstractNumId w:val="22"/>
  </w:num>
  <w:num w:numId="21">
    <w:abstractNumId w:val="35"/>
  </w:num>
  <w:num w:numId="22">
    <w:abstractNumId w:val="15"/>
  </w:num>
  <w:num w:numId="23">
    <w:abstractNumId w:val="40"/>
  </w:num>
  <w:num w:numId="24">
    <w:abstractNumId w:val="26"/>
  </w:num>
  <w:num w:numId="25">
    <w:abstractNumId w:val="27"/>
  </w:num>
  <w:num w:numId="26">
    <w:abstractNumId w:val="11"/>
  </w:num>
  <w:num w:numId="27">
    <w:abstractNumId w:val="25"/>
  </w:num>
  <w:num w:numId="28">
    <w:abstractNumId w:val="38"/>
  </w:num>
  <w:num w:numId="29">
    <w:abstractNumId w:val="14"/>
  </w:num>
  <w:num w:numId="30">
    <w:abstractNumId w:val="20"/>
  </w:num>
  <w:num w:numId="31">
    <w:abstractNumId w:val="10"/>
  </w:num>
  <w:num w:numId="32">
    <w:abstractNumId w:val="4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E38"/>
    <w:rsid w:val="000002C1"/>
    <w:rsid w:val="00011F08"/>
    <w:rsid w:val="00012D0D"/>
    <w:rsid w:val="00013591"/>
    <w:rsid w:val="00013D01"/>
    <w:rsid w:val="00014178"/>
    <w:rsid w:val="000142DC"/>
    <w:rsid w:val="00015238"/>
    <w:rsid w:val="00017E13"/>
    <w:rsid w:val="00020C24"/>
    <w:rsid w:val="00020D47"/>
    <w:rsid w:val="000214DA"/>
    <w:rsid w:val="00021DA3"/>
    <w:rsid w:val="00026B17"/>
    <w:rsid w:val="00031416"/>
    <w:rsid w:val="000334B1"/>
    <w:rsid w:val="00035690"/>
    <w:rsid w:val="000373B6"/>
    <w:rsid w:val="00037F3C"/>
    <w:rsid w:val="000404EA"/>
    <w:rsid w:val="00044A62"/>
    <w:rsid w:val="000468CE"/>
    <w:rsid w:val="0005005D"/>
    <w:rsid w:val="00050953"/>
    <w:rsid w:val="00052327"/>
    <w:rsid w:val="000524C7"/>
    <w:rsid w:val="00053B11"/>
    <w:rsid w:val="000540F3"/>
    <w:rsid w:val="000551FF"/>
    <w:rsid w:val="000552A3"/>
    <w:rsid w:val="0006120E"/>
    <w:rsid w:val="00062F45"/>
    <w:rsid w:val="00063B84"/>
    <w:rsid w:val="00067787"/>
    <w:rsid w:val="000708E0"/>
    <w:rsid w:val="000709C6"/>
    <w:rsid w:val="0007213E"/>
    <w:rsid w:val="00072B0B"/>
    <w:rsid w:val="000734D9"/>
    <w:rsid w:val="00075259"/>
    <w:rsid w:val="00077C34"/>
    <w:rsid w:val="00082908"/>
    <w:rsid w:val="000869DC"/>
    <w:rsid w:val="0008782F"/>
    <w:rsid w:val="00091F13"/>
    <w:rsid w:val="00092E80"/>
    <w:rsid w:val="00096295"/>
    <w:rsid w:val="00097C75"/>
    <w:rsid w:val="00097D4E"/>
    <w:rsid w:val="000A0BE7"/>
    <w:rsid w:val="000A0FDF"/>
    <w:rsid w:val="000A388F"/>
    <w:rsid w:val="000A473A"/>
    <w:rsid w:val="000A60AB"/>
    <w:rsid w:val="000B1BCA"/>
    <w:rsid w:val="000B4D6D"/>
    <w:rsid w:val="000B6486"/>
    <w:rsid w:val="000C0D80"/>
    <w:rsid w:val="000C4268"/>
    <w:rsid w:val="000C689C"/>
    <w:rsid w:val="000C740A"/>
    <w:rsid w:val="000D0B00"/>
    <w:rsid w:val="000D0CEE"/>
    <w:rsid w:val="000D21DE"/>
    <w:rsid w:val="000D3462"/>
    <w:rsid w:val="000D615F"/>
    <w:rsid w:val="000E18B6"/>
    <w:rsid w:val="000E4715"/>
    <w:rsid w:val="000E79A6"/>
    <w:rsid w:val="000F0D70"/>
    <w:rsid w:val="000F3698"/>
    <w:rsid w:val="000F3CCB"/>
    <w:rsid w:val="000F5DF5"/>
    <w:rsid w:val="00100E38"/>
    <w:rsid w:val="00101BFB"/>
    <w:rsid w:val="0011099C"/>
    <w:rsid w:val="00115379"/>
    <w:rsid w:val="00117309"/>
    <w:rsid w:val="001202CC"/>
    <w:rsid w:val="0012085E"/>
    <w:rsid w:val="00120CBB"/>
    <w:rsid w:val="00121211"/>
    <w:rsid w:val="00121D2F"/>
    <w:rsid w:val="00123642"/>
    <w:rsid w:val="001237BC"/>
    <w:rsid w:val="00126CC5"/>
    <w:rsid w:val="0013287A"/>
    <w:rsid w:val="001333BD"/>
    <w:rsid w:val="001370F7"/>
    <w:rsid w:val="00143FB7"/>
    <w:rsid w:val="00151B7A"/>
    <w:rsid w:val="0015216A"/>
    <w:rsid w:val="00153BDE"/>
    <w:rsid w:val="001573BB"/>
    <w:rsid w:val="00160203"/>
    <w:rsid w:val="00160590"/>
    <w:rsid w:val="00161B14"/>
    <w:rsid w:val="0016294C"/>
    <w:rsid w:val="00162BCB"/>
    <w:rsid w:val="00162C3A"/>
    <w:rsid w:val="001639FF"/>
    <w:rsid w:val="00163B8A"/>
    <w:rsid w:val="0016459D"/>
    <w:rsid w:val="001660B8"/>
    <w:rsid w:val="00167802"/>
    <w:rsid w:val="00172B4C"/>
    <w:rsid w:val="00173140"/>
    <w:rsid w:val="00174E9E"/>
    <w:rsid w:val="00181AAF"/>
    <w:rsid w:val="001832E5"/>
    <w:rsid w:val="00184B47"/>
    <w:rsid w:val="001867C0"/>
    <w:rsid w:val="00186A85"/>
    <w:rsid w:val="00187158"/>
    <w:rsid w:val="00190907"/>
    <w:rsid w:val="00191609"/>
    <w:rsid w:val="00192BEC"/>
    <w:rsid w:val="001972E2"/>
    <w:rsid w:val="001A0409"/>
    <w:rsid w:val="001A778E"/>
    <w:rsid w:val="001A7D2C"/>
    <w:rsid w:val="001A7F64"/>
    <w:rsid w:val="001B1C4F"/>
    <w:rsid w:val="001B2299"/>
    <w:rsid w:val="001B2CDA"/>
    <w:rsid w:val="001B524A"/>
    <w:rsid w:val="001B5457"/>
    <w:rsid w:val="001C13DC"/>
    <w:rsid w:val="001C1BE7"/>
    <w:rsid w:val="001C338F"/>
    <w:rsid w:val="001D566D"/>
    <w:rsid w:val="001D5E1C"/>
    <w:rsid w:val="001D631B"/>
    <w:rsid w:val="001D6875"/>
    <w:rsid w:val="001E0713"/>
    <w:rsid w:val="001E1F42"/>
    <w:rsid w:val="001E5C30"/>
    <w:rsid w:val="001E6D91"/>
    <w:rsid w:val="001E7C70"/>
    <w:rsid w:val="001F6145"/>
    <w:rsid w:val="001F7A1C"/>
    <w:rsid w:val="00201BD2"/>
    <w:rsid w:val="002050E3"/>
    <w:rsid w:val="002052A4"/>
    <w:rsid w:val="0020597C"/>
    <w:rsid w:val="00207793"/>
    <w:rsid w:val="00223037"/>
    <w:rsid w:val="0022464F"/>
    <w:rsid w:val="00225603"/>
    <w:rsid w:val="00230DC6"/>
    <w:rsid w:val="00234CB0"/>
    <w:rsid w:val="00236819"/>
    <w:rsid w:val="00237A04"/>
    <w:rsid w:val="0024138A"/>
    <w:rsid w:val="002457AD"/>
    <w:rsid w:val="00246753"/>
    <w:rsid w:val="00246986"/>
    <w:rsid w:val="00246C4B"/>
    <w:rsid w:val="002535DE"/>
    <w:rsid w:val="00253B6E"/>
    <w:rsid w:val="002559DC"/>
    <w:rsid w:val="00256D1B"/>
    <w:rsid w:val="00256DE6"/>
    <w:rsid w:val="00260B7A"/>
    <w:rsid w:val="00272F54"/>
    <w:rsid w:val="00273251"/>
    <w:rsid w:val="0027327C"/>
    <w:rsid w:val="00274F44"/>
    <w:rsid w:val="00277387"/>
    <w:rsid w:val="0028259B"/>
    <w:rsid w:val="00294BDA"/>
    <w:rsid w:val="002A005E"/>
    <w:rsid w:val="002A04D9"/>
    <w:rsid w:val="002A095B"/>
    <w:rsid w:val="002A2354"/>
    <w:rsid w:val="002A42C2"/>
    <w:rsid w:val="002B29A0"/>
    <w:rsid w:val="002B2E9D"/>
    <w:rsid w:val="002B5D6A"/>
    <w:rsid w:val="002C0945"/>
    <w:rsid w:val="002C0CC2"/>
    <w:rsid w:val="002C0CE8"/>
    <w:rsid w:val="002C2AD9"/>
    <w:rsid w:val="002C2DB2"/>
    <w:rsid w:val="002C4A52"/>
    <w:rsid w:val="002C650B"/>
    <w:rsid w:val="002C69C5"/>
    <w:rsid w:val="002D0C3B"/>
    <w:rsid w:val="002D3B1E"/>
    <w:rsid w:val="002E0D63"/>
    <w:rsid w:val="002E42A7"/>
    <w:rsid w:val="002E5599"/>
    <w:rsid w:val="002E657A"/>
    <w:rsid w:val="002E761A"/>
    <w:rsid w:val="002F3803"/>
    <w:rsid w:val="002F48C8"/>
    <w:rsid w:val="002F5F02"/>
    <w:rsid w:val="002F76E7"/>
    <w:rsid w:val="002F7CB5"/>
    <w:rsid w:val="003009BA"/>
    <w:rsid w:val="00301AFE"/>
    <w:rsid w:val="00302EAC"/>
    <w:rsid w:val="00303C39"/>
    <w:rsid w:val="00305F15"/>
    <w:rsid w:val="00313402"/>
    <w:rsid w:val="00317571"/>
    <w:rsid w:val="0031773E"/>
    <w:rsid w:val="00317ED9"/>
    <w:rsid w:val="003249C5"/>
    <w:rsid w:val="0032529A"/>
    <w:rsid w:val="00327B2D"/>
    <w:rsid w:val="003315CF"/>
    <w:rsid w:val="00337AD1"/>
    <w:rsid w:val="00337BBB"/>
    <w:rsid w:val="00341BFA"/>
    <w:rsid w:val="00345859"/>
    <w:rsid w:val="00346EAE"/>
    <w:rsid w:val="003515FF"/>
    <w:rsid w:val="003548C8"/>
    <w:rsid w:val="00354DC7"/>
    <w:rsid w:val="00356289"/>
    <w:rsid w:val="00356917"/>
    <w:rsid w:val="00357692"/>
    <w:rsid w:val="0035775A"/>
    <w:rsid w:val="00357E89"/>
    <w:rsid w:val="0036375E"/>
    <w:rsid w:val="0036513C"/>
    <w:rsid w:val="003654FD"/>
    <w:rsid w:val="00365EC3"/>
    <w:rsid w:val="00370302"/>
    <w:rsid w:val="00373218"/>
    <w:rsid w:val="00375C06"/>
    <w:rsid w:val="00375EF6"/>
    <w:rsid w:val="00377352"/>
    <w:rsid w:val="00385441"/>
    <w:rsid w:val="00385C32"/>
    <w:rsid w:val="003865D3"/>
    <w:rsid w:val="00394307"/>
    <w:rsid w:val="00394343"/>
    <w:rsid w:val="003A1D4A"/>
    <w:rsid w:val="003A4821"/>
    <w:rsid w:val="003A74CC"/>
    <w:rsid w:val="003B1D3C"/>
    <w:rsid w:val="003B2BFE"/>
    <w:rsid w:val="003B2C4A"/>
    <w:rsid w:val="003B45AB"/>
    <w:rsid w:val="003B75F1"/>
    <w:rsid w:val="003B7BDB"/>
    <w:rsid w:val="003C16D3"/>
    <w:rsid w:val="003C4577"/>
    <w:rsid w:val="003C502C"/>
    <w:rsid w:val="003D0934"/>
    <w:rsid w:val="003D1906"/>
    <w:rsid w:val="003D25A1"/>
    <w:rsid w:val="003E3D5A"/>
    <w:rsid w:val="003E5E55"/>
    <w:rsid w:val="003E7342"/>
    <w:rsid w:val="003F06CE"/>
    <w:rsid w:val="003F66C6"/>
    <w:rsid w:val="00400148"/>
    <w:rsid w:val="00401BA4"/>
    <w:rsid w:val="00405396"/>
    <w:rsid w:val="004103C8"/>
    <w:rsid w:val="00410FDC"/>
    <w:rsid w:val="0041153F"/>
    <w:rsid w:val="00412C0C"/>
    <w:rsid w:val="00413802"/>
    <w:rsid w:val="004149F7"/>
    <w:rsid w:val="0041668A"/>
    <w:rsid w:val="004210A8"/>
    <w:rsid w:val="0042141A"/>
    <w:rsid w:val="00423FA5"/>
    <w:rsid w:val="00424C70"/>
    <w:rsid w:val="0042643B"/>
    <w:rsid w:val="004275C5"/>
    <w:rsid w:val="00432009"/>
    <w:rsid w:val="0043394E"/>
    <w:rsid w:val="004344E9"/>
    <w:rsid w:val="00434D1C"/>
    <w:rsid w:val="00440FAD"/>
    <w:rsid w:val="00443824"/>
    <w:rsid w:val="004472B7"/>
    <w:rsid w:val="0044748C"/>
    <w:rsid w:val="004474CE"/>
    <w:rsid w:val="00450059"/>
    <w:rsid w:val="0045323E"/>
    <w:rsid w:val="00456914"/>
    <w:rsid w:val="0045741E"/>
    <w:rsid w:val="00460C24"/>
    <w:rsid w:val="00461C84"/>
    <w:rsid w:val="00463C8D"/>
    <w:rsid w:val="00465F19"/>
    <w:rsid w:val="004702D9"/>
    <w:rsid w:val="00473897"/>
    <w:rsid w:val="00476F11"/>
    <w:rsid w:val="00483184"/>
    <w:rsid w:val="0048369A"/>
    <w:rsid w:val="00484F54"/>
    <w:rsid w:val="00486535"/>
    <w:rsid w:val="00487DA7"/>
    <w:rsid w:val="00491B62"/>
    <w:rsid w:val="00493DA4"/>
    <w:rsid w:val="00494D1F"/>
    <w:rsid w:val="004A42E2"/>
    <w:rsid w:val="004A46FB"/>
    <w:rsid w:val="004A792F"/>
    <w:rsid w:val="004A7AF3"/>
    <w:rsid w:val="004B3560"/>
    <w:rsid w:val="004B48F2"/>
    <w:rsid w:val="004B5991"/>
    <w:rsid w:val="004B5B01"/>
    <w:rsid w:val="004B748B"/>
    <w:rsid w:val="004C0825"/>
    <w:rsid w:val="004C1AD5"/>
    <w:rsid w:val="004C361F"/>
    <w:rsid w:val="004C5689"/>
    <w:rsid w:val="004C5805"/>
    <w:rsid w:val="004C66B4"/>
    <w:rsid w:val="004C6732"/>
    <w:rsid w:val="004C7A63"/>
    <w:rsid w:val="004C7D95"/>
    <w:rsid w:val="004D20F9"/>
    <w:rsid w:val="004D441B"/>
    <w:rsid w:val="004D5483"/>
    <w:rsid w:val="004E0727"/>
    <w:rsid w:val="004E2249"/>
    <w:rsid w:val="004E3C41"/>
    <w:rsid w:val="004E705E"/>
    <w:rsid w:val="004F7BB8"/>
    <w:rsid w:val="004F7E2D"/>
    <w:rsid w:val="00501947"/>
    <w:rsid w:val="0050227B"/>
    <w:rsid w:val="00502E67"/>
    <w:rsid w:val="00503C35"/>
    <w:rsid w:val="00505095"/>
    <w:rsid w:val="005059D7"/>
    <w:rsid w:val="00506525"/>
    <w:rsid w:val="005126F3"/>
    <w:rsid w:val="00515020"/>
    <w:rsid w:val="00515658"/>
    <w:rsid w:val="005159DA"/>
    <w:rsid w:val="00516521"/>
    <w:rsid w:val="00516A22"/>
    <w:rsid w:val="00517300"/>
    <w:rsid w:val="005173A6"/>
    <w:rsid w:val="00521A8A"/>
    <w:rsid w:val="00524186"/>
    <w:rsid w:val="00524339"/>
    <w:rsid w:val="00526671"/>
    <w:rsid w:val="005271BE"/>
    <w:rsid w:val="00527A0A"/>
    <w:rsid w:val="005355BF"/>
    <w:rsid w:val="00537476"/>
    <w:rsid w:val="005426D5"/>
    <w:rsid w:val="00544ED0"/>
    <w:rsid w:val="00546F9C"/>
    <w:rsid w:val="00550A3C"/>
    <w:rsid w:val="005513A4"/>
    <w:rsid w:val="00551DA0"/>
    <w:rsid w:val="00557CCD"/>
    <w:rsid w:val="005621F9"/>
    <w:rsid w:val="005647E2"/>
    <w:rsid w:val="005651D7"/>
    <w:rsid w:val="00565F48"/>
    <w:rsid w:val="00570510"/>
    <w:rsid w:val="00573559"/>
    <w:rsid w:val="00574454"/>
    <w:rsid w:val="00577DD8"/>
    <w:rsid w:val="0058223E"/>
    <w:rsid w:val="00585445"/>
    <w:rsid w:val="0058683C"/>
    <w:rsid w:val="00587F43"/>
    <w:rsid w:val="0059143A"/>
    <w:rsid w:val="00591650"/>
    <w:rsid w:val="00592019"/>
    <w:rsid w:val="005975CE"/>
    <w:rsid w:val="005A0802"/>
    <w:rsid w:val="005A2121"/>
    <w:rsid w:val="005A2D2B"/>
    <w:rsid w:val="005A3B48"/>
    <w:rsid w:val="005B0700"/>
    <w:rsid w:val="005B1C2D"/>
    <w:rsid w:val="005B2FBE"/>
    <w:rsid w:val="005B35F8"/>
    <w:rsid w:val="005B3D37"/>
    <w:rsid w:val="005B6F6E"/>
    <w:rsid w:val="005B6F71"/>
    <w:rsid w:val="005C441E"/>
    <w:rsid w:val="005C4B07"/>
    <w:rsid w:val="005C5F6E"/>
    <w:rsid w:val="005C6133"/>
    <w:rsid w:val="005C67D2"/>
    <w:rsid w:val="005D1D0A"/>
    <w:rsid w:val="005D3B88"/>
    <w:rsid w:val="005D3E3A"/>
    <w:rsid w:val="005D4BBD"/>
    <w:rsid w:val="005D4DDF"/>
    <w:rsid w:val="005F0CB3"/>
    <w:rsid w:val="005F155D"/>
    <w:rsid w:val="005F6B6A"/>
    <w:rsid w:val="005F6D73"/>
    <w:rsid w:val="00600A38"/>
    <w:rsid w:val="0060434D"/>
    <w:rsid w:val="00604AA9"/>
    <w:rsid w:val="00605BF6"/>
    <w:rsid w:val="0060711E"/>
    <w:rsid w:val="00610EA8"/>
    <w:rsid w:val="0061221A"/>
    <w:rsid w:val="00624AD7"/>
    <w:rsid w:val="00625212"/>
    <w:rsid w:val="006304AD"/>
    <w:rsid w:val="006342A2"/>
    <w:rsid w:val="00637401"/>
    <w:rsid w:val="006427F6"/>
    <w:rsid w:val="006428B4"/>
    <w:rsid w:val="006429CC"/>
    <w:rsid w:val="00642BC5"/>
    <w:rsid w:val="0064362A"/>
    <w:rsid w:val="00645E57"/>
    <w:rsid w:val="00646F27"/>
    <w:rsid w:val="006476A2"/>
    <w:rsid w:val="006500C4"/>
    <w:rsid w:val="006507DB"/>
    <w:rsid w:val="0065413B"/>
    <w:rsid w:val="00655AA9"/>
    <w:rsid w:val="00664A57"/>
    <w:rsid w:val="006659D8"/>
    <w:rsid w:val="00665F95"/>
    <w:rsid w:val="00667AAA"/>
    <w:rsid w:val="0067131E"/>
    <w:rsid w:val="006747EA"/>
    <w:rsid w:val="00677571"/>
    <w:rsid w:val="00680661"/>
    <w:rsid w:val="00680DBD"/>
    <w:rsid w:val="00687473"/>
    <w:rsid w:val="00692D46"/>
    <w:rsid w:val="00692FB3"/>
    <w:rsid w:val="00695F08"/>
    <w:rsid w:val="006A4268"/>
    <w:rsid w:val="006A42C9"/>
    <w:rsid w:val="006A44BA"/>
    <w:rsid w:val="006B34E7"/>
    <w:rsid w:val="006B52F2"/>
    <w:rsid w:val="006B6C6A"/>
    <w:rsid w:val="006C0967"/>
    <w:rsid w:val="006C5707"/>
    <w:rsid w:val="006C6D2D"/>
    <w:rsid w:val="006D2D1F"/>
    <w:rsid w:val="006D6CB0"/>
    <w:rsid w:val="006E328F"/>
    <w:rsid w:val="006E4FD1"/>
    <w:rsid w:val="006E7DB6"/>
    <w:rsid w:val="006F0ED9"/>
    <w:rsid w:val="006F13FB"/>
    <w:rsid w:val="006F5217"/>
    <w:rsid w:val="006F7F6A"/>
    <w:rsid w:val="00702525"/>
    <w:rsid w:val="00703F1E"/>
    <w:rsid w:val="00703F86"/>
    <w:rsid w:val="00707B7B"/>
    <w:rsid w:val="00712F3D"/>
    <w:rsid w:val="00713D6E"/>
    <w:rsid w:val="00714B5F"/>
    <w:rsid w:val="00715A8B"/>
    <w:rsid w:val="007176DD"/>
    <w:rsid w:val="0072406C"/>
    <w:rsid w:val="00732653"/>
    <w:rsid w:val="00734A95"/>
    <w:rsid w:val="00734F4A"/>
    <w:rsid w:val="00737612"/>
    <w:rsid w:val="00740943"/>
    <w:rsid w:val="00744890"/>
    <w:rsid w:val="00744F88"/>
    <w:rsid w:val="00745749"/>
    <w:rsid w:val="00745F1E"/>
    <w:rsid w:val="0074707E"/>
    <w:rsid w:val="00751383"/>
    <w:rsid w:val="0075153C"/>
    <w:rsid w:val="00751717"/>
    <w:rsid w:val="00752ACD"/>
    <w:rsid w:val="00755ACF"/>
    <w:rsid w:val="007578E0"/>
    <w:rsid w:val="007609C8"/>
    <w:rsid w:val="007648CB"/>
    <w:rsid w:val="00765D88"/>
    <w:rsid w:val="00770046"/>
    <w:rsid w:val="0077270E"/>
    <w:rsid w:val="00774E0A"/>
    <w:rsid w:val="00780E99"/>
    <w:rsid w:val="0078110F"/>
    <w:rsid w:val="0078194B"/>
    <w:rsid w:val="00784112"/>
    <w:rsid w:val="0078494B"/>
    <w:rsid w:val="00791D12"/>
    <w:rsid w:val="00792DDE"/>
    <w:rsid w:val="007A0AF1"/>
    <w:rsid w:val="007B0172"/>
    <w:rsid w:val="007B5A1A"/>
    <w:rsid w:val="007B632F"/>
    <w:rsid w:val="007C0B23"/>
    <w:rsid w:val="007C122F"/>
    <w:rsid w:val="007C3279"/>
    <w:rsid w:val="007C3C25"/>
    <w:rsid w:val="007D0924"/>
    <w:rsid w:val="007D2160"/>
    <w:rsid w:val="007D302F"/>
    <w:rsid w:val="007E1686"/>
    <w:rsid w:val="007F2B10"/>
    <w:rsid w:val="007F708A"/>
    <w:rsid w:val="007F79B9"/>
    <w:rsid w:val="00801749"/>
    <w:rsid w:val="00802323"/>
    <w:rsid w:val="00802EE1"/>
    <w:rsid w:val="00806C0F"/>
    <w:rsid w:val="00807D85"/>
    <w:rsid w:val="008102DA"/>
    <w:rsid w:val="00814893"/>
    <w:rsid w:val="0081702E"/>
    <w:rsid w:val="008174AA"/>
    <w:rsid w:val="008206FE"/>
    <w:rsid w:val="008211E9"/>
    <w:rsid w:val="008230CD"/>
    <w:rsid w:val="00825DEA"/>
    <w:rsid w:val="008316F3"/>
    <w:rsid w:val="00832671"/>
    <w:rsid w:val="00832C49"/>
    <w:rsid w:val="00832DA3"/>
    <w:rsid w:val="008442C4"/>
    <w:rsid w:val="00846DE1"/>
    <w:rsid w:val="00847363"/>
    <w:rsid w:val="00854761"/>
    <w:rsid w:val="008565D2"/>
    <w:rsid w:val="00856E15"/>
    <w:rsid w:val="008604AF"/>
    <w:rsid w:val="00861E2B"/>
    <w:rsid w:val="00862B45"/>
    <w:rsid w:val="00862CE6"/>
    <w:rsid w:val="00863F2D"/>
    <w:rsid w:val="00864E4F"/>
    <w:rsid w:val="0087713D"/>
    <w:rsid w:val="00882E8D"/>
    <w:rsid w:val="008844F6"/>
    <w:rsid w:val="0088452A"/>
    <w:rsid w:val="00885C33"/>
    <w:rsid w:val="008871A6"/>
    <w:rsid w:val="0088740F"/>
    <w:rsid w:val="00891E43"/>
    <w:rsid w:val="00892C09"/>
    <w:rsid w:val="008944CA"/>
    <w:rsid w:val="00895EBC"/>
    <w:rsid w:val="00897A36"/>
    <w:rsid w:val="008A1D49"/>
    <w:rsid w:val="008A4DB5"/>
    <w:rsid w:val="008A5E0E"/>
    <w:rsid w:val="008B1855"/>
    <w:rsid w:val="008B49F6"/>
    <w:rsid w:val="008B5245"/>
    <w:rsid w:val="008B796B"/>
    <w:rsid w:val="008C1055"/>
    <w:rsid w:val="008C1415"/>
    <w:rsid w:val="008C57AD"/>
    <w:rsid w:val="008C68CB"/>
    <w:rsid w:val="008D06A1"/>
    <w:rsid w:val="008D195E"/>
    <w:rsid w:val="008D1F6B"/>
    <w:rsid w:val="008D5743"/>
    <w:rsid w:val="008D60DA"/>
    <w:rsid w:val="008D67BF"/>
    <w:rsid w:val="008E11E4"/>
    <w:rsid w:val="008E2FA8"/>
    <w:rsid w:val="008E47B7"/>
    <w:rsid w:val="008E5F22"/>
    <w:rsid w:val="008E61B7"/>
    <w:rsid w:val="008E62EE"/>
    <w:rsid w:val="008F3DA8"/>
    <w:rsid w:val="008F3F52"/>
    <w:rsid w:val="008F7452"/>
    <w:rsid w:val="0090036C"/>
    <w:rsid w:val="00902A91"/>
    <w:rsid w:val="00903AF2"/>
    <w:rsid w:val="00905C9E"/>
    <w:rsid w:val="009061F3"/>
    <w:rsid w:val="00906250"/>
    <w:rsid w:val="00907857"/>
    <w:rsid w:val="0091764B"/>
    <w:rsid w:val="0092278D"/>
    <w:rsid w:val="00923B87"/>
    <w:rsid w:val="009243BA"/>
    <w:rsid w:val="0092595E"/>
    <w:rsid w:val="0092663D"/>
    <w:rsid w:val="00927638"/>
    <w:rsid w:val="00931504"/>
    <w:rsid w:val="00932915"/>
    <w:rsid w:val="00932FAE"/>
    <w:rsid w:val="00933996"/>
    <w:rsid w:val="00934442"/>
    <w:rsid w:val="00934BF4"/>
    <w:rsid w:val="009361ED"/>
    <w:rsid w:val="0093624E"/>
    <w:rsid w:val="009405C1"/>
    <w:rsid w:val="00942127"/>
    <w:rsid w:val="00942401"/>
    <w:rsid w:val="009459AC"/>
    <w:rsid w:val="00946BD6"/>
    <w:rsid w:val="0094714C"/>
    <w:rsid w:val="009506F3"/>
    <w:rsid w:val="00953327"/>
    <w:rsid w:val="009545F7"/>
    <w:rsid w:val="00956146"/>
    <w:rsid w:val="00962471"/>
    <w:rsid w:val="0096443A"/>
    <w:rsid w:val="009678C2"/>
    <w:rsid w:val="00973E12"/>
    <w:rsid w:val="00976DBA"/>
    <w:rsid w:val="009812DF"/>
    <w:rsid w:val="00983F49"/>
    <w:rsid w:val="009866EB"/>
    <w:rsid w:val="00990C68"/>
    <w:rsid w:val="00991841"/>
    <w:rsid w:val="00994C91"/>
    <w:rsid w:val="009A042A"/>
    <w:rsid w:val="009A209A"/>
    <w:rsid w:val="009A38EF"/>
    <w:rsid w:val="009A6736"/>
    <w:rsid w:val="009A7E7B"/>
    <w:rsid w:val="009B0898"/>
    <w:rsid w:val="009B3320"/>
    <w:rsid w:val="009B3368"/>
    <w:rsid w:val="009C139E"/>
    <w:rsid w:val="009C49F8"/>
    <w:rsid w:val="009C56F4"/>
    <w:rsid w:val="009C5930"/>
    <w:rsid w:val="009C62FB"/>
    <w:rsid w:val="009C699F"/>
    <w:rsid w:val="009D05C3"/>
    <w:rsid w:val="009D232B"/>
    <w:rsid w:val="009D3DE9"/>
    <w:rsid w:val="009D48A8"/>
    <w:rsid w:val="009D7D51"/>
    <w:rsid w:val="009E2D2C"/>
    <w:rsid w:val="009E398E"/>
    <w:rsid w:val="009E3995"/>
    <w:rsid w:val="009E4C46"/>
    <w:rsid w:val="009E5558"/>
    <w:rsid w:val="009E6314"/>
    <w:rsid w:val="009E6411"/>
    <w:rsid w:val="009F0149"/>
    <w:rsid w:val="009F124A"/>
    <w:rsid w:val="009F198C"/>
    <w:rsid w:val="009F4D26"/>
    <w:rsid w:val="009F54A4"/>
    <w:rsid w:val="009F5C96"/>
    <w:rsid w:val="00A04AC0"/>
    <w:rsid w:val="00A04E9A"/>
    <w:rsid w:val="00A0650B"/>
    <w:rsid w:val="00A06F22"/>
    <w:rsid w:val="00A07471"/>
    <w:rsid w:val="00A100D1"/>
    <w:rsid w:val="00A11257"/>
    <w:rsid w:val="00A163B8"/>
    <w:rsid w:val="00A22B1D"/>
    <w:rsid w:val="00A31628"/>
    <w:rsid w:val="00A327EB"/>
    <w:rsid w:val="00A35137"/>
    <w:rsid w:val="00A36581"/>
    <w:rsid w:val="00A36D56"/>
    <w:rsid w:val="00A40079"/>
    <w:rsid w:val="00A40209"/>
    <w:rsid w:val="00A42690"/>
    <w:rsid w:val="00A42B14"/>
    <w:rsid w:val="00A42D46"/>
    <w:rsid w:val="00A4494A"/>
    <w:rsid w:val="00A4658C"/>
    <w:rsid w:val="00A50A87"/>
    <w:rsid w:val="00A50BCE"/>
    <w:rsid w:val="00A51302"/>
    <w:rsid w:val="00A54D33"/>
    <w:rsid w:val="00A60EC1"/>
    <w:rsid w:val="00A63F72"/>
    <w:rsid w:val="00A645AD"/>
    <w:rsid w:val="00A6608A"/>
    <w:rsid w:val="00A76743"/>
    <w:rsid w:val="00A77B48"/>
    <w:rsid w:val="00A80F31"/>
    <w:rsid w:val="00A8204F"/>
    <w:rsid w:val="00A8303F"/>
    <w:rsid w:val="00A8361F"/>
    <w:rsid w:val="00A937EF"/>
    <w:rsid w:val="00A94E2A"/>
    <w:rsid w:val="00A9593B"/>
    <w:rsid w:val="00A96C1A"/>
    <w:rsid w:val="00AA0438"/>
    <w:rsid w:val="00AA12D5"/>
    <w:rsid w:val="00AA2D14"/>
    <w:rsid w:val="00AA4A75"/>
    <w:rsid w:val="00AA5EE2"/>
    <w:rsid w:val="00AA651E"/>
    <w:rsid w:val="00AB017A"/>
    <w:rsid w:val="00AB0A15"/>
    <w:rsid w:val="00AB1D41"/>
    <w:rsid w:val="00AB276E"/>
    <w:rsid w:val="00AB3385"/>
    <w:rsid w:val="00AB3603"/>
    <w:rsid w:val="00AB47D6"/>
    <w:rsid w:val="00AB644C"/>
    <w:rsid w:val="00AC15A4"/>
    <w:rsid w:val="00AC2ADE"/>
    <w:rsid w:val="00AC5346"/>
    <w:rsid w:val="00AD1795"/>
    <w:rsid w:val="00AD34EF"/>
    <w:rsid w:val="00AD443C"/>
    <w:rsid w:val="00AD4D8C"/>
    <w:rsid w:val="00AD52D9"/>
    <w:rsid w:val="00AD666D"/>
    <w:rsid w:val="00AD7C73"/>
    <w:rsid w:val="00AD7DA1"/>
    <w:rsid w:val="00AE032B"/>
    <w:rsid w:val="00AE2200"/>
    <w:rsid w:val="00AF36F0"/>
    <w:rsid w:val="00AF3716"/>
    <w:rsid w:val="00AF77C2"/>
    <w:rsid w:val="00B01184"/>
    <w:rsid w:val="00B024BE"/>
    <w:rsid w:val="00B03F7B"/>
    <w:rsid w:val="00B04716"/>
    <w:rsid w:val="00B04921"/>
    <w:rsid w:val="00B0554F"/>
    <w:rsid w:val="00B07337"/>
    <w:rsid w:val="00B07E83"/>
    <w:rsid w:val="00B15197"/>
    <w:rsid w:val="00B17A06"/>
    <w:rsid w:val="00B21F22"/>
    <w:rsid w:val="00B23664"/>
    <w:rsid w:val="00B25165"/>
    <w:rsid w:val="00B256A2"/>
    <w:rsid w:val="00B33D5C"/>
    <w:rsid w:val="00B34676"/>
    <w:rsid w:val="00B350A1"/>
    <w:rsid w:val="00B36D45"/>
    <w:rsid w:val="00B3706C"/>
    <w:rsid w:val="00B4034C"/>
    <w:rsid w:val="00B42418"/>
    <w:rsid w:val="00B43509"/>
    <w:rsid w:val="00B447CA"/>
    <w:rsid w:val="00B44D72"/>
    <w:rsid w:val="00B46EBF"/>
    <w:rsid w:val="00B47230"/>
    <w:rsid w:val="00B54ADD"/>
    <w:rsid w:val="00B55499"/>
    <w:rsid w:val="00B5706F"/>
    <w:rsid w:val="00B57ED4"/>
    <w:rsid w:val="00B6465C"/>
    <w:rsid w:val="00B74BA9"/>
    <w:rsid w:val="00B82594"/>
    <w:rsid w:val="00B829BA"/>
    <w:rsid w:val="00B85B11"/>
    <w:rsid w:val="00B86BEF"/>
    <w:rsid w:val="00B87E05"/>
    <w:rsid w:val="00B90067"/>
    <w:rsid w:val="00B9065F"/>
    <w:rsid w:val="00B936AD"/>
    <w:rsid w:val="00B95469"/>
    <w:rsid w:val="00B95EFD"/>
    <w:rsid w:val="00B976D2"/>
    <w:rsid w:val="00BA5397"/>
    <w:rsid w:val="00BA5B3F"/>
    <w:rsid w:val="00BA6E5B"/>
    <w:rsid w:val="00BB0971"/>
    <w:rsid w:val="00BC103F"/>
    <w:rsid w:val="00BC2446"/>
    <w:rsid w:val="00BC3FD1"/>
    <w:rsid w:val="00BC435D"/>
    <w:rsid w:val="00BC4D0F"/>
    <w:rsid w:val="00BC5527"/>
    <w:rsid w:val="00BC5E5B"/>
    <w:rsid w:val="00BC7206"/>
    <w:rsid w:val="00BC7E4A"/>
    <w:rsid w:val="00BD4F41"/>
    <w:rsid w:val="00BD687D"/>
    <w:rsid w:val="00BE39F4"/>
    <w:rsid w:val="00BE46B4"/>
    <w:rsid w:val="00BF166B"/>
    <w:rsid w:val="00BF33BF"/>
    <w:rsid w:val="00BF36C5"/>
    <w:rsid w:val="00BF503A"/>
    <w:rsid w:val="00BF56C4"/>
    <w:rsid w:val="00BF5F70"/>
    <w:rsid w:val="00BF79BC"/>
    <w:rsid w:val="00C035D8"/>
    <w:rsid w:val="00C05ED4"/>
    <w:rsid w:val="00C1019E"/>
    <w:rsid w:val="00C15517"/>
    <w:rsid w:val="00C2011E"/>
    <w:rsid w:val="00C22B33"/>
    <w:rsid w:val="00C23D16"/>
    <w:rsid w:val="00C25F09"/>
    <w:rsid w:val="00C30518"/>
    <w:rsid w:val="00C30994"/>
    <w:rsid w:val="00C30C92"/>
    <w:rsid w:val="00C3312E"/>
    <w:rsid w:val="00C33F61"/>
    <w:rsid w:val="00C409CA"/>
    <w:rsid w:val="00C43B57"/>
    <w:rsid w:val="00C45C5C"/>
    <w:rsid w:val="00C501F7"/>
    <w:rsid w:val="00C50966"/>
    <w:rsid w:val="00C50DE4"/>
    <w:rsid w:val="00C515AB"/>
    <w:rsid w:val="00C57B7E"/>
    <w:rsid w:val="00C6021E"/>
    <w:rsid w:val="00C625E7"/>
    <w:rsid w:val="00C655DA"/>
    <w:rsid w:val="00C66F4A"/>
    <w:rsid w:val="00C75714"/>
    <w:rsid w:val="00C80108"/>
    <w:rsid w:val="00C810CC"/>
    <w:rsid w:val="00C81EF6"/>
    <w:rsid w:val="00C82689"/>
    <w:rsid w:val="00C843E6"/>
    <w:rsid w:val="00C8579D"/>
    <w:rsid w:val="00C91F05"/>
    <w:rsid w:val="00C932F9"/>
    <w:rsid w:val="00C96719"/>
    <w:rsid w:val="00C96D52"/>
    <w:rsid w:val="00CA2FF8"/>
    <w:rsid w:val="00CA3342"/>
    <w:rsid w:val="00CA45A7"/>
    <w:rsid w:val="00CA59BA"/>
    <w:rsid w:val="00CA5C1F"/>
    <w:rsid w:val="00CA5F70"/>
    <w:rsid w:val="00CA789B"/>
    <w:rsid w:val="00CB2877"/>
    <w:rsid w:val="00CB50D0"/>
    <w:rsid w:val="00CC06DA"/>
    <w:rsid w:val="00CC292D"/>
    <w:rsid w:val="00CC3FAF"/>
    <w:rsid w:val="00CC47AB"/>
    <w:rsid w:val="00CD0B81"/>
    <w:rsid w:val="00CD2702"/>
    <w:rsid w:val="00CD4CCF"/>
    <w:rsid w:val="00CE07DF"/>
    <w:rsid w:val="00CE1909"/>
    <w:rsid w:val="00CE1D2C"/>
    <w:rsid w:val="00CE394F"/>
    <w:rsid w:val="00CE4F8C"/>
    <w:rsid w:val="00CF3228"/>
    <w:rsid w:val="00CF33D1"/>
    <w:rsid w:val="00CF49F6"/>
    <w:rsid w:val="00D01653"/>
    <w:rsid w:val="00D019CE"/>
    <w:rsid w:val="00D024FE"/>
    <w:rsid w:val="00D0547F"/>
    <w:rsid w:val="00D071E7"/>
    <w:rsid w:val="00D077B8"/>
    <w:rsid w:val="00D14F3B"/>
    <w:rsid w:val="00D15135"/>
    <w:rsid w:val="00D17D16"/>
    <w:rsid w:val="00D20309"/>
    <w:rsid w:val="00D234C8"/>
    <w:rsid w:val="00D3074D"/>
    <w:rsid w:val="00D32D6F"/>
    <w:rsid w:val="00D33C45"/>
    <w:rsid w:val="00D36E67"/>
    <w:rsid w:val="00D41081"/>
    <w:rsid w:val="00D41FB1"/>
    <w:rsid w:val="00D427BF"/>
    <w:rsid w:val="00D44DB2"/>
    <w:rsid w:val="00D45921"/>
    <w:rsid w:val="00D45942"/>
    <w:rsid w:val="00D47610"/>
    <w:rsid w:val="00D47FA8"/>
    <w:rsid w:val="00D51B00"/>
    <w:rsid w:val="00D52F8B"/>
    <w:rsid w:val="00D56BBD"/>
    <w:rsid w:val="00D618CD"/>
    <w:rsid w:val="00D62FEB"/>
    <w:rsid w:val="00D63272"/>
    <w:rsid w:val="00D64926"/>
    <w:rsid w:val="00D65F65"/>
    <w:rsid w:val="00D67826"/>
    <w:rsid w:val="00D7004B"/>
    <w:rsid w:val="00D70AB5"/>
    <w:rsid w:val="00D74A9E"/>
    <w:rsid w:val="00D74FC1"/>
    <w:rsid w:val="00D753A3"/>
    <w:rsid w:val="00D754A5"/>
    <w:rsid w:val="00D779E8"/>
    <w:rsid w:val="00D82176"/>
    <w:rsid w:val="00D82962"/>
    <w:rsid w:val="00D8339C"/>
    <w:rsid w:val="00D85BE9"/>
    <w:rsid w:val="00D867E4"/>
    <w:rsid w:val="00D91E9D"/>
    <w:rsid w:val="00D9272B"/>
    <w:rsid w:val="00D9357E"/>
    <w:rsid w:val="00D93BDC"/>
    <w:rsid w:val="00D95D05"/>
    <w:rsid w:val="00D966C9"/>
    <w:rsid w:val="00D96CFD"/>
    <w:rsid w:val="00D96D35"/>
    <w:rsid w:val="00D97384"/>
    <w:rsid w:val="00D978D4"/>
    <w:rsid w:val="00D97C67"/>
    <w:rsid w:val="00DA04EA"/>
    <w:rsid w:val="00DA33D0"/>
    <w:rsid w:val="00DA436D"/>
    <w:rsid w:val="00DA5A25"/>
    <w:rsid w:val="00DA7D78"/>
    <w:rsid w:val="00DB1769"/>
    <w:rsid w:val="00DB1998"/>
    <w:rsid w:val="00DB486D"/>
    <w:rsid w:val="00DB57A0"/>
    <w:rsid w:val="00DB5CCF"/>
    <w:rsid w:val="00DC2E59"/>
    <w:rsid w:val="00DC3D40"/>
    <w:rsid w:val="00DC49F6"/>
    <w:rsid w:val="00DC59EC"/>
    <w:rsid w:val="00DC5EFD"/>
    <w:rsid w:val="00DC68FC"/>
    <w:rsid w:val="00DD0441"/>
    <w:rsid w:val="00DD0764"/>
    <w:rsid w:val="00DD12A5"/>
    <w:rsid w:val="00DD1F86"/>
    <w:rsid w:val="00DD2415"/>
    <w:rsid w:val="00DD26F5"/>
    <w:rsid w:val="00DD451C"/>
    <w:rsid w:val="00DD5714"/>
    <w:rsid w:val="00DD6AAA"/>
    <w:rsid w:val="00DE1F37"/>
    <w:rsid w:val="00DE2D7B"/>
    <w:rsid w:val="00DE3238"/>
    <w:rsid w:val="00DE3263"/>
    <w:rsid w:val="00DE4883"/>
    <w:rsid w:val="00DE49A6"/>
    <w:rsid w:val="00DF2DBB"/>
    <w:rsid w:val="00DF3EA0"/>
    <w:rsid w:val="00DF7A20"/>
    <w:rsid w:val="00E03058"/>
    <w:rsid w:val="00E03A6E"/>
    <w:rsid w:val="00E07381"/>
    <w:rsid w:val="00E132CB"/>
    <w:rsid w:val="00E15190"/>
    <w:rsid w:val="00E15221"/>
    <w:rsid w:val="00E1533C"/>
    <w:rsid w:val="00E1576F"/>
    <w:rsid w:val="00E16466"/>
    <w:rsid w:val="00E23355"/>
    <w:rsid w:val="00E247C5"/>
    <w:rsid w:val="00E26C75"/>
    <w:rsid w:val="00E31746"/>
    <w:rsid w:val="00E37A8A"/>
    <w:rsid w:val="00E411A5"/>
    <w:rsid w:val="00E41675"/>
    <w:rsid w:val="00E42566"/>
    <w:rsid w:val="00E42E87"/>
    <w:rsid w:val="00E43EC2"/>
    <w:rsid w:val="00E46967"/>
    <w:rsid w:val="00E474A9"/>
    <w:rsid w:val="00E5052C"/>
    <w:rsid w:val="00E548E4"/>
    <w:rsid w:val="00E56623"/>
    <w:rsid w:val="00E56D43"/>
    <w:rsid w:val="00E60AB7"/>
    <w:rsid w:val="00E61005"/>
    <w:rsid w:val="00E63470"/>
    <w:rsid w:val="00E65752"/>
    <w:rsid w:val="00E66602"/>
    <w:rsid w:val="00E7095E"/>
    <w:rsid w:val="00E710BB"/>
    <w:rsid w:val="00E71712"/>
    <w:rsid w:val="00E725AF"/>
    <w:rsid w:val="00E737D0"/>
    <w:rsid w:val="00E75355"/>
    <w:rsid w:val="00E77A61"/>
    <w:rsid w:val="00E842EC"/>
    <w:rsid w:val="00E871B2"/>
    <w:rsid w:val="00E9076C"/>
    <w:rsid w:val="00E927A7"/>
    <w:rsid w:val="00E92E5D"/>
    <w:rsid w:val="00E96769"/>
    <w:rsid w:val="00EA1689"/>
    <w:rsid w:val="00EB7662"/>
    <w:rsid w:val="00EC2E61"/>
    <w:rsid w:val="00EC53E5"/>
    <w:rsid w:val="00EC53FE"/>
    <w:rsid w:val="00EC7657"/>
    <w:rsid w:val="00ED3870"/>
    <w:rsid w:val="00ED57B1"/>
    <w:rsid w:val="00ED5C50"/>
    <w:rsid w:val="00ED6966"/>
    <w:rsid w:val="00EE059B"/>
    <w:rsid w:val="00EE3BFE"/>
    <w:rsid w:val="00EE70BE"/>
    <w:rsid w:val="00EF3381"/>
    <w:rsid w:val="00EF437D"/>
    <w:rsid w:val="00EF53DE"/>
    <w:rsid w:val="00EF684F"/>
    <w:rsid w:val="00EF6B91"/>
    <w:rsid w:val="00EF77F1"/>
    <w:rsid w:val="00EF7B9D"/>
    <w:rsid w:val="00F04C7F"/>
    <w:rsid w:val="00F15B6B"/>
    <w:rsid w:val="00F16044"/>
    <w:rsid w:val="00F23EC8"/>
    <w:rsid w:val="00F24077"/>
    <w:rsid w:val="00F258F6"/>
    <w:rsid w:val="00F26C57"/>
    <w:rsid w:val="00F27E3A"/>
    <w:rsid w:val="00F31077"/>
    <w:rsid w:val="00F3435B"/>
    <w:rsid w:val="00F42C1C"/>
    <w:rsid w:val="00F45EA1"/>
    <w:rsid w:val="00F47BF3"/>
    <w:rsid w:val="00F5388B"/>
    <w:rsid w:val="00F55206"/>
    <w:rsid w:val="00F557C8"/>
    <w:rsid w:val="00F572EE"/>
    <w:rsid w:val="00F5756A"/>
    <w:rsid w:val="00F57B20"/>
    <w:rsid w:val="00F61772"/>
    <w:rsid w:val="00F6490F"/>
    <w:rsid w:val="00F65A2D"/>
    <w:rsid w:val="00F676E1"/>
    <w:rsid w:val="00F7228D"/>
    <w:rsid w:val="00F73B1D"/>
    <w:rsid w:val="00F74011"/>
    <w:rsid w:val="00F80E92"/>
    <w:rsid w:val="00F8120C"/>
    <w:rsid w:val="00F816BA"/>
    <w:rsid w:val="00F81B2F"/>
    <w:rsid w:val="00F821A4"/>
    <w:rsid w:val="00F834A9"/>
    <w:rsid w:val="00F93AC1"/>
    <w:rsid w:val="00F94055"/>
    <w:rsid w:val="00F975A2"/>
    <w:rsid w:val="00FA1442"/>
    <w:rsid w:val="00FA2CAC"/>
    <w:rsid w:val="00FA3EB5"/>
    <w:rsid w:val="00FA734E"/>
    <w:rsid w:val="00FB281D"/>
    <w:rsid w:val="00FB563F"/>
    <w:rsid w:val="00FC03C5"/>
    <w:rsid w:val="00FC2150"/>
    <w:rsid w:val="00FC4B7B"/>
    <w:rsid w:val="00FC4D15"/>
    <w:rsid w:val="00FC6D40"/>
    <w:rsid w:val="00FD1714"/>
    <w:rsid w:val="00FD3B3E"/>
    <w:rsid w:val="00FD70FD"/>
    <w:rsid w:val="00FE385B"/>
    <w:rsid w:val="00FE45EB"/>
    <w:rsid w:val="00FE65DA"/>
    <w:rsid w:val="00FE6A27"/>
    <w:rsid w:val="00FE6BDE"/>
    <w:rsid w:val="00FE7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38"/>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00E38"/>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100E38"/>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D33C45"/>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D33C45"/>
    <w:pPr>
      <w:ind w:left="720"/>
      <w:contextualSpacing/>
    </w:pPr>
    <w:rPr>
      <w:rFonts w:eastAsia="Calibri" w:cs="Times New Roman"/>
    </w:rPr>
  </w:style>
  <w:style w:type="table" w:styleId="a4">
    <w:name w:val="Table Grid"/>
    <w:basedOn w:val="a1"/>
    <w:uiPriority w:val="99"/>
    <w:rsid w:val="00C8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9D7D51"/>
    <w:rPr>
      <w:rFonts w:eastAsia="Times New Roman"/>
      <w:sz w:val="22"/>
      <w:szCs w:val="22"/>
      <w:lang w:eastAsia="en-US"/>
    </w:rPr>
  </w:style>
  <w:style w:type="character" w:customStyle="1" w:styleId="a6">
    <w:name w:val="Без интервала Знак"/>
    <w:link w:val="a5"/>
    <w:uiPriority w:val="99"/>
    <w:locked/>
    <w:rsid w:val="009D7D51"/>
    <w:rPr>
      <w:rFonts w:eastAsia="Times New Roman"/>
      <w:sz w:val="22"/>
      <w:szCs w:val="22"/>
      <w:lang w:val="ru-RU" w:eastAsia="en-US" w:bidi="ar-SA"/>
    </w:rPr>
  </w:style>
  <w:style w:type="paragraph" w:styleId="a7">
    <w:name w:val="Title"/>
    <w:basedOn w:val="a"/>
    <w:link w:val="a8"/>
    <w:qFormat/>
    <w:locked/>
    <w:rsid w:val="008E62EE"/>
    <w:pPr>
      <w:spacing w:after="0" w:line="240" w:lineRule="auto"/>
      <w:jc w:val="center"/>
    </w:pPr>
    <w:rPr>
      <w:rFonts w:ascii="Times New Roman" w:hAnsi="Times New Roman" w:cs="Times New Roman"/>
      <w:b/>
      <w:sz w:val="32"/>
      <w:szCs w:val="20"/>
      <w:lang w:eastAsia="ru-RU"/>
    </w:rPr>
  </w:style>
  <w:style w:type="character" w:customStyle="1" w:styleId="a8">
    <w:name w:val="Название Знак"/>
    <w:link w:val="a7"/>
    <w:rsid w:val="008E62EE"/>
    <w:rPr>
      <w:rFonts w:ascii="Times New Roman" w:eastAsia="Times New Roman" w:hAnsi="Times New Roman"/>
      <w:b/>
      <w:sz w:val="32"/>
    </w:rPr>
  </w:style>
  <w:style w:type="character" w:styleId="a9">
    <w:name w:val="Hyperlink"/>
    <w:uiPriority w:val="99"/>
    <w:semiHidden/>
    <w:unhideWhenUsed/>
    <w:rsid w:val="00B024BE"/>
    <w:rPr>
      <w:color w:val="0000FF"/>
      <w:u w:val="single"/>
    </w:rPr>
  </w:style>
  <w:style w:type="character" w:styleId="aa">
    <w:name w:val="FollowedHyperlink"/>
    <w:uiPriority w:val="99"/>
    <w:semiHidden/>
    <w:unhideWhenUsed/>
    <w:rsid w:val="00B024BE"/>
    <w:rPr>
      <w:color w:val="800080"/>
      <w:u w:val="single"/>
    </w:rPr>
  </w:style>
  <w:style w:type="paragraph" w:customStyle="1" w:styleId="xl64">
    <w:name w:val="xl64"/>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5">
    <w:name w:val="xl65"/>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66">
    <w:name w:val="xl66"/>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7">
    <w:name w:val="xl67"/>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68">
    <w:name w:val="xl68"/>
    <w:basedOn w:val="a"/>
    <w:rsid w:val="00B024B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sz w:val="24"/>
      <w:szCs w:val="24"/>
      <w:lang w:eastAsia="ru-RU"/>
    </w:rPr>
  </w:style>
  <w:style w:type="paragraph" w:customStyle="1" w:styleId="xl69">
    <w:name w:val="xl69"/>
    <w:basedOn w:val="a"/>
    <w:rsid w:val="00B024B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cs="Times New Roman"/>
      <w:sz w:val="24"/>
      <w:szCs w:val="24"/>
      <w:lang w:eastAsia="ru-RU"/>
    </w:rPr>
  </w:style>
  <w:style w:type="paragraph" w:customStyle="1" w:styleId="xl70">
    <w:name w:val="xl70"/>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1">
    <w:name w:val="xl71"/>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2">
    <w:name w:val="xl72"/>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3">
    <w:name w:val="xl73"/>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74">
    <w:name w:val="xl74"/>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75">
    <w:name w:val="xl75"/>
    <w:basedOn w:val="a"/>
    <w:rsid w:val="00B024B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hAnsi="Times New Roman" w:cs="Times New Roman"/>
      <w:sz w:val="24"/>
      <w:szCs w:val="24"/>
      <w:lang w:eastAsia="ru-RU"/>
    </w:rPr>
  </w:style>
  <w:style w:type="paragraph" w:customStyle="1" w:styleId="xl76">
    <w:name w:val="xl76"/>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7">
    <w:name w:val="xl77"/>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8">
    <w:name w:val="xl78"/>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9">
    <w:name w:val="xl79"/>
    <w:basedOn w:val="a"/>
    <w:rsid w:val="00B024B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80">
    <w:name w:val="xl80"/>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1">
    <w:name w:val="xl81"/>
    <w:basedOn w:val="a"/>
    <w:rsid w:val="00B024BE"/>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hAnsi="Times New Roman" w:cs="Times New Roman"/>
      <w:sz w:val="24"/>
      <w:szCs w:val="24"/>
      <w:lang w:eastAsia="ru-RU"/>
    </w:rPr>
  </w:style>
  <w:style w:type="paragraph" w:customStyle="1" w:styleId="xl82">
    <w:name w:val="xl82"/>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3">
    <w:name w:val="xl83"/>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4">
    <w:name w:val="xl84"/>
    <w:basedOn w:val="a"/>
    <w:rsid w:val="00B024B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cs="Times New Roman"/>
      <w:sz w:val="24"/>
      <w:szCs w:val="24"/>
      <w:lang w:eastAsia="ru-RU"/>
    </w:rPr>
  </w:style>
  <w:style w:type="paragraph" w:customStyle="1" w:styleId="xl85">
    <w:name w:val="xl85"/>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6">
    <w:name w:val="xl86"/>
    <w:basedOn w:val="a"/>
    <w:rsid w:val="00B024B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87">
    <w:name w:val="xl87"/>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88">
    <w:name w:val="xl88"/>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89">
    <w:name w:val="xl89"/>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90">
    <w:name w:val="xl90"/>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91">
    <w:name w:val="xl91"/>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2">
    <w:name w:val="xl92"/>
    <w:basedOn w:val="a"/>
    <w:rsid w:val="00B024B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cs="Times New Roman"/>
      <w:sz w:val="24"/>
      <w:szCs w:val="24"/>
      <w:lang w:eastAsia="ru-RU"/>
    </w:rPr>
  </w:style>
  <w:style w:type="paragraph" w:customStyle="1" w:styleId="xl93">
    <w:name w:val="xl93"/>
    <w:basedOn w:val="a"/>
    <w:rsid w:val="00B024B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sz w:val="24"/>
      <w:szCs w:val="24"/>
      <w:lang w:eastAsia="ru-RU"/>
    </w:rPr>
  </w:style>
  <w:style w:type="paragraph" w:customStyle="1" w:styleId="xl94">
    <w:name w:val="xl94"/>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95">
    <w:name w:val="xl95"/>
    <w:basedOn w:val="a"/>
    <w:rsid w:val="00B02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6">
    <w:name w:val="xl96"/>
    <w:basedOn w:val="a"/>
    <w:rsid w:val="00B024B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97">
    <w:name w:val="xl97"/>
    <w:basedOn w:val="a"/>
    <w:rsid w:val="00B024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8">
    <w:name w:val="xl98"/>
    <w:basedOn w:val="a"/>
    <w:rsid w:val="00B024B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9">
    <w:name w:val="xl99"/>
    <w:basedOn w:val="a"/>
    <w:rsid w:val="00B024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0">
    <w:name w:val="xl100"/>
    <w:basedOn w:val="a"/>
    <w:rsid w:val="00B024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1">
    <w:name w:val="xl101"/>
    <w:basedOn w:val="a"/>
    <w:rsid w:val="00B024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02">
    <w:name w:val="xl102"/>
    <w:basedOn w:val="a"/>
    <w:rsid w:val="00B024B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03">
    <w:name w:val="xl103"/>
    <w:basedOn w:val="a"/>
    <w:rsid w:val="00B024B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styleId="ab">
    <w:name w:val="header"/>
    <w:basedOn w:val="a"/>
    <w:link w:val="ac"/>
    <w:uiPriority w:val="99"/>
    <w:unhideWhenUsed/>
    <w:rsid w:val="00487D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7DA7"/>
    <w:rPr>
      <w:rFonts w:eastAsia="Times New Roman" w:cs="Calibri"/>
      <w:sz w:val="22"/>
      <w:szCs w:val="22"/>
      <w:lang w:eastAsia="en-US"/>
    </w:rPr>
  </w:style>
  <w:style w:type="paragraph" w:styleId="ad">
    <w:name w:val="footer"/>
    <w:basedOn w:val="a"/>
    <w:link w:val="ae"/>
    <w:uiPriority w:val="99"/>
    <w:semiHidden/>
    <w:unhideWhenUsed/>
    <w:rsid w:val="00487DA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87DA7"/>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58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BDA42-B95B-4A6C-99FC-27C9CDCC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60</Pages>
  <Words>16280</Words>
  <Characters>92797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644</cp:revision>
  <cp:lastPrinted>2019-09-13T06:49:00Z</cp:lastPrinted>
  <dcterms:created xsi:type="dcterms:W3CDTF">2018-07-30T10:30:00Z</dcterms:created>
  <dcterms:modified xsi:type="dcterms:W3CDTF">2019-09-27T03:59:00Z</dcterms:modified>
</cp:coreProperties>
</file>