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44" w:rsidRPr="00490A44" w:rsidRDefault="00490A44" w:rsidP="00490A44">
      <w:pPr>
        <w:contextualSpacing/>
        <w:jc w:val="right"/>
        <w:rPr>
          <w:b/>
          <w:sz w:val="20"/>
          <w:szCs w:val="20"/>
        </w:rPr>
      </w:pPr>
    </w:p>
    <w:p w:rsidR="00490A44" w:rsidRPr="00490A44" w:rsidRDefault="00490A44" w:rsidP="00490A44">
      <w:pPr>
        <w:contextualSpacing/>
        <w:jc w:val="center"/>
        <w:rPr>
          <w:b/>
          <w:color w:val="262626" w:themeColor="text1" w:themeTint="D9"/>
          <w:sz w:val="20"/>
          <w:szCs w:val="20"/>
        </w:rPr>
      </w:pPr>
      <w:r w:rsidRPr="00490A44">
        <w:rPr>
          <w:b/>
          <w:color w:val="262626" w:themeColor="text1" w:themeTint="D9"/>
          <w:sz w:val="20"/>
          <w:szCs w:val="20"/>
        </w:rPr>
        <w:t>ПРОЕКТ КОНТРАКТА</w:t>
      </w:r>
    </w:p>
    <w:p w:rsidR="00490A44" w:rsidRPr="00490A44" w:rsidRDefault="00490A44" w:rsidP="00490A44">
      <w:pPr>
        <w:contextualSpacing/>
        <w:jc w:val="center"/>
        <w:rPr>
          <w:b/>
          <w:color w:val="262626" w:themeColor="text1" w:themeTint="D9"/>
          <w:sz w:val="20"/>
          <w:szCs w:val="20"/>
        </w:rPr>
      </w:pPr>
      <w:r w:rsidRPr="00490A44">
        <w:rPr>
          <w:b/>
          <w:color w:val="262626" w:themeColor="text1" w:themeTint="D9"/>
          <w:sz w:val="20"/>
          <w:szCs w:val="20"/>
        </w:rPr>
        <w:t>Муниципальный контракт № _____</w:t>
      </w:r>
    </w:p>
    <w:p w:rsidR="00490A44" w:rsidRPr="00490A44" w:rsidRDefault="00490A44" w:rsidP="00490A44">
      <w:pPr>
        <w:contextualSpacing/>
        <w:jc w:val="center"/>
        <w:rPr>
          <w:color w:val="262626" w:themeColor="text1" w:themeTint="D9"/>
          <w:sz w:val="20"/>
          <w:szCs w:val="20"/>
        </w:rPr>
      </w:pPr>
      <w:r w:rsidRPr="00490A44">
        <w:rPr>
          <w:b/>
          <w:color w:val="262626" w:themeColor="text1" w:themeTint="D9"/>
          <w:sz w:val="20"/>
          <w:szCs w:val="20"/>
        </w:rPr>
        <w:t xml:space="preserve">ИКЗ </w:t>
      </w:r>
      <w:r w:rsidRPr="00490A44">
        <w:rPr>
          <w:b/>
          <w:sz w:val="20"/>
          <w:szCs w:val="20"/>
        </w:rPr>
        <w:t>193742500298474550100100580630000244</w:t>
      </w:r>
    </w:p>
    <w:p w:rsidR="00490A44" w:rsidRPr="00490A44" w:rsidRDefault="00490A44" w:rsidP="00490A44">
      <w:pPr>
        <w:pStyle w:val="1"/>
        <w:ind w:right="-1"/>
        <w:contextualSpacing/>
        <w:jc w:val="left"/>
        <w:rPr>
          <w:rFonts w:ascii="Times New Roman" w:hAnsi="Times New Roman" w:cs="Times New Roman"/>
          <w:sz w:val="20"/>
          <w:szCs w:val="20"/>
        </w:rPr>
      </w:pPr>
      <w:r w:rsidRPr="00490A44">
        <w:rPr>
          <w:rFonts w:ascii="Times New Roman" w:hAnsi="Times New Roman" w:cs="Times New Roman"/>
          <w:sz w:val="20"/>
          <w:szCs w:val="20"/>
        </w:rPr>
        <w:t>с</w:t>
      </w:r>
      <w:proofErr w:type="gramStart"/>
      <w:r w:rsidRPr="00490A44">
        <w:rPr>
          <w:rFonts w:ascii="Times New Roman" w:hAnsi="Times New Roman" w:cs="Times New Roman"/>
          <w:sz w:val="20"/>
          <w:szCs w:val="20"/>
        </w:rPr>
        <w:t>.А</w:t>
      </w:r>
      <w:proofErr w:type="gramEnd"/>
      <w:r w:rsidRPr="00490A44">
        <w:rPr>
          <w:rFonts w:ascii="Times New Roman" w:hAnsi="Times New Roman" w:cs="Times New Roman"/>
          <w:sz w:val="20"/>
          <w:szCs w:val="20"/>
        </w:rPr>
        <w:t>гаповка</w:t>
      </w:r>
      <w:r w:rsidRPr="00490A44">
        <w:rPr>
          <w:rFonts w:ascii="Times New Roman" w:hAnsi="Times New Roman" w:cs="Times New Roman"/>
          <w:sz w:val="20"/>
          <w:szCs w:val="20"/>
        </w:rPr>
        <w:tab/>
      </w:r>
      <w:r w:rsidRPr="00490A44">
        <w:rPr>
          <w:rFonts w:ascii="Times New Roman" w:hAnsi="Times New Roman" w:cs="Times New Roman"/>
          <w:sz w:val="20"/>
          <w:szCs w:val="20"/>
        </w:rPr>
        <w:tab/>
      </w:r>
      <w:r w:rsidRPr="00490A44">
        <w:rPr>
          <w:rFonts w:ascii="Times New Roman" w:hAnsi="Times New Roman" w:cs="Times New Roman"/>
          <w:sz w:val="20"/>
          <w:szCs w:val="20"/>
        </w:rPr>
        <w:tab/>
      </w:r>
      <w:r w:rsidRPr="00490A44">
        <w:rPr>
          <w:rFonts w:ascii="Times New Roman" w:hAnsi="Times New Roman" w:cs="Times New Roman"/>
          <w:sz w:val="20"/>
          <w:szCs w:val="20"/>
        </w:rPr>
        <w:tab/>
      </w:r>
      <w:r w:rsidRPr="00490A44">
        <w:rPr>
          <w:rFonts w:ascii="Times New Roman" w:hAnsi="Times New Roman" w:cs="Times New Roman"/>
          <w:sz w:val="20"/>
          <w:szCs w:val="20"/>
        </w:rPr>
        <w:tab/>
        <w:t xml:space="preserve">                </w:t>
      </w:r>
      <w:r w:rsidRPr="00490A44">
        <w:rPr>
          <w:rFonts w:ascii="Times New Roman" w:hAnsi="Times New Roman" w:cs="Times New Roman"/>
          <w:sz w:val="20"/>
          <w:szCs w:val="20"/>
        </w:rPr>
        <w:tab/>
        <w:t xml:space="preserve">                                  «___» __________ 2019г.</w:t>
      </w:r>
    </w:p>
    <w:p w:rsidR="00490A44" w:rsidRPr="00490A44" w:rsidRDefault="00490A44" w:rsidP="00490A44">
      <w:pPr>
        <w:pStyle w:val="1"/>
        <w:ind w:right="-1"/>
        <w:contextualSpacing/>
        <w:jc w:val="left"/>
        <w:rPr>
          <w:rFonts w:ascii="Times New Roman" w:hAnsi="Times New Roman" w:cs="Times New Roman"/>
          <w:sz w:val="20"/>
          <w:szCs w:val="20"/>
        </w:rPr>
      </w:pPr>
    </w:p>
    <w:p w:rsidR="00490A44" w:rsidRPr="00490A44" w:rsidRDefault="00490A44" w:rsidP="00490A44">
      <w:pPr>
        <w:pStyle w:val="ConsPlusNonformat"/>
        <w:ind w:firstLine="684"/>
        <w:contextualSpacing/>
        <w:jc w:val="both"/>
        <w:rPr>
          <w:rFonts w:ascii="Times New Roman" w:hAnsi="Times New Roman" w:cs="Times New Roman"/>
        </w:rPr>
      </w:pPr>
      <w:r w:rsidRPr="00490A44">
        <w:rPr>
          <w:rFonts w:ascii="Times New Roman" w:hAnsi="Times New Roman" w:cs="Times New Roman"/>
        </w:rPr>
        <w:t xml:space="preserve"> Администрация </w:t>
      </w:r>
      <w:proofErr w:type="spellStart"/>
      <w:r w:rsidRPr="00490A44">
        <w:rPr>
          <w:rFonts w:ascii="Times New Roman" w:hAnsi="Times New Roman" w:cs="Times New Roman"/>
        </w:rPr>
        <w:t>Агаповского</w:t>
      </w:r>
      <w:proofErr w:type="spellEnd"/>
      <w:r w:rsidRPr="00490A44">
        <w:rPr>
          <w:rFonts w:ascii="Times New Roman" w:hAnsi="Times New Roman" w:cs="Times New Roman"/>
        </w:rPr>
        <w:t xml:space="preserve"> муниципального района, именуемая в дальнейшем «Заказчик, в лице </w:t>
      </w:r>
      <w:r w:rsidRPr="00490A44">
        <w:rPr>
          <w:rFonts w:ascii="Times New Roman" w:hAnsi="Times New Roman" w:cs="Times New Roman"/>
          <w:snapToGrid w:val="0"/>
          <w:color w:val="000000"/>
        </w:rPr>
        <w:t xml:space="preserve">главы </w:t>
      </w:r>
      <w:proofErr w:type="spellStart"/>
      <w:r w:rsidRPr="00490A44">
        <w:rPr>
          <w:rFonts w:ascii="Times New Roman" w:hAnsi="Times New Roman" w:cs="Times New Roman"/>
          <w:snapToGrid w:val="0"/>
          <w:color w:val="000000"/>
        </w:rPr>
        <w:t>Агаповского</w:t>
      </w:r>
      <w:proofErr w:type="spellEnd"/>
      <w:r w:rsidRPr="00490A44">
        <w:rPr>
          <w:rFonts w:ascii="Times New Roman" w:hAnsi="Times New Roman" w:cs="Times New Roman"/>
          <w:snapToGrid w:val="0"/>
          <w:color w:val="000000"/>
        </w:rPr>
        <w:t xml:space="preserve"> муниципального района </w:t>
      </w:r>
      <w:proofErr w:type="spellStart"/>
      <w:r w:rsidRPr="00490A44">
        <w:rPr>
          <w:rFonts w:ascii="Times New Roman" w:hAnsi="Times New Roman" w:cs="Times New Roman"/>
          <w:snapToGrid w:val="0"/>
          <w:color w:val="000000"/>
        </w:rPr>
        <w:t>Тайбергенова</w:t>
      </w:r>
      <w:proofErr w:type="spellEnd"/>
      <w:r w:rsidRPr="00490A44">
        <w:rPr>
          <w:rFonts w:ascii="Times New Roman" w:hAnsi="Times New Roman" w:cs="Times New Roman"/>
          <w:snapToGrid w:val="0"/>
          <w:color w:val="000000"/>
        </w:rPr>
        <w:t xml:space="preserve"> </w:t>
      </w:r>
      <w:proofErr w:type="spellStart"/>
      <w:r w:rsidRPr="00490A44">
        <w:rPr>
          <w:rFonts w:ascii="Times New Roman" w:hAnsi="Times New Roman" w:cs="Times New Roman"/>
          <w:snapToGrid w:val="0"/>
          <w:color w:val="000000"/>
        </w:rPr>
        <w:t>Байдавлета</w:t>
      </w:r>
      <w:proofErr w:type="spellEnd"/>
      <w:r w:rsidRPr="00490A44">
        <w:rPr>
          <w:rFonts w:ascii="Times New Roman" w:hAnsi="Times New Roman" w:cs="Times New Roman"/>
          <w:snapToGrid w:val="0"/>
          <w:color w:val="000000"/>
        </w:rPr>
        <w:t xml:space="preserve"> Николаевича, действующего на основании Устава</w:t>
      </w:r>
      <w:r w:rsidRPr="00490A44">
        <w:rPr>
          <w:rFonts w:ascii="Times New Roman" w:hAnsi="Times New Roman" w:cs="Times New Roman"/>
        </w:rPr>
        <w:t xml:space="preserve"> с одной стороны, и </w:t>
      </w:r>
    </w:p>
    <w:p w:rsidR="00490A44" w:rsidRPr="00490A44" w:rsidRDefault="00490A44" w:rsidP="00490A44">
      <w:pPr>
        <w:pStyle w:val="ConsPlusNonformat"/>
        <w:ind w:firstLine="684"/>
        <w:contextualSpacing/>
        <w:jc w:val="both"/>
        <w:rPr>
          <w:rFonts w:ascii="Times New Roman" w:hAnsi="Times New Roman" w:cs="Times New Roman"/>
        </w:rPr>
      </w:pPr>
      <w:proofErr w:type="gramStart"/>
      <w:r w:rsidRPr="00490A44">
        <w:rPr>
          <w:rFonts w:ascii="Times New Roman" w:hAnsi="Times New Roman" w:cs="Times New Roman"/>
        </w:rPr>
        <w:t>___________________________, в лице _______________, действующего на основании ____________, именуемое в дальнейшем «Поставщик</w:t>
      </w:r>
      <w:r w:rsidRPr="00490A44">
        <w:rPr>
          <w:rFonts w:ascii="Times New Roman" w:hAnsi="Times New Roman" w:cs="Times New Roman"/>
          <w:b/>
        </w:rPr>
        <w:t>»</w:t>
      </w:r>
      <w:r w:rsidRPr="00490A44">
        <w:rPr>
          <w:rFonts w:ascii="Times New Roman" w:hAnsi="Times New Roman" w:cs="Times New Roman"/>
        </w:rPr>
        <w:t xml:space="preserve">, с другой стороны, вместе именуемые </w:t>
      </w:r>
      <w:r w:rsidRPr="00490A44">
        <w:rPr>
          <w:rFonts w:ascii="Times New Roman" w:hAnsi="Times New Roman" w:cs="Times New Roman"/>
          <w:b/>
        </w:rPr>
        <w:t>«</w:t>
      </w:r>
      <w:r w:rsidRPr="00490A44">
        <w:rPr>
          <w:rFonts w:ascii="Times New Roman" w:hAnsi="Times New Roman" w:cs="Times New Roman"/>
        </w:rPr>
        <w:t>Стороны</w:t>
      </w:r>
      <w:r w:rsidRPr="00490A44">
        <w:rPr>
          <w:rFonts w:ascii="Times New Roman" w:hAnsi="Times New Roman" w:cs="Times New Roman"/>
          <w:b/>
        </w:rPr>
        <w:t>»</w:t>
      </w:r>
      <w:r w:rsidRPr="00490A44">
        <w:rPr>
          <w:rFonts w:ascii="Times New Roman" w:hAnsi="Times New Roman" w:cs="Times New Roman"/>
        </w:rPr>
        <w:t xml:space="preserve">, с соблюдением требований Федерального закона от 05.04.2013 г. № 44-ФЗ </w:t>
      </w:r>
      <w:r w:rsidRPr="00490A44">
        <w:rPr>
          <w:rFonts w:ascii="Times New Roman" w:hAnsi="Times New Roman" w:cs="Times New Roman"/>
          <w:iCs/>
        </w:rPr>
        <w:t>«О контрактной системе в сфере закупок товаров, работ, услуг для обеспечения государственных и муниципальных нужд»</w:t>
      </w:r>
      <w:r w:rsidRPr="00490A44">
        <w:rPr>
          <w:rFonts w:ascii="Times New Roman" w:hAnsi="Times New Roman" w:cs="Times New Roman"/>
        </w:rPr>
        <w:t>, в соответствии с протоколом запроса котировок от ________ г. № ____________________, заключили настоящий Муниципальный контракт (далее - Контракт) о нижеследующем:</w:t>
      </w:r>
      <w:proofErr w:type="gramEnd"/>
    </w:p>
    <w:p w:rsidR="00490A44" w:rsidRPr="00490A44" w:rsidRDefault="00490A44" w:rsidP="00490A44">
      <w:pPr>
        <w:contextualSpacing/>
        <w:jc w:val="center"/>
        <w:rPr>
          <w:b/>
          <w:bCs/>
          <w:caps/>
          <w:color w:val="000000"/>
          <w:sz w:val="20"/>
          <w:szCs w:val="20"/>
        </w:rPr>
      </w:pPr>
      <w:r w:rsidRPr="00490A44">
        <w:rPr>
          <w:b/>
          <w:bCs/>
          <w:caps/>
          <w:color w:val="000000"/>
          <w:sz w:val="20"/>
          <w:szCs w:val="20"/>
        </w:rPr>
        <w:t>1. Предмет КОНТРАКТА </w:t>
      </w:r>
    </w:p>
    <w:p w:rsidR="00490A44" w:rsidRPr="00490A44" w:rsidRDefault="00490A44" w:rsidP="00490A44">
      <w:pPr>
        <w:ind w:firstLine="708"/>
        <w:contextualSpacing/>
        <w:rPr>
          <w:sz w:val="20"/>
          <w:szCs w:val="20"/>
        </w:rPr>
      </w:pPr>
      <w:r w:rsidRPr="00490A44">
        <w:rPr>
          <w:color w:val="000000"/>
          <w:sz w:val="20"/>
          <w:szCs w:val="20"/>
        </w:rPr>
        <w:t xml:space="preserve">1.1. </w:t>
      </w:r>
      <w:r w:rsidRPr="00490A44">
        <w:rPr>
          <w:sz w:val="20"/>
          <w:szCs w:val="20"/>
        </w:rPr>
        <w:t xml:space="preserve">Поставщик обязуется поставить Заказчику хозяйственные товары </w:t>
      </w:r>
      <w:bookmarkStart w:id="0" w:name="_GoBack"/>
      <w:bookmarkEnd w:id="0"/>
      <w:r w:rsidRPr="00490A44">
        <w:rPr>
          <w:sz w:val="20"/>
          <w:szCs w:val="20"/>
        </w:rPr>
        <w:t xml:space="preserve">(Далее – Товар) для нужд отдела ЗАГС администрации </w:t>
      </w:r>
      <w:proofErr w:type="spellStart"/>
      <w:r w:rsidRPr="00490A44">
        <w:rPr>
          <w:sz w:val="20"/>
          <w:szCs w:val="20"/>
        </w:rPr>
        <w:t>Агаповского</w:t>
      </w:r>
      <w:proofErr w:type="spellEnd"/>
      <w:r w:rsidRPr="00490A44">
        <w:rPr>
          <w:sz w:val="20"/>
          <w:szCs w:val="20"/>
        </w:rPr>
        <w:t xml:space="preserve"> муниципального района в соответствии со Спецификацией (Приложение №1 к настоящему контракту), а Заказчик обязуется принять и оплатить товар в соответствии с условиями настоящего контракта. </w:t>
      </w:r>
    </w:p>
    <w:p w:rsidR="00490A44" w:rsidRPr="00490A44" w:rsidRDefault="00490A44" w:rsidP="00490A44">
      <w:pPr>
        <w:ind w:firstLine="708"/>
        <w:contextualSpacing/>
        <w:rPr>
          <w:sz w:val="20"/>
          <w:szCs w:val="20"/>
        </w:rPr>
      </w:pPr>
      <w:r w:rsidRPr="00490A44">
        <w:rPr>
          <w:sz w:val="20"/>
          <w:szCs w:val="20"/>
        </w:rPr>
        <w:t xml:space="preserve">1.2. Срок поставки: в течение 10 (десяти) дней с момента подписания Контракта. </w:t>
      </w:r>
    </w:p>
    <w:p w:rsidR="00490A44" w:rsidRPr="00490A44" w:rsidRDefault="00490A44" w:rsidP="00490A44">
      <w:pPr>
        <w:ind w:firstLine="708"/>
        <w:contextualSpacing/>
        <w:rPr>
          <w:sz w:val="20"/>
          <w:szCs w:val="20"/>
        </w:rPr>
      </w:pPr>
      <w:r w:rsidRPr="00490A44">
        <w:rPr>
          <w:sz w:val="20"/>
          <w:szCs w:val="20"/>
        </w:rPr>
        <w:t xml:space="preserve">1.3. Место и время поставки: Челябинская область, </w:t>
      </w:r>
      <w:proofErr w:type="spellStart"/>
      <w:r w:rsidRPr="00490A44">
        <w:rPr>
          <w:sz w:val="20"/>
          <w:szCs w:val="20"/>
        </w:rPr>
        <w:t>Агаповский</w:t>
      </w:r>
      <w:proofErr w:type="spellEnd"/>
      <w:r w:rsidRPr="00490A44">
        <w:rPr>
          <w:sz w:val="20"/>
          <w:szCs w:val="20"/>
        </w:rPr>
        <w:t xml:space="preserve"> район, </w:t>
      </w:r>
      <w:proofErr w:type="gramStart"/>
      <w:r w:rsidRPr="00490A44">
        <w:rPr>
          <w:sz w:val="20"/>
          <w:szCs w:val="20"/>
        </w:rPr>
        <w:t>с</w:t>
      </w:r>
      <w:proofErr w:type="gramEnd"/>
      <w:r w:rsidRPr="00490A44">
        <w:rPr>
          <w:sz w:val="20"/>
          <w:szCs w:val="20"/>
        </w:rPr>
        <w:t xml:space="preserve">. </w:t>
      </w:r>
      <w:proofErr w:type="gramStart"/>
      <w:r w:rsidRPr="00490A44">
        <w:rPr>
          <w:sz w:val="20"/>
          <w:szCs w:val="20"/>
        </w:rPr>
        <w:t>Агаповка</w:t>
      </w:r>
      <w:proofErr w:type="gramEnd"/>
      <w:r w:rsidRPr="00490A44">
        <w:rPr>
          <w:sz w:val="20"/>
          <w:szCs w:val="20"/>
        </w:rPr>
        <w:t>, ул. Школьная, 62, в рабочие дни с 8:00 до 16:15 часов.</w:t>
      </w:r>
    </w:p>
    <w:p w:rsidR="00490A44" w:rsidRPr="00490A44" w:rsidRDefault="00490A44" w:rsidP="00490A44">
      <w:pPr>
        <w:contextualSpacing/>
        <w:jc w:val="center"/>
        <w:rPr>
          <w:b/>
          <w:bCs/>
          <w:sz w:val="20"/>
          <w:szCs w:val="20"/>
        </w:rPr>
      </w:pPr>
      <w:r w:rsidRPr="00490A44">
        <w:rPr>
          <w:b/>
          <w:bCs/>
          <w:caps/>
          <w:sz w:val="20"/>
          <w:szCs w:val="20"/>
        </w:rPr>
        <w:t>2. Цена контракта и порядок расчетов</w:t>
      </w:r>
    </w:p>
    <w:p w:rsidR="00490A44" w:rsidRPr="00490A44" w:rsidRDefault="00490A44" w:rsidP="00490A44">
      <w:pPr>
        <w:pStyle w:val="ConsNonformat"/>
        <w:widowControl/>
        <w:ind w:firstLine="709"/>
        <w:contextualSpacing/>
        <w:jc w:val="both"/>
        <w:rPr>
          <w:rFonts w:ascii="Times New Roman" w:hAnsi="Times New Roman" w:cs="Times New Roman"/>
        </w:rPr>
      </w:pPr>
      <w:r w:rsidRPr="00490A44">
        <w:rPr>
          <w:rFonts w:ascii="Times New Roman" w:hAnsi="Times New Roman" w:cs="Times New Roman"/>
        </w:rPr>
        <w:t>2.1. Цена Контракта составляет</w:t>
      </w:r>
      <w:proofErr w:type="gramStart"/>
      <w:r w:rsidRPr="00490A44">
        <w:rPr>
          <w:rFonts w:ascii="Times New Roman" w:hAnsi="Times New Roman" w:cs="Times New Roman"/>
        </w:rPr>
        <w:t xml:space="preserve"> ___________ (_______________), </w:t>
      </w:r>
      <w:proofErr w:type="gramEnd"/>
      <w:r w:rsidRPr="00490A44">
        <w:rPr>
          <w:rFonts w:ascii="Times New Roman" w:hAnsi="Times New Roman" w:cs="Times New Roman"/>
        </w:rPr>
        <w:t>в том числе НДС по ставке 20 %, что составляет _____________ (____________________________).</w:t>
      </w:r>
    </w:p>
    <w:p w:rsidR="00490A44" w:rsidRPr="00490A44" w:rsidRDefault="00490A44" w:rsidP="00490A44">
      <w:pPr>
        <w:ind w:firstLine="720"/>
        <w:contextualSpacing/>
        <w:rPr>
          <w:sz w:val="20"/>
          <w:szCs w:val="20"/>
        </w:rPr>
      </w:pPr>
      <w:r w:rsidRPr="00490A44">
        <w:rPr>
          <w:sz w:val="20"/>
          <w:szCs w:val="20"/>
        </w:rPr>
        <w:t xml:space="preserve">2.2. </w:t>
      </w:r>
      <w:proofErr w:type="gramStart"/>
      <w:r w:rsidRPr="00490A44">
        <w:rPr>
          <w:sz w:val="20"/>
          <w:szCs w:val="20"/>
        </w:rPr>
        <w:t xml:space="preserve">Оплата Заказчиком за поставленный Товар производится путем безналичного перечисления денежных средств на расчетный счет за фактически поставленный товар на основании выставленного Поставщиком счета, путем перечисления безналичных денежных средств на расчетный счет Поставщика в срок не позднее 15 (пятнадцати) рабочих дней после подписания Заказчиком документа о приемке товара на основании выставленных Поставщиком счета, счета-фактуры. </w:t>
      </w:r>
      <w:proofErr w:type="gramEnd"/>
    </w:p>
    <w:p w:rsidR="00490A44" w:rsidRPr="00490A44" w:rsidRDefault="00490A44" w:rsidP="00490A44">
      <w:pPr>
        <w:ind w:firstLine="700"/>
        <w:contextualSpacing/>
        <w:rPr>
          <w:sz w:val="20"/>
          <w:szCs w:val="20"/>
        </w:rPr>
      </w:pPr>
      <w:r w:rsidRPr="00490A44">
        <w:rPr>
          <w:sz w:val="20"/>
          <w:szCs w:val="20"/>
        </w:rPr>
        <w:t xml:space="preserve">2.3. Цена контракта формируется с учетом стоимости продукции и всех расходов Поставщика, включая стоимость доставки до места поставки, </w:t>
      </w:r>
      <w:proofErr w:type="spellStart"/>
      <w:r w:rsidRPr="00490A44">
        <w:rPr>
          <w:sz w:val="20"/>
          <w:szCs w:val="20"/>
        </w:rPr>
        <w:t>погрузочно</w:t>
      </w:r>
      <w:proofErr w:type="spellEnd"/>
      <w:r w:rsidRPr="00490A44">
        <w:rPr>
          <w:sz w:val="20"/>
          <w:szCs w:val="20"/>
        </w:rPr>
        <w:t>–разгрузочных работ, налогов, сборов и других обязательных платежей, включаемых в цену Продукции.</w:t>
      </w:r>
    </w:p>
    <w:p w:rsidR="00490A44" w:rsidRPr="00490A44" w:rsidRDefault="00490A44" w:rsidP="00490A44">
      <w:pPr>
        <w:ind w:firstLine="700"/>
        <w:contextualSpacing/>
        <w:rPr>
          <w:sz w:val="20"/>
          <w:szCs w:val="20"/>
        </w:rPr>
      </w:pPr>
      <w:r w:rsidRPr="00490A44">
        <w:rPr>
          <w:sz w:val="20"/>
          <w:szCs w:val="20"/>
        </w:rPr>
        <w:t>2.4. Цена настоящего контракта является твердой и определяется на весь срок действия контракта, за исключением случаев, предусмотренных законодательством РФ. Изменение цены настоящего контракта допускается:</w:t>
      </w:r>
    </w:p>
    <w:p w:rsidR="00490A44" w:rsidRPr="00490A44" w:rsidRDefault="00490A44" w:rsidP="00490A44">
      <w:pPr>
        <w:ind w:firstLine="700"/>
        <w:contextualSpacing/>
        <w:rPr>
          <w:sz w:val="20"/>
          <w:szCs w:val="20"/>
        </w:rPr>
      </w:pPr>
      <w:r w:rsidRPr="00490A44">
        <w:rPr>
          <w:sz w:val="20"/>
          <w:szCs w:val="20"/>
        </w:rPr>
        <w:t>2.4.1. при снижении цены контракта без изменения предусмотренного контракта количества и качества товара и иных условий контракта;</w:t>
      </w:r>
    </w:p>
    <w:p w:rsidR="00490A44" w:rsidRPr="00490A44" w:rsidRDefault="00490A44" w:rsidP="00490A44">
      <w:pPr>
        <w:ind w:firstLine="700"/>
        <w:contextualSpacing/>
        <w:rPr>
          <w:sz w:val="20"/>
          <w:szCs w:val="20"/>
        </w:rPr>
      </w:pPr>
      <w:r w:rsidRPr="00490A44">
        <w:rPr>
          <w:sz w:val="20"/>
          <w:szCs w:val="20"/>
        </w:rPr>
        <w:t xml:space="preserve">2.4.2. </w:t>
      </w:r>
      <w:proofErr w:type="gramStart"/>
      <w:r w:rsidRPr="00490A44">
        <w:rPr>
          <w:sz w:val="20"/>
          <w:szCs w:val="20"/>
        </w:rPr>
        <w:t>Цена Контракта, подлежащая уплате, уменьшается, на размер налогов, сборов и иных обязательных платежей в бюджеты бюджетной системы РФ, связанных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 бюджетной системы РФ заказчиком (п.2 ч. 13 ст. 34 Закона № 44-ФЗ).</w:t>
      </w:r>
      <w:proofErr w:type="gramEnd"/>
    </w:p>
    <w:p w:rsidR="00490A44" w:rsidRPr="00490A44" w:rsidRDefault="00490A44" w:rsidP="00490A44">
      <w:pPr>
        <w:ind w:firstLine="700"/>
        <w:contextualSpacing/>
        <w:rPr>
          <w:sz w:val="20"/>
          <w:szCs w:val="20"/>
        </w:rPr>
      </w:pPr>
      <w:r w:rsidRPr="00490A44">
        <w:rPr>
          <w:sz w:val="20"/>
          <w:szCs w:val="20"/>
        </w:rPr>
        <w:t xml:space="preserve">2.5 Источник финансирования – за счет средств федерального бюджета, в пределах лимита бюджетных обязательств на 2019 год.  </w:t>
      </w:r>
    </w:p>
    <w:p w:rsidR="00490A44" w:rsidRPr="00490A44" w:rsidRDefault="00490A44" w:rsidP="00490A44">
      <w:pPr>
        <w:ind w:firstLine="708"/>
        <w:contextualSpacing/>
        <w:jc w:val="center"/>
        <w:rPr>
          <w:b/>
          <w:bCs/>
          <w:caps/>
          <w:sz w:val="20"/>
          <w:szCs w:val="20"/>
        </w:rPr>
      </w:pPr>
      <w:r w:rsidRPr="00490A44">
        <w:rPr>
          <w:b/>
          <w:bCs/>
          <w:caps/>
          <w:sz w:val="20"/>
          <w:szCs w:val="20"/>
        </w:rPr>
        <w:t>3. Условия и сроки поставки</w:t>
      </w:r>
    </w:p>
    <w:p w:rsidR="00490A44" w:rsidRPr="00490A44" w:rsidRDefault="00490A44" w:rsidP="00490A44">
      <w:pPr>
        <w:shd w:val="clear" w:color="auto" w:fill="FFFFFF"/>
        <w:tabs>
          <w:tab w:val="left" w:pos="1243"/>
        </w:tabs>
        <w:ind w:firstLine="720"/>
        <w:contextualSpacing/>
        <w:rPr>
          <w:color w:val="000000"/>
          <w:sz w:val="20"/>
          <w:szCs w:val="20"/>
        </w:rPr>
      </w:pPr>
      <w:r w:rsidRPr="00490A44">
        <w:rPr>
          <w:color w:val="000000"/>
          <w:sz w:val="20"/>
          <w:szCs w:val="20"/>
        </w:rPr>
        <w:t>3.1 Поставка товара производится транспортом и силами Поставщика до помещения Заказчика, расположенного по адресу, указанному в п. 1.3. контракта.</w:t>
      </w:r>
    </w:p>
    <w:p w:rsidR="00490A44" w:rsidRPr="00490A44" w:rsidRDefault="00490A44" w:rsidP="00490A44">
      <w:pPr>
        <w:pStyle w:val="a3"/>
        <w:spacing w:after="0"/>
        <w:ind w:firstLine="684"/>
        <w:contextualSpacing/>
        <w:jc w:val="both"/>
        <w:rPr>
          <w:spacing w:val="-2"/>
          <w:sz w:val="20"/>
          <w:szCs w:val="20"/>
        </w:rPr>
      </w:pPr>
      <w:r w:rsidRPr="00490A44">
        <w:rPr>
          <w:color w:val="000000"/>
          <w:sz w:val="20"/>
          <w:szCs w:val="20"/>
        </w:rPr>
        <w:t xml:space="preserve">3.2. Поставка товара осуществляется с момента подписания контракта в течение 10 (десяти) дней, единовременной поставки.   </w:t>
      </w:r>
    </w:p>
    <w:p w:rsidR="00490A44" w:rsidRPr="00490A44" w:rsidRDefault="00490A44" w:rsidP="00490A44">
      <w:pPr>
        <w:pStyle w:val="a3"/>
        <w:spacing w:after="0"/>
        <w:ind w:firstLine="709"/>
        <w:contextualSpacing/>
        <w:jc w:val="both"/>
        <w:rPr>
          <w:sz w:val="20"/>
          <w:szCs w:val="20"/>
        </w:rPr>
      </w:pPr>
      <w:r w:rsidRPr="00490A44">
        <w:rPr>
          <w:sz w:val="20"/>
          <w:szCs w:val="20"/>
        </w:rPr>
        <w:t xml:space="preserve">3.3. Приемка и оценка качества и количества товара осуществляется в полном соответствии с разделом 4 настоящего контракта. </w:t>
      </w:r>
    </w:p>
    <w:p w:rsidR="00490A44" w:rsidRPr="00490A44" w:rsidRDefault="00490A44" w:rsidP="00490A44">
      <w:pPr>
        <w:ind w:firstLine="720"/>
        <w:contextualSpacing/>
        <w:jc w:val="center"/>
        <w:rPr>
          <w:sz w:val="20"/>
          <w:szCs w:val="20"/>
        </w:rPr>
      </w:pPr>
      <w:r w:rsidRPr="00490A44">
        <w:rPr>
          <w:b/>
          <w:bCs/>
          <w:caps/>
          <w:sz w:val="20"/>
          <w:szCs w:val="20"/>
        </w:rPr>
        <w:t>4. права и обязательства сторон</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 Поставщик обязуется:</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4.1.1. Поставить товар в соответствии с условиями настоящего контракта и в срок, установленный в пункте 3.2 настоящего контракта.</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4.1.2. Поставить товар, гарантийный срок которой составляет не менее срока гарантии, установленного изготовителем данного товара.</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4.1.3. Передать Заказчику одновременно с поставкой товара счет, счет-фактуру. В случае предоставления неполного комплекта первичной документации или неправильно оформленного пакета первичной документации, предоставление надлежащим образом оформленного пакета первичной документации производится Поставщиком в срок не более 5 дней со дня направления соответствующего уведомления Покупателем Поставщику.</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При поставке товара Поставщик должен предоставить сертификат соответствия качества продукции.</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4.1.4. Произвести замену некачественного товара, если дефектность будет выявлена после получения продукции от Поставщика и/или в течение гарантийного строка. Срок замены товара в течение 10 дней со дня получения соответствующего извещения либо акта о выявленных недостатках продукции от Заказчика.</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lastRenderedPageBreak/>
        <w:t>4.1.5. Поставщик гарантирует соответствие поставляемой продукции техническим условиям при ее использовании и хранении.</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4.1.6. Все транспортные и другие расходы, связанные с заменой поставленной Продукции Продукцией надлежащего качества, допоставкой и /или доукомплектованием поставленной Продукции, а также предоставлением надлежащим образом оформленного пакета первичной документации осуществляется за счет Поставщика.</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4.2. Заказчик обязуется принять и оплатить товар в соответствии с условиями настоящего контракта.</w:t>
      </w:r>
    </w:p>
    <w:p w:rsidR="00490A44" w:rsidRPr="00490A44" w:rsidRDefault="00490A44" w:rsidP="00490A44">
      <w:pPr>
        <w:widowControl w:val="0"/>
        <w:autoSpaceDE w:val="0"/>
        <w:autoSpaceDN w:val="0"/>
        <w:adjustRightInd w:val="0"/>
        <w:contextualSpacing/>
        <w:outlineLvl w:val="0"/>
        <w:rPr>
          <w:sz w:val="20"/>
          <w:szCs w:val="20"/>
        </w:rPr>
      </w:pPr>
      <w:r w:rsidRPr="00490A44">
        <w:rPr>
          <w:sz w:val="20"/>
          <w:szCs w:val="20"/>
        </w:rPr>
        <w:t>4.3. Стороны не вправе передавать свои права и обязательства по настоящему контракту третьей стороне без письменного согласия другой Стороны.</w:t>
      </w:r>
    </w:p>
    <w:p w:rsidR="00490A44" w:rsidRPr="00490A44" w:rsidRDefault="00490A44" w:rsidP="00490A44">
      <w:pPr>
        <w:ind w:firstLine="720"/>
        <w:contextualSpacing/>
        <w:jc w:val="center"/>
        <w:rPr>
          <w:b/>
          <w:bCs/>
          <w:caps/>
          <w:sz w:val="20"/>
          <w:szCs w:val="20"/>
        </w:rPr>
      </w:pPr>
      <w:r w:rsidRPr="00490A44">
        <w:rPr>
          <w:b/>
          <w:bCs/>
          <w:caps/>
          <w:sz w:val="20"/>
          <w:szCs w:val="20"/>
        </w:rPr>
        <w:t>5. порядок приемки продукции</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5.1. Приемка Товара по количеству, комплектности и качеству производится по транспортным и сопроводительным документам (счету, счету-фактуре, товарной накладной, спецификации и др.) Поставщика по месту поставки Товара, путём подписания уполномоченным представителем Поставщика накладной (и иных необходимых документов).</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 xml:space="preserve">5.2. Заказчик своими силами проводит приемку и экспертизу Товара на предмет их соответствия условиям настоящего Договора. В случае обнаружения недостатков при их приемке, Заказчик в документе о приемке Товара либо в ином документе, удостоверяющем приемку, оговаривает эти недостатки либо возможность последующего предъявления требования об их устранении. </w:t>
      </w:r>
    </w:p>
    <w:p w:rsidR="00490A44" w:rsidRPr="00490A44" w:rsidRDefault="00490A44" w:rsidP="00490A44">
      <w:pPr>
        <w:ind w:firstLine="708"/>
        <w:contextualSpacing/>
        <w:rPr>
          <w:rFonts w:eastAsiaTheme="minorEastAsia"/>
          <w:sz w:val="20"/>
          <w:szCs w:val="20"/>
        </w:rPr>
      </w:pPr>
      <w:proofErr w:type="gramStart"/>
      <w:r w:rsidRPr="00490A44">
        <w:rPr>
          <w:rFonts w:eastAsiaTheme="minorEastAsia"/>
          <w:sz w:val="20"/>
          <w:szCs w:val="20"/>
        </w:rPr>
        <w:t>Заказчик</w:t>
      </w:r>
      <w:proofErr w:type="gramEnd"/>
      <w:r w:rsidRPr="00490A44">
        <w:rPr>
          <w:rFonts w:eastAsiaTheme="minorEastAsia"/>
          <w:sz w:val="20"/>
          <w:szCs w:val="20"/>
        </w:rPr>
        <w:t xml:space="preserve"> принявший Товар без проверки, лишается права ссылаться на недостатки, которые могли быть установлены при обычном способе ее приемки (явные недостатки).</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5.3. По результатам проведения экспертизы на предмет соответствия условиям Договора составляется акт приема.</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5.4. Если по результатам экспертизы Товар признан не соответствующим условиям Договора, то Заказчик обязан в сроки, установленные для приемки направить мотивированный отказ от подписания документа о приемке Товара.</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5.5. Приемка поставленного Товара проводится комиссией и осуществляется в течение 5 (пяти) рабочих дней с момента предоставления Поставщиком результатов исполнения Договора. Срок документального оформления результатов исполнения Договора не должен превышать 3 (трех) рабочих дней.</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 xml:space="preserve">5.6. При поставке Товар должен сопровождаться накладной, счетом и </w:t>
      </w:r>
      <w:proofErr w:type="spellStart"/>
      <w:proofErr w:type="gramStart"/>
      <w:r w:rsidRPr="00490A44">
        <w:rPr>
          <w:rFonts w:eastAsiaTheme="minorEastAsia"/>
          <w:sz w:val="20"/>
          <w:szCs w:val="20"/>
        </w:rPr>
        <w:t>счет-фактурой</w:t>
      </w:r>
      <w:proofErr w:type="spellEnd"/>
      <w:proofErr w:type="gramEnd"/>
      <w:r w:rsidRPr="00490A44">
        <w:rPr>
          <w:rFonts w:eastAsiaTheme="minorEastAsia"/>
          <w:sz w:val="20"/>
          <w:szCs w:val="20"/>
        </w:rPr>
        <w:t xml:space="preserve">. По требованию Заказчика Поставщик должен </w:t>
      </w:r>
      <w:proofErr w:type="gramStart"/>
      <w:r w:rsidRPr="00490A44">
        <w:rPr>
          <w:rFonts w:eastAsiaTheme="minorEastAsia"/>
          <w:sz w:val="20"/>
          <w:szCs w:val="20"/>
        </w:rPr>
        <w:t>предоставить документы</w:t>
      </w:r>
      <w:proofErr w:type="gramEnd"/>
      <w:r w:rsidRPr="00490A44">
        <w:rPr>
          <w:rFonts w:eastAsiaTheme="minorEastAsia"/>
          <w:sz w:val="20"/>
          <w:szCs w:val="20"/>
        </w:rPr>
        <w:t xml:space="preserve">, подтверждающие качество и характеристики поставляемого Товара, в соответствии со спецификацией. </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 xml:space="preserve">5.7. В случае не подписания Заказчиком накладной поставленного Товара, в течение 5 (пяти) рабочих дней со дня получения документов, готовит мотивированный отказ и направляет его Поставщику. В случае составления Заказчиком мотивированного отказа Стороны составляют двусторонний акт с перечнем необходимых доработок и сроков их исполнения. </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 xml:space="preserve">5.8. Заказчик, обнаруживший недостатки в Товаре при его приемке, вправе ссылаться на них в случаях, если в накладной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490A44" w:rsidRPr="00490A44" w:rsidRDefault="00490A44" w:rsidP="00490A44">
      <w:pPr>
        <w:ind w:firstLine="708"/>
        <w:contextualSpacing/>
        <w:rPr>
          <w:rFonts w:eastAsiaTheme="minorEastAsia"/>
          <w:sz w:val="20"/>
          <w:szCs w:val="20"/>
        </w:rPr>
      </w:pPr>
      <w:r w:rsidRPr="00490A44">
        <w:rPr>
          <w:rFonts w:eastAsiaTheme="minorEastAsia"/>
          <w:sz w:val="20"/>
          <w:szCs w:val="20"/>
        </w:rPr>
        <w:t>5.9. Товар считается принятым с момента подписания Заказчиком акта приемки.</w:t>
      </w:r>
    </w:p>
    <w:p w:rsidR="00490A44" w:rsidRPr="00490A44" w:rsidRDefault="00490A44" w:rsidP="00490A44">
      <w:pPr>
        <w:ind w:firstLine="720"/>
        <w:contextualSpacing/>
        <w:jc w:val="center"/>
        <w:rPr>
          <w:sz w:val="20"/>
          <w:szCs w:val="20"/>
        </w:rPr>
      </w:pPr>
      <w:r w:rsidRPr="00490A44">
        <w:rPr>
          <w:b/>
          <w:bCs/>
          <w:caps/>
          <w:sz w:val="20"/>
          <w:szCs w:val="20"/>
        </w:rPr>
        <w:t>6. Ответственность сторон</w:t>
      </w:r>
    </w:p>
    <w:p w:rsidR="00490A44" w:rsidRPr="00490A44" w:rsidRDefault="00490A44" w:rsidP="00490A44">
      <w:pPr>
        <w:widowControl w:val="0"/>
        <w:tabs>
          <w:tab w:val="left" w:pos="905"/>
        </w:tabs>
        <w:autoSpaceDE w:val="0"/>
        <w:autoSpaceDN w:val="0"/>
        <w:adjustRightInd w:val="0"/>
        <w:contextualSpacing/>
        <w:rPr>
          <w:spacing w:val="-2"/>
          <w:sz w:val="20"/>
          <w:szCs w:val="20"/>
        </w:rPr>
      </w:pPr>
      <w:r w:rsidRPr="00490A44">
        <w:rPr>
          <w:sz w:val="20"/>
          <w:szCs w:val="20"/>
        </w:rPr>
        <w:t xml:space="preserve">6.1. За неисполнение или ненадлежащее исполнение своих обязательств, установленных настоящим Контрактом, Стороны несут ответственность в соответствии с </w:t>
      </w:r>
      <w:r w:rsidRPr="00490A44">
        <w:rPr>
          <w:spacing w:val="-2"/>
          <w:sz w:val="20"/>
          <w:szCs w:val="20"/>
        </w:rPr>
        <w:t>действующим законодательством Российской Федерации и условиями настоящего Контракта.</w:t>
      </w:r>
    </w:p>
    <w:p w:rsidR="00490A44" w:rsidRPr="00490A44" w:rsidRDefault="00490A44" w:rsidP="00490A44">
      <w:pPr>
        <w:tabs>
          <w:tab w:val="left" w:pos="2689"/>
        </w:tabs>
        <w:contextualSpacing/>
        <w:rPr>
          <w:sz w:val="20"/>
          <w:szCs w:val="20"/>
        </w:rPr>
      </w:pPr>
      <w:r w:rsidRPr="00490A44">
        <w:rPr>
          <w:sz w:val="20"/>
          <w:szCs w:val="20"/>
        </w:rPr>
        <w:t>6.2. В случае просрочки исполнения Поставщиком обязательств, предусмотренных Контрактом, Поставщик уплачивает Заказчику пеню.</w:t>
      </w:r>
    </w:p>
    <w:p w:rsidR="00490A44" w:rsidRPr="00490A44" w:rsidRDefault="00490A44" w:rsidP="00490A44">
      <w:pPr>
        <w:pStyle w:val="a3"/>
        <w:spacing w:after="0"/>
        <w:ind w:firstLine="709"/>
        <w:contextualSpacing/>
        <w:jc w:val="both"/>
        <w:rPr>
          <w:sz w:val="20"/>
          <w:szCs w:val="20"/>
        </w:rPr>
      </w:pPr>
      <w:proofErr w:type="gramStart"/>
      <w:r w:rsidRPr="00490A44">
        <w:rPr>
          <w:bCs/>
          <w:sz w:val="20"/>
          <w:szCs w:val="20"/>
        </w:rPr>
        <w:t xml:space="preserve">Пеня начисляется за каждый день просрочки исполнения Поставщиком обязательства, предусмотренного Контрактом, </w:t>
      </w:r>
      <w:r w:rsidRPr="00490A44">
        <w:rPr>
          <w:rFonts w:eastAsia="Calibri"/>
          <w:sz w:val="20"/>
          <w:szCs w:val="20"/>
          <w:lang w:eastAsia="en-US"/>
        </w:rPr>
        <w:t>начиная со дня, следующего после дня истечения установленного Контрактом срока исполнения указанного обязательства</w:t>
      </w:r>
      <w:r w:rsidRPr="00490A44">
        <w:rPr>
          <w:bCs/>
          <w:sz w:val="20"/>
          <w:szCs w:val="20"/>
        </w:rPr>
        <w:t>, в размере одной трехсотой действующей на дату уплаты пени ключевой ставки Центрального банка Российской Федерации от цены Контракта, указанной в пункте 2.1., уменьшенной на сумму, пропорциональную объему обязательств, предусмотренных Контрактом и фактически</w:t>
      </w:r>
      <w:proofErr w:type="gramEnd"/>
      <w:r w:rsidRPr="00490A44">
        <w:rPr>
          <w:bCs/>
          <w:sz w:val="20"/>
          <w:szCs w:val="20"/>
        </w:rPr>
        <w:t xml:space="preserve"> </w:t>
      </w:r>
      <w:proofErr w:type="gramStart"/>
      <w:r w:rsidRPr="00490A44">
        <w:rPr>
          <w:bCs/>
          <w:sz w:val="20"/>
          <w:szCs w:val="20"/>
        </w:rPr>
        <w:t>исполненных</w:t>
      </w:r>
      <w:proofErr w:type="gramEnd"/>
      <w:r w:rsidRPr="00490A44">
        <w:rPr>
          <w:bCs/>
          <w:sz w:val="20"/>
          <w:szCs w:val="20"/>
        </w:rPr>
        <w:t xml:space="preserve"> Поставщиком.</w:t>
      </w:r>
    </w:p>
    <w:p w:rsidR="00490A44" w:rsidRPr="00490A44" w:rsidRDefault="00490A44" w:rsidP="00490A44">
      <w:pPr>
        <w:widowControl w:val="0"/>
        <w:autoSpaceDE w:val="0"/>
        <w:autoSpaceDN w:val="0"/>
        <w:adjustRightInd w:val="0"/>
        <w:contextualSpacing/>
        <w:rPr>
          <w:sz w:val="20"/>
          <w:szCs w:val="20"/>
        </w:rPr>
      </w:pPr>
      <w:r w:rsidRPr="00490A44">
        <w:rPr>
          <w:sz w:val="20"/>
          <w:szCs w:val="20"/>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90A44" w:rsidRPr="00490A44" w:rsidRDefault="00490A44" w:rsidP="00490A44">
      <w:pPr>
        <w:tabs>
          <w:tab w:val="left" w:pos="540"/>
        </w:tabs>
        <w:contextualSpacing/>
        <w:rPr>
          <w:bCs/>
          <w:sz w:val="20"/>
          <w:szCs w:val="20"/>
        </w:rPr>
      </w:pPr>
      <w:r w:rsidRPr="00490A44">
        <w:rPr>
          <w:sz w:val="20"/>
          <w:szCs w:val="20"/>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Поставщик </w:t>
      </w:r>
      <w:r w:rsidRPr="00490A44">
        <w:rPr>
          <w:bCs/>
          <w:sz w:val="20"/>
          <w:szCs w:val="20"/>
        </w:rPr>
        <w:t xml:space="preserve">выплачивает Заказчику штраф, рассчитанный согласно Правилам, утвержденных постановлением Правительства Российской Федерации </w:t>
      </w:r>
      <w:r w:rsidRPr="00490A44">
        <w:rPr>
          <w:sz w:val="20"/>
          <w:szCs w:val="20"/>
        </w:rPr>
        <w:t xml:space="preserve">от 30 августа 2017 года № 1042, </w:t>
      </w:r>
      <w:r w:rsidRPr="00490A44">
        <w:rPr>
          <w:rFonts w:eastAsia="Calibri"/>
          <w:sz w:val="20"/>
          <w:szCs w:val="20"/>
        </w:rPr>
        <w:t>определяемой в следующем порядке:</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а) 10% начальной (максимальной) цены контракта в случае, если начальная (максимальная) цена контракта не превышает 3 млн. рублей;</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б) 5%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lastRenderedPageBreak/>
        <w:t>в) 1%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90A44" w:rsidRPr="00490A44" w:rsidRDefault="00490A44" w:rsidP="00490A44">
      <w:pPr>
        <w:tabs>
          <w:tab w:val="left" w:pos="540"/>
        </w:tabs>
        <w:contextualSpacing/>
        <w:rPr>
          <w:sz w:val="20"/>
          <w:szCs w:val="20"/>
        </w:rPr>
      </w:pPr>
      <w:r w:rsidRPr="00490A44">
        <w:rPr>
          <w:bCs/>
          <w:sz w:val="20"/>
          <w:szCs w:val="20"/>
        </w:rPr>
        <w:t xml:space="preserve">С учетом цены Контракта, определенной в п. 2.1. Контракта, Поставщик выплачивает </w:t>
      </w:r>
      <w:r w:rsidRPr="00490A44">
        <w:rPr>
          <w:sz w:val="20"/>
          <w:szCs w:val="20"/>
        </w:rPr>
        <w:t>Заказчику</w:t>
      </w:r>
      <w:r w:rsidRPr="00490A44">
        <w:rPr>
          <w:bCs/>
          <w:sz w:val="20"/>
          <w:szCs w:val="20"/>
        </w:rPr>
        <w:t xml:space="preserve"> штраф в размере _______ % от цены Контракта, что составляет </w:t>
      </w:r>
      <w:r w:rsidRPr="00490A44">
        <w:rPr>
          <w:sz w:val="20"/>
          <w:szCs w:val="20"/>
        </w:rPr>
        <w:t>________ (_______).</w:t>
      </w:r>
    </w:p>
    <w:p w:rsidR="00490A44" w:rsidRPr="00490A44" w:rsidRDefault="00490A44" w:rsidP="00490A44">
      <w:pPr>
        <w:tabs>
          <w:tab w:val="left" w:pos="540"/>
        </w:tabs>
        <w:contextualSpacing/>
        <w:rPr>
          <w:sz w:val="20"/>
          <w:szCs w:val="20"/>
        </w:rPr>
      </w:pPr>
      <w:r w:rsidRPr="00490A44">
        <w:rPr>
          <w:sz w:val="20"/>
          <w:szCs w:val="20"/>
        </w:rPr>
        <w:t xml:space="preserve">6.5.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w:t>
      </w:r>
      <w:proofErr w:type="gramStart"/>
      <w:r w:rsidRPr="00490A44">
        <w:rPr>
          <w:sz w:val="20"/>
          <w:szCs w:val="20"/>
        </w:rPr>
        <w:t>Порядке</w:t>
      </w:r>
      <w:proofErr w:type="gramEnd"/>
      <w:r w:rsidRPr="00490A44">
        <w:rPr>
          <w:sz w:val="20"/>
          <w:szCs w:val="20"/>
        </w:rPr>
        <w:t xml:space="preserve"> установленном Правительством Российской Федерации</w:t>
      </w:r>
      <w:r w:rsidRPr="00490A44">
        <w:rPr>
          <w:rFonts w:eastAsia="Calibri"/>
          <w:sz w:val="20"/>
          <w:szCs w:val="20"/>
        </w:rPr>
        <w:t>:</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а) 10% начальной (максимальной) цены контракта в случае, если начальная (максимальная) цена контракта не превышает 3 млн. рублей;</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б) 5%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в) 1%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90A44" w:rsidRPr="00490A44" w:rsidRDefault="00490A44" w:rsidP="00490A44">
      <w:pPr>
        <w:tabs>
          <w:tab w:val="left" w:pos="540"/>
        </w:tabs>
        <w:contextualSpacing/>
        <w:rPr>
          <w:sz w:val="20"/>
          <w:szCs w:val="20"/>
        </w:rPr>
      </w:pPr>
      <w:r w:rsidRPr="00490A44">
        <w:rPr>
          <w:bCs/>
          <w:sz w:val="20"/>
          <w:szCs w:val="20"/>
        </w:rPr>
        <w:t xml:space="preserve">С учетом цены Контракта, определенной в п. 2.1. Контракта, Поставщик выплачивает </w:t>
      </w:r>
      <w:r w:rsidRPr="00490A44">
        <w:rPr>
          <w:sz w:val="20"/>
          <w:szCs w:val="20"/>
        </w:rPr>
        <w:t>Заказчику</w:t>
      </w:r>
      <w:r w:rsidRPr="00490A44">
        <w:rPr>
          <w:bCs/>
          <w:sz w:val="20"/>
          <w:szCs w:val="20"/>
        </w:rPr>
        <w:t xml:space="preserve"> штраф в размере ______ % от цены Контракта, что составляет</w:t>
      </w:r>
      <w:proofErr w:type="gramStart"/>
      <w:r w:rsidRPr="00490A44">
        <w:rPr>
          <w:bCs/>
          <w:sz w:val="20"/>
          <w:szCs w:val="20"/>
        </w:rPr>
        <w:t xml:space="preserve"> </w:t>
      </w:r>
      <w:r w:rsidRPr="00490A44">
        <w:rPr>
          <w:sz w:val="20"/>
          <w:szCs w:val="20"/>
        </w:rPr>
        <w:t>_______ (_______)</w:t>
      </w:r>
      <w:r w:rsidRPr="00490A44">
        <w:rPr>
          <w:bCs/>
          <w:sz w:val="20"/>
          <w:szCs w:val="20"/>
        </w:rPr>
        <w:t>.</w:t>
      </w:r>
      <w:proofErr w:type="gramEnd"/>
    </w:p>
    <w:p w:rsidR="00490A44" w:rsidRPr="00490A44" w:rsidRDefault="00490A44" w:rsidP="00490A44">
      <w:pPr>
        <w:tabs>
          <w:tab w:val="left" w:pos="540"/>
        </w:tabs>
        <w:contextualSpacing/>
        <w:rPr>
          <w:bCs/>
          <w:sz w:val="20"/>
          <w:szCs w:val="20"/>
        </w:rPr>
      </w:pPr>
      <w:r w:rsidRPr="00490A44">
        <w:rPr>
          <w:bCs/>
          <w:sz w:val="20"/>
          <w:szCs w:val="20"/>
        </w:rPr>
        <w:t xml:space="preserve">6.6.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proofErr w:type="gramStart"/>
      <w:r w:rsidRPr="00490A44">
        <w:rPr>
          <w:bCs/>
          <w:sz w:val="20"/>
          <w:szCs w:val="20"/>
        </w:rPr>
        <w:t>порядке</w:t>
      </w:r>
      <w:proofErr w:type="gramEnd"/>
      <w:r w:rsidRPr="00490A44">
        <w:rPr>
          <w:bCs/>
          <w:sz w:val="20"/>
          <w:szCs w:val="20"/>
        </w:rPr>
        <w:t xml:space="preserve"> установленном Правительством Российской Федерации:</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а) 1000 рублей, если цена контракта не превышает 3 млн. рублей;</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б) 5000 рублей, если цена контракта составляет от 3 млн. рублей до 50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в) 10000 рублей, если цена контракта составляет от 50 млн. рублей до 100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г) 100000 рублей, если цена контракта превышает 100 млн. рублей.</w:t>
      </w:r>
    </w:p>
    <w:p w:rsidR="00490A44" w:rsidRPr="00490A44" w:rsidRDefault="00490A44" w:rsidP="00490A44">
      <w:pPr>
        <w:tabs>
          <w:tab w:val="left" w:pos="540"/>
        </w:tabs>
        <w:contextualSpacing/>
        <w:rPr>
          <w:bCs/>
          <w:sz w:val="20"/>
          <w:szCs w:val="20"/>
        </w:rPr>
      </w:pPr>
      <w:r w:rsidRPr="00490A44">
        <w:rPr>
          <w:bCs/>
          <w:sz w:val="20"/>
          <w:szCs w:val="20"/>
        </w:rPr>
        <w:t>С учетом цены Контракта, определенной в п. 2.1. Контракта, Поставщик выплачивает Заказчику штраф в размере</w:t>
      </w:r>
      <w:proofErr w:type="gramStart"/>
      <w:r w:rsidRPr="00490A44">
        <w:rPr>
          <w:bCs/>
          <w:sz w:val="20"/>
          <w:szCs w:val="20"/>
        </w:rPr>
        <w:t xml:space="preserve"> _____ (______) </w:t>
      </w:r>
      <w:proofErr w:type="gramEnd"/>
      <w:r w:rsidRPr="00490A44">
        <w:rPr>
          <w:bCs/>
          <w:sz w:val="20"/>
          <w:szCs w:val="20"/>
        </w:rPr>
        <w:t>рублей __ копеек.</w:t>
      </w:r>
    </w:p>
    <w:p w:rsidR="00490A44" w:rsidRPr="00490A44" w:rsidRDefault="00490A44" w:rsidP="00490A44">
      <w:pPr>
        <w:autoSpaceDE w:val="0"/>
        <w:autoSpaceDN w:val="0"/>
        <w:adjustRightInd w:val="0"/>
        <w:contextualSpacing/>
        <w:rPr>
          <w:rFonts w:eastAsia="Calibri"/>
          <w:sz w:val="20"/>
          <w:szCs w:val="20"/>
        </w:rPr>
      </w:pPr>
      <w:r w:rsidRPr="00490A44">
        <w:rPr>
          <w:sz w:val="20"/>
          <w:szCs w:val="20"/>
        </w:rPr>
        <w:t>6.7. </w:t>
      </w:r>
      <w:r w:rsidRPr="00490A44">
        <w:rPr>
          <w:rFonts w:eastAsia="Calibri"/>
          <w:sz w:val="20"/>
          <w:szCs w:val="20"/>
          <w:lang w:eastAsia="en-US"/>
        </w:rPr>
        <w:t xml:space="preserve">За каждый факт неисполнения </w:t>
      </w:r>
      <w:r w:rsidRPr="00490A44">
        <w:rPr>
          <w:sz w:val="20"/>
          <w:szCs w:val="20"/>
        </w:rPr>
        <w:t>Заказчиком</w:t>
      </w:r>
      <w:r w:rsidRPr="00490A44">
        <w:rPr>
          <w:rFonts w:eastAsia="Calibri"/>
          <w:sz w:val="20"/>
          <w:szCs w:val="20"/>
          <w:lang w:eastAsia="en-US"/>
        </w:rPr>
        <w:t xml:space="preserve"> обязательств, предусмотренных Контрактом, за исключением просрочки исполнения обязательств, предусмотренных Контрактом, Поставщик </w:t>
      </w:r>
      <w:r w:rsidRPr="00490A44">
        <w:rPr>
          <w:sz w:val="20"/>
          <w:szCs w:val="20"/>
        </w:rPr>
        <w:t xml:space="preserve">вправе взыскать с Заказчика штраф, </w:t>
      </w:r>
      <w:r w:rsidRPr="00490A44">
        <w:rPr>
          <w:bCs/>
          <w:sz w:val="20"/>
          <w:szCs w:val="20"/>
        </w:rPr>
        <w:t>рассчитанный согласно</w:t>
      </w:r>
      <w:r w:rsidRPr="00490A44">
        <w:rPr>
          <w:bCs/>
          <w:sz w:val="20"/>
          <w:szCs w:val="20"/>
        </w:rPr>
        <w:br/>
        <w:t xml:space="preserve">п. 9 Правил, утвержденных постановлением Правительства Российской Федерации </w:t>
      </w:r>
      <w:r w:rsidRPr="00490A44">
        <w:rPr>
          <w:bCs/>
          <w:sz w:val="20"/>
          <w:szCs w:val="20"/>
        </w:rPr>
        <w:br/>
      </w:r>
      <w:r w:rsidRPr="00490A44">
        <w:rPr>
          <w:sz w:val="20"/>
          <w:szCs w:val="20"/>
        </w:rPr>
        <w:t xml:space="preserve">от 30 августа 2017 года № 1042, в </w:t>
      </w:r>
      <w:proofErr w:type="gramStart"/>
      <w:r w:rsidRPr="00490A44">
        <w:rPr>
          <w:sz w:val="20"/>
          <w:szCs w:val="20"/>
        </w:rPr>
        <w:t>порядке</w:t>
      </w:r>
      <w:proofErr w:type="gramEnd"/>
      <w:r w:rsidRPr="00490A44">
        <w:rPr>
          <w:sz w:val="20"/>
          <w:szCs w:val="20"/>
        </w:rPr>
        <w:t xml:space="preserve"> установленном Правительством Российской Федерации</w:t>
      </w:r>
      <w:r w:rsidRPr="00490A44">
        <w:rPr>
          <w:rFonts w:eastAsia="Calibri"/>
          <w:sz w:val="20"/>
          <w:szCs w:val="20"/>
        </w:rPr>
        <w:t>:</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а) 1000 рублей, если цена контракта не превышает 3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б) 5000 рублей, если цена контракта составляет от 3 млн. рублей до 50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в) 10000 рублей, если цена контракта составляет от 50 млн. рублей до 100 млн. рублей (включительно);</w:t>
      </w:r>
    </w:p>
    <w:p w:rsidR="00490A44" w:rsidRPr="00490A44" w:rsidRDefault="00490A44" w:rsidP="00490A44">
      <w:pPr>
        <w:autoSpaceDE w:val="0"/>
        <w:autoSpaceDN w:val="0"/>
        <w:adjustRightInd w:val="0"/>
        <w:contextualSpacing/>
        <w:rPr>
          <w:rFonts w:eastAsia="Calibri"/>
          <w:sz w:val="20"/>
          <w:szCs w:val="20"/>
        </w:rPr>
      </w:pPr>
      <w:r w:rsidRPr="00490A44">
        <w:rPr>
          <w:rFonts w:eastAsia="Calibri"/>
          <w:sz w:val="20"/>
          <w:szCs w:val="20"/>
        </w:rPr>
        <w:t>г) 100000 рублей, если цена контракта превышает 100 млн. рублей.</w:t>
      </w:r>
    </w:p>
    <w:p w:rsidR="00490A44" w:rsidRPr="00490A44" w:rsidRDefault="00490A44" w:rsidP="00490A44">
      <w:pPr>
        <w:tabs>
          <w:tab w:val="left" w:pos="540"/>
        </w:tabs>
        <w:contextualSpacing/>
        <w:rPr>
          <w:bCs/>
          <w:sz w:val="20"/>
          <w:szCs w:val="20"/>
        </w:rPr>
      </w:pPr>
      <w:r w:rsidRPr="00490A44">
        <w:rPr>
          <w:bCs/>
          <w:sz w:val="20"/>
          <w:szCs w:val="20"/>
        </w:rPr>
        <w:t xml:space="preserve">С учетом цены Контракта, определенной в п. 2.1. Контракта, </w:t>
      </w:r>
      <w:r w:rsidRPr="00490A44">
        <w:rPr>
          <w:sz w:val="20"/>
          <w:szCs w:val="20"/>
        </w:rPr>
        <w:t>Заказчик</w:t>
      </w:r>
      <w:r w:rsidRPr="00490A44">
        <w:rPr>
          <w:bCs/>
          <w:sz w:val="20"/>
          <w:szCs w:val="20"/>
        </w:rPr>
        <w:t xml:space="preserve"> выплачивает Поставщику штраф в размере</w:t>
      </w:r>
      <w:proofErr w:type="gramStart"/>
      <w:r w:rsidRPr="00490A44">
        <w:rPr>
          <w:bCs/>
          <w:sz w:val="20"/>
          <w:szCs w:val="20"/>
        </w:rPr>
        <w:t xml:space="preserve"> _____ (______) </w:t>
      </w:r>
      <w:proofErr w:type="gramEnd"/>
      <w:r w:rsidRPr="00490A44">
        <w:rPr>
          <w:bCs/>
          <w:sz w:val="20"/>
          <w:szCs w:val="20"/>
        </w:rPr>
        <w:t>рублей __ копеек.</w:t>
      </w:r>
    </w:p>
    <w:p w:rsidR="00490A44" w:rsidRPr="00490A44" w:rsidRDefault="00490A44" w:rsidP="00490A44">
      <w:pPr>
        <w:autoSpaceDE w:val="0"/>
        <w:autoSpaceDN w:val="0"/>
        <w:adjustRightInd w:val="0"/>
        <w:contextualSpacing/>
        <w:rPr>
          <w:rStyle w:val="FontStyle14"/>
          <w:sz w:val="20"/>
          <w:szCs w:val="20"/>
        </w:rPr>
      </w:pPr>
      <w:r w:rsidRPr="00490A44">
        <w:rPr>
          <w:sz w:val="20"/>
          <w:szCs w:val="20"/>
        </w:rPr>
        <w:t>6.8. Стороны признают, что Заказчик в случае наступления ответственности Поставщика, предусмотренной в п. 6.2, п. 6.3. Контракта, вправе удержать (взыскать) сумму начисленной пени (штрафа) из суммы оплаты, причитающейся Поставщику. Поставщик</w:t>
      </w:r>
      <w:r w:rsidRPr="00490A44">
        <w:rPr>
          <w:rStyle w:val="FontStyle14"/>
          <w:sz w:val="20"/>
          <w:szCs w:val="20"/>
        </w:rPr>
        <w:t xml:space="preserve">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w:t>
      </w:r>
      <w:r w:rsidRPr="00490A44">
        <w:rPr>
          <w:sz w:val="20"/>
          <w:szCs w:val="20"/>
        </w:rPr>
        <w:t>Заказчика</w:t>
      </w:r>
      <w:r w:rsidRPr="00490A44">
        <w:rPr>
          <w:rStyle w:val="FontStyle14"/>
          <w:sz w:val="20"/>
          <w:szCs w:val="20"/>
        </w:rPr>
        <w:t>.</w:t>
      </w:r>
    </w:p>
    <w:p w:rsidR="00490A44" w:rsidRPr="00490A44" w:rsidRDefault="00490A44" w:rsidP="00490A44">
      <w:pPr>
        <w:widowControl w:val="0"/>
        <w:autoSpaceDE w:val="0"/>
        <w:autoSpaceDN w:val="0"/>
        <w:adjustRightInd w:val="0"/>
        <w:contextualSpacing/>
        <w:rPr>
          <w:sz w:val="20"/>
          <w:szCs w:val="20"/>
        </w:rPr>
      </w:pPr>
      <w:r w:rsidRPr="00490A44">
        <w:rPr>
          <w:sz w:val="20"/>
          <w:szCs w:val="20"/>
        </w:rPr>
        <w:t>6.9. Стороны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90A44" w:rsidRPr="00490A44" w:rsidRDefault="00490A44" w:rsidP="00490A44">
      <w:pPr>
        <w:autoSpaceDE w:val="0"/>
        <w:autoSpaceDN w:val="0"/>
        <w:adjustRightInd w:val="0"/>
        <w:contextualSpacing/>
        <w:rPr>
          <w:bCs/>
          <w:sz w:val="20"/>
          <w:szCs w:val="20"/>
        </w:rPr>
      </w:pPr>
      <w:r w:rsidRPr="00490A44">
        <w:rPr>
          <w:bCs/>
          <w:sz w:val="20"/>
          <w:szCs w:val="20"/>
        </w:rPr>
        <w:t>6.10.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указанную в пункте 2.1.</w:t>
      </w:r>
    </w:p>
    <w:p w:rsidR="00490A44" w:rsidRPr="00490A44" w:rsidRDefault="00490A44" w:rsidP="00490A44">
      <w:pPr>
        <w:autoSpaceDE w:val="0"/>
        <w:autoSpaceDN w:val="0"/>
        <w:adjustRightInd w:val="0"/>
        <w:contextualSpacing/>
        <w:rPr>
          <w:bCs/>
          <w:sz w:val="20"/>
          <w:szCs w:val="20"/>
        </w:rPr>
      </w:pPr>
      <w:r w:rsidRPr="00490A44">
        <w:rPr>
          <w:bCs/>
          <w:sz w:val="20"/>
          <w:szCs w:val="20"/>
        </w:rPr>
        <w:t xml:space="preserve">6.11. Общая сумма начисленной неустойки (штрафов, пени) за ненадлежащее исполнение </w:t>
      </w:r>
      <w:r w:rsidRPr="00490A44">
        <w:rPr>
          <w:sz w:val="20"/>
          <w:szCs w:val="20"/>
        </w:rPr>
        <w:t>Заказчиком</w:t>
      </w:r>
      <w:r w:rsidRPr="00490A44">
        <w:rPr>
          <w:bCs/>
          <w:sz w:val="20"/>
          <w:szCs w:val="20"/>
        </w:rPr>
        <w:t xml:space="preserve"> обязательств, предусмотренных Контрактом, не может превышать цену Контракта, указанную в пункте 2.1.</w:t>
      </w:r>
    </w:p>
    <w:p w:rsidR="00490A44" w:rsidRPr="00490A44" w:rsidRDefault="00490A44" w:rsidP="00490A44">
      <w:pPr>
        <w:contextualSpacing/>
        <w:jc w:val="center"/>
        <w:rPr>
          <w:b/>
          <w:bCs/>
          <w:caps/>
          <w:sz w:val="20"/>
          <w:szCs w:val="20"/>
        </w:rPr>
      </w:pPr>
      <w:r w:rsidRPr="00490A44">
        <w:rPr>
          <w:b/>
          <w:bCs/>
          <w:caps/>
          <w:sz w:val="20"/>
          <w:szCs w:val="20"/>
        </w:rPr>
        <w:t xml:space="preserve">7. </w:t>
      </w:r>
      <w:r w:rsidRPr="00490A44">
        <w:rPr>
          <w:b/>
          <w:bCs/>
          <w:sz w:val="20"/>
          <w:szCs w:val="20"/>
        </w:rPr>
        <w:t>ПОРЯДОК РАЗРЕШЕНИЯ СПОРОВ</w:t>
      </w:r>
    </w:p>
    <w:p w:rsidR="00490A44" w:rsidRPr="00490A44" w:rsidRDefault="00490A44" w:rsidP="00490A44">
      <w:pPr>
        <w:pStyle w:val="2"/>
        <w:tabs>
          <w:tab w:val="num" w:pos="0"/>
        </w:tabs>
        <w:spacing w:line="240" w:lineRule="auto"/>
        <w:ind w:firstLine="567"/>
        <w:contextualSpacing/>
        <w:rPr>
          <w:sz w:val="20"/>
          <w:szCs w:val="20"/>
        </w:rPr>
      </w:pPr>
      <w:r w:rsidRPr="00490A44">
        <w:rPr>
          <w:sz w:val="20"/>
          <w:szCs w:val="20"/>
        </w:rPr>
        <w:t xml:space="preserve">7.1. Все споры и разногласия, возникающие между Сторонами при исполнении контракта, будут разрешаться путем переговоров, в том числе путем направления претензий, требований. </w:t>
      </w:r>
    </w:p>
    <w:p w:rsidR="00490A44" w:rsidRPr="00490A44" w:rsidRDefault="00490A44" w:rsidP="00490A44">
      <w:pPr>
        <w:pStyle w:val="2"/>
        <w:tabs>
          <w:tab w:val="num" w:pos="0"/>
        </w:tabs>
        <w:spacing w:line="240" w:lineRule="auto"/>
        <w:ind w:firstLine="567"/>
        <w:contextualSpacing/>
        <w:rPr>
          <w:sz w:val="20"/>
          <w:szCs w:val="20"/>
        </w:rPr>
      </w:pPr>
      <w:r w:rsidRPr="00490A44">
        <w:rPr>
          <w:sz w:val="20"/>
          <w:szCs w:val="20"/>
        </w:rPr>
        <w:t>7.2. Претензия, требование в письменной форме направляется Стороне, допустившей нарушение условий контракта. В претензии, требовании указываются допущенные нарушения со ссылкой на соответствующие положения контракта, стоимостная оценка ответственности (неустойки), а также действия, которые должны быть произведены для устранения нарушений.</w:t>
      </w:r>
    </w:p>
    <w:p w:rsidR="00490A44" w:rsidRPr="00490A44" w:rsidRDefault="00490A44" w:rsidP="00490A44">
      <w:pPr>
        <w:pStyle w:val="2"/>
        <w:tabs>
          <w:tab w:val="num" w:pos="0"/>
        </w:tabs>
        <w:spacing w:line="240" w:lineRule="auto"/>
        <w:ind w:firstLine="567"/>
        <w:contextualSpacing/>
        <w:rPr>
          <w:sz w:val="20"/>
          <w:szCs w:val="20"/>
        </w:rPr>
      </w:pPr>
      <w:r w:rsidRPr="00490A44">
        <w:rPr>
          <w:sz w:val="20"/>
          <w:szCs w:val="20"/>
        </w:rPr>
        <w:t>7.3.Срок рассмотрения писем, уведомлений, требований или претензий не может превышать 10 календарных дней со дня их получения. Переписка Сторон может осуществлять в виде письма, телеграммы, а также электронного сообщения с последующим представлением оригинала документами.</w:t>
      </w:r>
    </w:p>
    <w:p w:rsidR="00490A44" w:rsidRPr="00490A44" w:rsidRDefault="00490A44" w:rsidP="00490A44">
      <w:pPr>
        <w:pStyle w:val="2"/>
        <w:tabs>
          <w:tab w:val="num" w:pos="0"/>
        </w:tabs>
        <w:spacing w:line="240" w:lineRule="auto"/>
        <w:ind w:firstLine="567"/>
        <w:contextualSpacing/>
        <w:rPr>
          <w:iCs/>
          <w:sz w:val="20"/>
          <w:szCs w:val="20"/>
        </w:rPr>
      </w:pPr>
      <w:r w:rsidRPr="00490A44">
        <w:rPr>
          <w:sz w:val="20"/>
          <w:szCs w:val="20"/>
        </w:rPr>
        <w:t xml:space="preserve">7.4. При не урегулировании Сторонами в досудебном порядке спор передается на разрешение в арбитражный суд Челябинской области согласно порядку, установленному законодательством Российской Федерации. </w:t>
      </w:r>
    </w:p>
    <w:p w:rsidR="00490A44" w:rsidRPr="00490A44" w:rsidRDefault="00490A44" w:rsidP="00490A44">
      <w:pPr>
        <w:contextualSpacing/>
        <w:jc w:val="center"/>
        <w:rPr>
          <w:b/>
          <w:bCs/>
          <w:caps/>
          <w:sz w:val="20"/>
          <w:szCs w:val="20"/>
        </w:rPr>
      </w:pPr>
      <w:r w:rsidRPr="00490A44">
        <w:rPr>
          <w:b/>
          <w:bCs/>
          <w:caps/>
          <w:sz w:val="20"/>
          <w:szCs w:val="20"/>
        </w:rPr>
        <w:t xml:space="preserve">8. </w:t>
      </w:r>
      <w:r w:rsidRPr="00490A44">
        <w:rPr>
          <w:b/>
          <w:bCs/>
          <w:sz w:val="20"/>
          <w:szCs w:val="20"/>
        </w:rPr>
        <w:t>ДЕЙСТВИЕ ОБСТОЯТЕЛЬСТВ НЕПРЕОДОЛИМОЙ СИЛЫ</w:t>
      </w:r>
    </w:p>
    <w:p w:rsidR="00490A44" w:rsidRPr="00490A44" w:rsidRDefault="00490A44" w:rsidP="00490A44">
      <w:pPr>
        <w:ind w:firstLine="700"/>
        <w:contextualSpacing/>
        <w:rPr>
          <w:sz w:val="20"/>
          <w:szCs w:val="20"/>
        </w:rPr>
      </w:pPr>
      <w:r w:rsidRPr="00490A44">
        <w:rPr>
          <w:sz w:val="20"/>
          <w:szCs w:val="20"/>
        </w:rPr>
        <w:t>8.1.</w:t>
      </w:r>
      <w:r w:rsidRPr="00490A44">
        <w:rPr>
          <w:sz w:val="20"/>
          <w:szCs w:val="20"/>
        </w:rPr>
        <w:tab/>
      </w:r>
      <w:proofErr w:type="gramStart"/>
      <w:r w:rsidRPr="00490A44">
        <w:rPr>
          <w:sz w:val="20"/>
          <w:szCs w:val="20"/>
        </w:rPr>
        <w:t xml:space="preserve">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490A44">
        <w:rPr>
          <w:sz w:val="20"/>
          <w:szCs w:val="20"/>
        </w:rPr>
        <w:lastRenderedPageBreak/>
        <w:t xml:space="preserve">фактической войне, гражданских волнений, эпидемий, блокады, эмбарго, пожаров, землетрясений, наводнений и других природных бедствий, а также изданием актов государственных органов. </w:t>
      </w:r>
      <w:proofErr w:type="gramEnd"/>
    </w:p>
    <w:p w:rsidR="00490A44" w:rsidRPr="00490A44" w:rsidRDefault="00490A44" w:rsidP="00490A44">
      <w:pPr>
        <w:ind w:firstLine="700"/>
        <w:contextualSpacing/>
        <w:rPr>
          <w:sz w:val="20"/>
          <w:szCs w:val="20"/>
        </w:rPr>
      </w:pPr>
      <w:r w:rsidRPr="00490A44">
        <w:rPr>
          <w:sz w:val="20"/>
          <w:szCs w:val="20"/>
        </w:rPr>
        <w:t>8.2.</w:t>
      </w:r>
      <w:r w:rsidRPr="00490A44">
        <w:rPr>
          <w:sz w:val="20"/>
          <w:szCs w:val="20"/>
        </w:rPr>
        <w:tab/>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90A44" w:rsidRPr="00490A44" w:rsidRDefault="00490A44" w:rsidP="00490A44">
      <w:pPr>
        <w:ind w:firstLine="700"/>
        <w:contextualSpacing/>
        <w:rPr>
          <w:sz w:val="20"/>
          <w:szCs w:val="20"/>
        </w:rPr>
      </w:pPr>
      <w:r w:rsidRPr="00490A44">
        <w:rPr>
          <w:sz w:val="20"/>
          <w:szCs w:val="20"/>
        </w:rPr>
        <w:t xml:space="preserve">8.3. Сторона, которая не исполняет обязательств по контракту вследствие действия обстоятельств непреодолимой силы, должна незамедлительно известить </w:t>
      </w:r>
      <w:proofErr w:type="gramStart"/>
      <w:r w:rsidRPr="00490A44">
        <w:rPr>
          <w:sz w:val="20"/>
          <w:szCs w:val="20"/>
        </w:rPr>
        <w:t>другую</w:t>
      </w:r>
      <w:proofErr w:type="gramEnd"/>
      <w:r w:rsidRPr="00490A44">
        <w:rPr>
          <w:sz w:val="20"/>
          <w:szCs w:val="20"/>
        </w:rPr>
        <w:t xml:space="preserve"> строну о таких обстоятельствах и об их влиянии на исполнение обязательств.</w:t>
      </w:r>
    </w:p>
    <w:p w:rsidR="00490A44" w:rsidRPr="00490A44" w:rsidRDefault="00490A44" w:rsidP="00490A44">
      <w:pPr>
        <w:contextualSpacing/>
        <w:jc w:val="center"/>
        <w:rPr>
          <w:b/>
          <w:bCs/>
          <w:sz w:val="20"/>
          <w:szCs w:val="20"/>
        </w:rPr>
      </w:pPr>
      <w:r w:rsidRPr="00490A44">
        <w:rPr>
          <w:b/>
          <w:bCs/>
          <w:caps/>
          <w:sz w:val="20"/>
          <w:szCs w:val="20"/>
        </w:rPr>
        <w:t>9.порядок изменения и расторжения контракта</w:t>
      </w:r>
    </w:p>
    <w:p w:rsidR="00490A44" w:rsidRPr="00490A44" w:rsidRDefault="00490A44" w:rsidP="00490A44">
      <w:pPr>
        <w:ind w:firstLine="700"/>
        <w:contextualSpacing/>
        <w:rPr>
          <w:b/>
          <w:sz w:val="20"/>
          <w:szCs w:val="20"/>
        </w:rPr>
      </w:pPr>
      <w:r w:rsidRPr="00490A44">
        <w:rPr>
          <w:sz w:val="20"/>
          <w:szCs w:val="20"/>
        </w:rPr>
        <w:t>9.1.</w:t>
      </w:r>
      <w:r w:rsidRPr="00490A44">
        <w:rPr>
          <w:sz w:val="20"/>
          <w:szCs w:val="20"/>
        </w:rPr>
        <w:tab/>
        <w:t xml:space="preserve">Любые изменения и дополнения к контракту имеют силу только при условии их оформления в письменном виде и подписания Сторонами. </w:t>
      </w:r>
    </w:p>
    <w:p w:rsidR="00490A44" w:rsidRPr="00490A44" w:rsidRDefault="00490A44" w:rsidP="00490A44">
      <w:pPr>
        <w:contextualSpacing/>
        <w:rPr>
          <w:sz w:val="20"/>
          <w:szCs w:val="20"/>
        </w:rPr>
      </w:pPr>
      <w:r w:rsidRPr="00490A44">
        <w:rPr>
          <w:sz w:val="20"/>
          <w:szCs w:val="20"/>
        </w:rPr>
        <w:t xml:space="preserve">9.2. Досрочное расторжение контракта может иметь место по соглашению Сторон либо по решению суда по основаниям, предусмотренным законодательством Российской Федерации либо в одностороннем порядке по основаниям, предусмотренным Гражданским кодексом РФ для одностороннего отказа. </w:t>
      </w:r>
    </w:p>
    <w:p w:rsidR="00490A44" w:rsidRPr="00490A44" w:rsidRDefault="00490A44" w:rsidP="00490A44">
      <w:pPr>
        <w:autoSpaceDE w:val="0"/>
        <w:autoSpaceDN w:val="0"/>
        <w:adjustRightInd w:val="0"/>
        <w:contextualSpacing/>
        <w:rPr>
          <w:sz w:val="20"/>
          <w:szCs w:val="20"/>
        </w:rPr>
      </w:pPr>
      <w:r w:rsidRPr="00490A44">
        <w:rPr>
          <w:sz w:val="20"/>
          <w:szCs w:val="20"/>
        </w:rPr>
        <w:t xml:space="preserve"> 9.3. </w:t>
      </w:r>
      <w:r w:rsidRPr="00490A44">
        <w:rPr>
          <w:sz w:val="20"/>
          <w:szCs w:val="20"/>
        </w:rPr>
        <w:tab/>
        <w:t xml:space="preserve">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 Заказчик обязан принять решение об одностороннем отказе от исполнения контракта. </w:t>
      </w:r>
    </w:p>
    <w:p w:rsidR="00490A44" w:rsidRPr="00490A44" w:rsidRDefault="00490A44" w:rsidP="00490A44">
      <w:pPr>
        <w:autoSpaceDE w:val="0"/>
        <w:autoSpaceDN w:val="0"/>
        <w:adjustRightInd w:val="0"/>
        <w:contextualSpacing/>
        <w:rPr>
          <w:sz w:val="20"/>
          <w:szCs w:val="20"/>
        </w:rPr>
      </w:pPr>
      <w:r w:rsidRPr="00490A44">
        <w:rPr>
          <w:sz w:val="20"/>
          <w:szCs w:val="20"/>
        </w:rPr>
        <w:t>9.4. Сторона, решившая расторгнуть контракт, должна направить письменное уведомление о своем намерении другой стороне не позднее, чем за 10 рабочих дней до предполагаемого дня его расторжения.</w:t>
      </w:r>
    </w:p>
    <w:p w:rsidR="00490A44" w:rsidRPr="00490A44" w:rsidRDefault="00490A44" w:rsidP="00490A44">
      <w:pPr>
        <w:autoSpaceDE w:val="0"/>
        <w:autoSpaceDN w:val="0"/>
        <w:adjustRightInd w:val="0"/>
        <w:contextualSpacing/>
        <w:rPr>
          <w:sz w:val="20"/>
          <w:szCs w:val="20"/>
        </w:rPr>
      </w:pPr>
      <w:r w:rsidRPr="00490A44">
        <w:rPr>
          <w:sz w:val="20"/>
          <w:szCs w:val="20"/>
        </w:rPr>
        <w:t>9.5. При заключении контракта заказчик по соглашению с поставщиком,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предложенной Поставщиком, с которым заключен контракт, на количество товара, указанное в извещении о проведении электронного аукциона.</w:t>
      </w:r>
    </w:p>
    <w:p w:rsidR="00490A44" w:rsidRPr="00490A44" w:rsidRDefault="00490A44" w:rsidP="00490A44">
      <w:pPr>
        <w:contextualSpacing/>
        <w:jc w:val="center"/>
        <w:rPr>
          <w:b/>
          <w:bCs/>
          <w:sz w:val="20"/>
          <w:szCs w:val="20"/>
        </w:rPr>
      </w:pPr>
      <w:r w:rsidRPr="00490A44">
        <w:rPr>
          <w:b/>
          <w:bCs/>
          <w:caps/>
          <w:sz w:val="20"/>
          <w:szCs w:val="20"/>
        </w:rPr>
        <w:t xml:space="preserve">10. </w:t>
      </w:r>
      <w:r w:rsidRPr="00490A44">
        <w:rPr>
          <w:b/>
          <w:bCs/>
          <w:sz w:val="20"/>
          <w:szCs w:val="20"/>
        </w:rPr>
        <w:t>ПРОЧИЕ УСЛОВИЯ</w:t>
      </w:r>
    </w:p>
    <w:p w:rsidR="00490A44" w:rsidRPr="00490A44" w:rsidRDefault="00490A44" w:rsidP="00490A44">
      <w:pPr>
        <w:ind w:firstLine="720"/>
        <w:contextualSpacing/>
        <w:rPr>
          <w:color w:val="000000"/>
          <w:sz w:val="20"/>
          <w:szCs w:val="20"/>
        </w:rPr>
      </w:pPr>
      <w:r w:rsidRPr="00490A44">
        <w:rPr>
          <w:color w:val="000000"/>
          <w:sz w:val="20"/>
          <w:szCs w:val="20"/>
        </w:rPr>
        <w:t>10.1. Настоящий контра</w:t>
      </w:r>
      <w:proofErr w:type="gramStart"/>
      <w:r w:rsidRPr="00490A44">
        <w:rPr>
          <w:color w:val="000000"/>
          <w:sz w:val="20"/>
          <w:szCs w:val="20"/>
        </w:rPr>
        <w:t>кт вст</w:t>
      </w:r>
      <w:proofErr w:type="gramEnd"/>
      <w:r w:rsidRPr="00490A44">
        <w:rPr>
          <w:color w:val="000000"/>
          <w:sz w:val="20"/>
          <w:szCs w:val="20"/>
        </w:rPr>
        <w:t xml:space="preserve">упает в силу с момента заключения и действует до 19 июля 2019 года. Окончание срока действия контракта не освобождает Поставщика от исполнения гарантийных обязательств. </w:t>
      </w:r>
    </w:p>
    <w:p w:rsidR="00490A44" w:rsidRPr="00490A44" w:rsidRDefault="00490A44" w:rsidP="00490A44">
      <w:pPr>
        <w:ind w:firstLine="720"/>
        <w:contextualSpacing/>
        <w:rPr>
          <w:color w:val="000000"/>
          <w:sz w:val="20"/>
          <w:szCs w:val="20"/>
        </w:rPr>
      </w:pPr>
      <w:r w:rsidRPr="00490A44">
        <w:rPr>
          <w:color w:val="000000"/>
          <w:sz w:val="20"/>
          <w:szCs w:val="20"/>
        </w:rPr>
        <w:t>11.2. При изменении у одной из Сторон место нахождения, наименования, банковских и других реквизитов она обязана в течени</w:t>
      </w:r>
      <w:proofErr w:type="gramStart"/>
      <w:r w:rsidRPr="00490A44">
        <w:rPr>
          <w:color w:val="000000"/>
          <w:sz w:val="20"/>
          <w:szCs w:val="20"/>
        </w:rPr>
        <w:t>и</w:t>
      </w:r>
      <w:proofErr w:type="gramEnd"/>
      <w:r w:rsidRPr="00490A44">
        <w:rPr>
          <w:color w:val="000000"/>
          <w:sz w:val="20"/>
          <w:szCs w:val="20"/>
        </w:rPr>
        <w:t xml:space="preserve"> 10 календарных дней письменно известить об этом другую Сторону.  </w:t>
      </w:r>
    </w:p>
    <w:p w:rsidR="00490A44" w:rsidRPr="00490A44" w:rsidRDefault="00490A44" w:rsidP="00490A44">
      <w:pPr>
        <w:ind w:firstLine="720"/>
        <w:contextualSpacing/>
        <w:rPr>
          <w:color w:val="000000"/>
          <w:sz w:val="20"/>
          <w:szCs w:val="20"/>
        </w:rPr>
      </w:pPr>
      <w:r w:rsidRPr="00490A44">
        <w:rPr>
          <w:color w:val="000000"/>
          <w:sz w:val="20"/>
          <w:szCs w:val="20"/>
        </w:rPr>
        <w:t>11.3. Неотъемлемой частью настоящего контракта является:</w:t>
      </w:r>
    </w:p>
    <w:p w:rsidR="00490A44" w:rsidRPr="00490A44" w:rsidRDefault="00490A44" w:rsidP="00490A44">
      <w:pPr>
        <w:ind w:firstLine="720"/>
        <w:contextualSpacing/>
        <w:rPr>
          <w:color w:val="000000"/>
          <w:sz w:val="20"/>
          <w:szCs w:val="20"/>
        </w:rPr>
      </w:pPr>
      <w:r w:rsidRPr="00490A44">
        <w:rPr>
          <w:color w:val="000000"/>
          <w:sz w:val="20"/>
          <w:szCs w:val="20"/>
        </w:rPr>
        <w:t xml:space="preserve">11.3.1. приложение 1 – Спецификация. </w:t>
      </w:r>
    </w:p>
    <w:p w:rsidR="00490A44" w:rsidRDefault="00490A44" w:rsidP="00490A44">
      <w:pPr>
        <w:ind w:firstLine="720"/>
        <w:contextualSpacing/>
        <w:rPr>
          <w:color w:val="000000"/>
          <w:sz w:val="20"/>
          <w:szCs w:val="20"/>
        </w:rPr>
      </w:pPr>
      <w:r w:rsidRPr="00490A44">
        <w:rPr>
          <w:color w:val="000000"/>
          <w:sz w:val="20"/>
          <w:szCs w:val="20"/>
        </w:rPr>
        <w:t>11.4. Вопросы, не урегулированные контрактом, разрешаются в соответствии с действующим законодательством РФ.</w:t>
      </w:r>
    </w:p>
    <w:p w:rsidR="00490A44" w:rsidRPr="00490A44" w:rsidRDefault="00490A44" w:rsidP="00490A44">
      <w:pPr>
        <w:ind w:firstLine="720"/>
        <w:contextualSpacing/>
        <w:rPr>
          <w:color w:val="000000"/>
          <w:sz w:val="20"/>
          <w:szCs w:val="20"/>
        </w:rPr>
      </w:pPr>
    </w:p>
    <w:p w:rsidR="00490A44" w:rsidRDefault="00490A44" w:rsidP="00490A44">
      <w:pPr>
        <w:widowControl w:val="0"/>
        <w:shd w:val="clear" w:color="auto" w:fill="FFFFFF"/>
        <w:tabs>
          <w:tab w:val="left" w:pos="1042"/>
        </w:tabs>
        <w:autoSpaceDE w:val="0"/>
        <w:autoSpaceDN w:val="0"/>
        <w:adjustRightInd w:val="0"/>
        <w:ind w:firstLine="567"/>
        <w:contextualSpacing/>
        <w:jc w:val="center"/>
        <w:rPr>
          <w:b/>
          <w:bCs/>
          <w:sz w:val="20"/>
          <w:szCs w:val="20"/>
        </w:rPr>
      </w:pPr>
      <w:r w:rsidRPr="00490A44">
        <w:rPr>
          <w:b/>
          <w:sz w:val="20"/>
          <w:szCs w:val="20"/>
        </w:rPr>
        <w:t xml:space="preserve">11. </w:t>
      </w:r>
      <w:r w:rsidRPr="00490A44">
        <w:rPr>
          <w:b/>
          <w:bCs/>
          <w:sz w:val="20"/>
          <w:szCs w:val="20"/>
        </w:rPr>
        <w:t xml:space="preserve">АДРЕСА И БАНКОВСКИЕ РЕКВИЗИТЫ СТОРОН  </w:t>
      </w:r>
    </w:p>
    <w:p w:rsidR="00490A44" w:rsidRPr="00490A44" w:rsidRDefault="00490A44" w:rsidP="00490A44">
      <w:pPr>
        <w:widowControl w:val="0"/>
        <w:shd w:val="clear" w:color="auto" w:fill="FFFFFF"/>
        <w:tabs>
          <w:tab w:val="left" w:pos="1042"/>
        </w:tabs>
        <w:autoSpaceDE w:val="0"/>
        <w:autoSpaceDN w:val="0"/>
        <w:adjustRightInd w:val="0"/>
        <w:ind w:firstLine="567"/>
        <w:contextualSpacing/>
        <w:jc w:val="center"/>
        <w:rPr>
          <w:b/>
          <w:bCs/>
          <w:sz w:val="20"/>
          <w:szCs w:val="20"/>
        </w:rPr>
      </w:pPr>
    </w:p>
    <w:tbl>
      <w:tblPr>
        <w:tblW w:w="10245" w:type="dxa"/>
        <w:tblInd w:w="-72" w:type="dxa"/>
        <w:tblLayout w:type="fixed"/>
        <w:tblLook w:val="01E0"/>
      </w:tblPr>
      <w:tblGrid>
        <w:gridCol w:w="5220"/>
        <w:gridCol w:w="5025"/>
      </w:tblGrid>
      <w:tr w:rsidR="00490A44" w:rsidRPr="00490A44" w:rsidTr="005D18A5">
        <w:trPr>
          <w:trHeight w:val="5287"/>
        </w:trPr>
        <w:tc>
          <w:tcPr>
            <w:tcW w:w="5220" w:type="dxa"/>
          </w:tcPr>
          <w:p w:rsidR="00490A44" w:rsidRPr="00490A44" w:rsidRDefault="00490A44" w:rsidP="005D18A5">
            <w:pPr>
              <w:pStyle w:val="1"/>
              <w:ind w:right="-1"/>
              <w:contextualSpacing/>
              <w:jc w:val="left"/>
              <w:rPr>
                <w:rFonts w:ascii="Times New Roman" w:hAnsi="Times New Roman" w:cs="Times New Roman"/>
                <w:sz w:val="20"/>
                <w:szCs w:val="20"/>
              </w:rPr>
            </w:pPr>
            <w:r w:rsidRPr="00490A44">
              <w:rPr>
                <w:rFonts w:ascii="Times New Roman" w:hAnsi="Times New Roman" w:cs="Times New Roman"/>
                <w:b/>
                <w:sz w:val="20"/>
                <w:szCs w:val="20"/>
              </w:rPr>
              <w:t>Заказчик:</w:t>
            </w:r>
          </w:p>
          <w:p w:rsidR="00490A44" w:rsidRPr="00490A44" w:rsidRDefault="00490A44" w:rsidP="005D18A5">
            <w:pPr>
              <w:pStyle w:val="1"/>
              <w:ind w:right="-1"/>
              <w:contextualSpacing/>
              <w:jc w:val="left"/>
              <w:rPr>
                <w:rFonts w:ascii="Times New Roman" w:hAnsi="Times New Roman" w:cs="Times New Roman"/>
                <w:sz w:val="20"/>
                <w:szCs w:val="20"/>
              </w:rPr>
            </w:pPr>
            <w:r w:rsidRPr="00490A44">
              <w:rPr>
                <w:rFonts w:ascii="Times New Roman" w:hAnsi="Times New Roman" w:cs="Times New Roman"/>
                <w:sz w:val="20"/>
                <w:szCs w:val="20"/>
              </w:rPr>
              <w:t xml:space="preserve">Администрация </w:t>
            </w:r>
            <w:proofErr w:type="spellStart"/>
            <w:r w:rsidRPr="00490A44">
              <w:rPr>
                <w:rFonts w:ascii="Times New Roman" w:hAnsi="Times New Roman" w:cs="Times New Roman"/>
                <w:sz w:val="20"/>
                <w:szCs w:val="20"/>
              </w:rPr>
              <w:t>Агаповского</w:t>
            </w:r>
            <w:proofErr w:type="spellEnd"/>
            <w:r w:rsidRPr="00490A44">
              <w:rPr>
                <w:rFonts w:ascii="Times New Roman" w:hAnsi="Times New Roman" w:cs="Times New Roman"/>
                <w:sz w:val="20"/>
                <w:szCs w:val="20"/>
              </w:rPr>
              <w:t xml:space="preserve"> муниципального района</w:t>
            </w:r>
          </w:p>
          <w:p w:rsidR="00490A44" w:rsidRPr="00490A44" w:rsidRDefault="00490A44" w:rsidP="005D18A5">
            <w:pPr>
              <w:shd w:val="clear" w:color="auto" w:fill="FFFFFF"/>
              <w:autoSpaceDE w:val="0"/>
              <w:autoSpaceDN w:val="0"/>
              <w:adjustRightInd w:val="0"/>
              <w:ind w:firstLine="0"/>
              <w:contextualSpacing/>
              <w:rPr>
                <w:sz w:val="20"/>
                <w:szCs w:val="20"/>
              </w:rPr>
            </w:pPr>
            <w:r w:rsidRPr="00490A44">
              <w:rPr>
                <w:sz w:val="20"/>
                <w:szCs w:val="20"/>
              </w:rPr>
              <w:t xml:space="preserve">457 400, Челябинская область, </w:t>
            </w:r>
            <w:proofErr w:type="spellStart"/>
            <w:r w:rsidRPr="00490A44">
              <w:rPr>
                <w:sz w:val="20"/>
                <w:szCs w:val="20"/>
              </w:rPr>
              <w:t>Агаповский</w:t>
            </w:r>
            <w:proofErr w:type="spellEnd"/>
            <w:r w:rsidRPr="00490A44">
              <w:rPr>
                <w:sz w:val="20"/>
                <w:szCs w:val="20"/>
              </w:rPr>
              <w:t xml:space="preserve"> район, </w:t>
            </w:r>
            <w:proofErr w:type="gramStart"/>
            <w:r w:rsidRPr="00490A44">
              <w:rPr>
                <w:sz w:val="20"/>
                <w:szCs w:val="20"/>
              </w:rPr>
              <w:t>с</w:t>
            </w:r>
            <w:proofErr w:type="gramEnd"/>
            <w:r w:rsidRPr="00490A44">
              <w:rPr>
                <w:sz w:val="20"/>
                <w:szCs w:val="20"/>
              </w:rPr>
              <w:t xml:space="preserve">. </w:t>
            </w:r>
            <w:proofErr w:type="gramStart"/>
            <w:r w:rsidRPr="00490A44">
              <w:rPr>
                <w:sz w:val="20"/>
                <w:szCs w:val="20"/>
              </w:rPr>
              <w:t>Агаповка</w:t>
            </w:r>
            <w:proofErr w:type="gramEnd"/>
            <w:r w:rsidRPr="00490A44">
              <w:rPr>
                <w:sz w:val="20"/>
                <w:szCs w:val="20"/>
              </w:rPr>
              <w:t xml:space="preserve">, ул. Дорожная, 32а            УФК по Челябинской области (Управление Финансов, Администрация </w:t>
            </w:r>
            <w:proofErr w:type="spellStart"/>
            <w:r w:rsidRPr="00490A44">
              <w:rPr>
                <w:sz w:val="20"/>
                <w:szCs w:val="20"/>
              </w:rPr>
              <w:t>Агаповского</w:t>
            </w:r>
            <w:proofErr w:type="spellEnd"/>
            <w:r w:rsidRPr="00490A44">
              <w:rPr>
                <w:sz w:val="20"/>
                <w:szCs w:val="20"/>
              </w:rPr>
              <w:t xml:space="preserve"> муниципального района 035140076Б)</w:t>
            </w:r>
          </w:p>
          <w:p w:rsidR="00490A44" w:rsidRPr="00490A44" w:rsidRDefault="00490A44" w:rsidP="005D18A5">
            <w:pPr>
              <w:shd w:val="clear" w:color="auto" w:fill="FFFFFF"/>
              <w:autoSpaceDE w:val="0"/>
              <w:autoSpaceDN w:val="0"/>
              <w:adjustRightInd w:val="0"/>
              <w:ind w:firstLine="0"/>
              <w:contextualSpacing/>
              <w:rPr>
                <w:sz w:val="20"/>
                <w:szCs w:val="20"/>
              </w:rPr>
            </w:pPr>
            <w:r w:rsidRPr="00490A44">
              <w:rPr>
                <w:sz w:val="20"/>
                <w:szCs w:val="20"/>
              </w:rPr>
              <w:t xml:space="preserve">ИНН 7425002984КПП 745501001  </w:t>
            </w:r>
          </w:p>
          <w:p w:rsidR="00490A44" w:rsidRPr="00490A44" w:rsidRDefault="00490A44" w:rsidP="005D18A5">
            <w:pPr>
              <w:shd w:val="clear" w:color="auto" w:fill="FFFFFF"/>
              <w:autoSpaceDE w:val="0"/>
              <w:autoSpaceDN w:val="0"/>
              <w:adjustRightInd w:val="0"/>
              <w:ind w:firstLine="0"/>
              <w:contextualSpacing/>
              <w:rPr>
                <w:sz w:val="20"/>
                <w:szCs w:val="20"/>
              </w:rPr>
            </w:pPr>
            <w:proofErr w:type="spellStart"/>
            <w:proofErr w:type="gramStart"/>
            <w:r w:rsidRPr="00490A44">
              <w:rPr>
                <w:sz w:val="20"/>
                <w:szCs w:val="20"/>
              </w:rPr>
              <w:t>р</w:t>
            </w:r>
            <w:proofErr w:type="spellEnd"/>
            <w:proofErr w:type="gramEnd"/>
            <w:r w:rsidRPr="00490A44">
              <w:rPr>
                <w:sz w:val="20"/>
                <w:szCs w:val="20"/>
              </w:rPr>
              <w:t>/с 402048109000000085</w:t>
            </w:r>
          </w:p>
          <w:p w:rsidR="00490A44" w:rsidRPr="00490A44" w:rsidRDefault="00490A44" w:rsidP="005D18A5">
            <w:pPr>
              <w:shd w:val="clear" w:color="auto" w:fill="FFFFFF"/>
              <w:autoSpaceDE w:val="0"/>
              <w:autoSpaceDN w:val="0"/>
              <w:adjustRightInd w:val="0"/>
              <w:ind w:firstLine="0"/>
              <w:contextualSpacing/>
              <w:rPr>
                <w:sz w:val="20"/>
                <w:szCs w:val="20"/>
              </w:rPr>
            </w:pPr>
            <w:r w:rsidRPr="00490A44">
              <w:rPr>
                <w:sz w:val="20"/>
                <w:szCs w:val="20"/>
              </w:rPr>
              <w:t xml:space="preserve">Банк Отделение Челябинск </w:t>
            </w:r>
            <w:proofErr w:type="gramStart"/>
            <w:r w:rsidRPr="00490A44">
              <w:rPr>
                <w:sz w:val="20"/>
                <w:szCs w:val="20"/>
              </w:rPr>
              <w:t>г</w:t>
            </w:r>
            <w:proofErr w:type="gramEnd"/>
            <w:r w:rsidRPr="00490A44">
              <w:rPr>
                <w:sz w:val="20"/>
                <w:szCs w:val="20"/>
              </w:rPr>
              <w:t>. Челябинск</w:t>
            </w:r>
          </w:p>
          <w:p w:rsidR="00490A44" w:rsidRPr="00490A44" w:rsidRDefault="00490A44" w:rsidP="005D18A5">
            <w:pPr>
              <w:shd w:val="clear" w:color="auto" w:fill="FFFFFF"/>
              <w:autoSpaceDE w:val="0"/>
              <w:autoSpaceDN w:val="0"/>
              <w:adjustRightInd w:val="0"/>
              <w:ind w:firstLine="0"/>
              <w:contextualSpacing/>
              <w:rPr>
                <w:sz w:val="20"/>
                <w:szCs w:val="20"/>
              </w:rPr>
            </w:pPr>
            <w:r w:rsidRPr="00490A44">
              <w:rPr>
                <w:sz w:val="20"/>
                <w:szCs w:val="20"/>
              </w:rPr>
              <w:t>БИК 047501001</w:t>
            </w:r>
          </w:p>
          <w:p w:rsidR="00490A44" w:rsidRPr="00490A44" w:rsidRDefault="00490A44" w:rsidP="005D18A5">
            <w:pPr>
              <w:shd w:val="clear" w:color="auto" w:fill="FFFFFF"/>
              <w:autoSpaceDE w:val="0"/>
              <w:autoSpaceDN w:val="0"/>
              <w:adjustRightInd w:val="0"/>
              <w:ind w:firstLine="0"/>
              <w:contextualSpacing/>
              <w:rPr>
                <w:sz w:val="20"/>
                <w:szCs w:val="20"/>
              </w:rPr>
            </w:pPr>
            <w:r w:rsidRPr="00490A44">
              <w:rPr>
                <w:sz w:val="20"/>
                <w:szCs w:val="20"/>
              </w:rPr>
              <w:t xml:space="preserve">ОГРН 1027401427118 </w:t>
            </w:r>
          </w:p>
          <w:p w:rsidR="00490A44" w:rsidRPr="00490A44" w:rsidRDefault="00490A44" w:rsidP="005D18A5">
            <w:pPr>
              <w:ind w:right="-1" w:firstLine="0"/>
              <w:contextualSpacing/>
              <w:rPr>
                <w:sz w:val="20"/>
                <w:szCs w:val="20"/>
              </w:rPr>
            </w:pPr>
          </w:p>
          <w:p w:rsidR="00490A44" w:rsidRPr="00490A44" w:rsidRDefault="00490A44" w:rsidP="005D18A5">
            <w:pPr>
              <w:pStyle w:val="a3"/>
              <w:spacing w:after="0"/>
              <w:contextualSpacing/>
              <w:rPr>
                <w:sz w:val="20"/>
                <w:szCs w:val="20"/>
              </w:rPr>
            </w:pPr>
            <w:r w:rsidRPr="00490A44">
              <w:rPr>
                <w:sz w:val="20"/>
                <w:szCs w:val="20"/>
              </w:rPr>
              <w:t xml:space="preserve">_________________________  Б.Н. </w:t>
            </w:r>
            <w:proofErr w:type="spellStart"/>
            <w:r w:rsidRPr="00490A44">
              <w:rPr>
                <w:sz w:val="20"/>
                <w:szCs w:val="20"/>
              </w:rPr>
              <w:t>Тайбергенов</w:t>
            </w:r>
            <w:proofErr w:type="spellEnd"/>
          </w:p>
          <w:p w:rsidR="00490A44" w:rsidRPr="00490A44" w:rsidRDefault="00490A44" w:rsidP="005D18A5">
            <w:pPr>
              <w:pStyle w:val="a3"/>
              <w:spacing w:after="0"/>
              <w:contextualSpacing/>
              <w:rPr>
                <w:sz w:val="20"/>
                <w:szCs w:val="20"/>
              </w:rPr>
            </w:pPr>
            <w:r w:rsidRPr="00490A44">
              <w:rPr>
                <w:sz w:val="20"/>
                <w:szCs w:val="20"/>
              </w:rPr>
              <w:t>«___»_____________________2019г.</w:t>
            </w:r>
          </w:p>
          <w:p w:rsidR="00490A44" w:rsidRPr="00490A44" w:rsidRDefault="00490A44" w:rsidP="005D18A5">
            <w:pPr>
              <w:pStyle w:val="a3"/>
              <w:spacing w:after="0"/>
              <w:contextualSpacing/>
              <w:rPr>
                <w:b/>
                <w:snapToGrid w:val="0"/>
                <w:sz w:val="20"/>
                <w:szCs w:val="20"/>
              </w:rPr>
            </w:pPr>
            <w:r w:rsidRPr="00490A44">
              <w:rPr>
                <w:sz w:val="20"/>
                <w:szCs w:val="20"/>
              </w:rPr>
              <w:t>М.п.</w:t>
            </w:r>
          </w:p>
          <w:p w:rsidR="00490A44" w:rsidRPr="00490A44" w:rsidRDefault="00490A44" w:rsidP="005D18A5">
            <w:pPr>
              <w:ind w:firstLine="720"/>
              <w:contextualSpacing/>
              <w:rPr>
                <w:sz w:val="20"/>
                <w:szCs w:val="20"/>
              </w:rPr>
            </w:pPr>
          </w:p>
        </w:tc>
        <w:tc>
          <w:tcPr>
            <w:tcW w:w="5025" w:type="dxa"/>
          </w:tcPr>
          <w:p w:rsidR="00490A44" w:rsidRPr="00490A44" w:rsidRDefault="00490A44" w:rsidP="005D18A5">
            <w:pPr>
              <w:ind w:firstLine="0"/>
              <w:contextualSpacing/>
              <w:rPr>
                <w:sz w:val="20"/>
                <w:szCs w:val="20"/>
              </w:rPr>
            </w:pPr>
            <w:r w:rsidRPr="00490A44">
              <w:rPr>
                <w:b/>
                <w:sz w:val="20"/>
                <w:szCs w:val="20"/>
              </w:rPr>
              <w:t>Поставщик:</w:t>
            </w: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Default="00490A44" w:rsidP="005D18A5">
            <w:pPr>
              <w:ind w:firstLine="0"/>
              <w:contextualSpacing/>
              <w:rPr>
                <w:sz w:val="20"/>
                <w:szCs w:val="20"/>
              </w:rPr>
            </w:pPr>
          </w:p>
          <w:p w:rsid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p>
          <w:p w:rsidR="00490A44" w:rsidRPr="00490A44" w:rsidRDefault="00490A44" w:rsidP="005D18A5">
            <w:pPr>
              <w:ind w:firstLine="0"/>
              <w:contextualSpacing/>
              <w:rPr>
                <w:sz w:val="20"/>
                <w:szCs w:val="20"/>
              </w:rPr>
            </w:pPr>
            <w:r w:rsidRPr="00490A44">
              <w:rPr>
                <w:sz w:val="20"/>
                <w:szCs w:val="20"/>
              </w:rPr>
              <w:t>___________________ ____________________</w:t>
            </w:r>
          </w:p>
          <w:p w:rsidR="00490A44" w:rsidRPr="00490A44" w:rsidRDefault="00490A44" w:rsidP="005D18A5">
            <w:pPr>
              <w:ind w:firstLine="0"/>
              <w:contextualSpacing/>
              <w:rPr>
                <w:sz w:val="20"/>
                <w:szCs w:val="20"/>
              </w:rPr>
            </w:pPr>
            <w:r w:rsidRPr="00490A44">
              <w:rPr>
                <w:sz w:val="20"/>
                <w:szCs w:val="20"/>
              </w:rPr>
              <w:t>«___»_____________________2019г.</w:t>
            </w:r>
          </w:p>
          <w:p w:rsidR="00490A44" w:rsidRPr="00490A44" w:rsidRDefault="00490A44" w:rsidP="005D18A5">
            <w:pPr>
              <w:ind w:firstLine="0"/>
              <w:contextualSpacing/>
              <w:rPr>
                <w:sz w:val="20"/>
                <w:szCs w:val="20"/>
              </w:rPr>
            </w:pPr>
            <w:r w:rsidRPr="00490A44">
              <w:rPr>
                <w:sz w:val="20"/>
                <w:szCs w:val="20"/>
              </w:rPr>
              <w:t>М.п.</w:t>
            </w:r>
          </w:p>
        </w:tc>
      </w:tr>
    </w:tbl>
    <w:p w:rsidR="00DD1924" w:rsidRDefault="00DD1924"/>
    <w:p w:rsidR="005052A1" w:rsidRDefault="005052A1"/>
    <w:p w:rsidR="005052A1" w:rsidRDefault="005052A1"/>
    <w:p w:rsidR="005052A1" w:rsidRDefault="005052A1"/>
    <w:p w:rsidR="005052A1" w:rsidRDefault="005052A1">
      <w:pPr>
        <w:sectPr w:rsidR="005052A1" w:rsidSect="00490A44">
          <w:pgSz w:w="11906" w:h="16838"/>
          <w:pgMar w:top="568" w:right="1080" w:bottom="851" w:left="1080" w:header="708" w:footer="708" w:gutter="0"/>
          <w:cols w:space="708"/>
          <w:docGrid w:linePitch="360"/>
        </w:sectPr>
      </w:pPr>
    </w:p>
    <w:p w:rsidR="005052A1" w:rsidRDefault="005052A1"/>
    <w:p w:rsidR="005052A1" w:rsidRDefault="005052A1" w:rsidP="005052A1">
      <w:pPr>
        <w:jc w:val="right"/>
      </w:pPr>
      <w:r>
        <w:t xml:space="preserve">Приложение № 1 </w:t>
      </w:r>
    </w:p>
    <w:p w:rsidR="005052A1" w:rsidRDefault="005052A1" w:rsidP="005052A1">
      <w:pPr>
        <w:jc w:val="right"/>
      </w:pPr>
      <w:r>
        <w:t>К контракту № ___ от ________ 2019 г.</w:t>
      </w:r>
    </w:p>
    <w:p w:rsidR="005052A1" w:rsidRDefault="005052A1" w:rsidP="005052A1">
      <w:pPr>
        <w:jc w:val="right"/>
      </w:pPr>
    </w:p>
    <w:p w:rsidR="005052A1" w:rsidRDefault="005052A1" w:rsidP="005052A1">
      <w:pPr>
        <w:jc w:val="center"/>
      </w:pPr>
      <w:r>
        <w:t>Спецификация</w:t>
      </w:r>
    </w:p>
    <w:p w:rsidR="006D595E" w:rsidRPr="008D6523" w:rsidRDefault="006D595E" w:rsidP="006D595E">
      <w:pPr>
        <w:ind w:left="567"/>
        <w:contextualSpacing/>
        <w:rPr>
          <w:b/>
          <w:bCs/>
          <w:iCs/>
          <w:noProof/>
          <w:sz w:val="18"/>
          <w:szCs w:val="18"/>
        </w:rPr>
      </w:pPr>
      <w:r w:rsidRPr="008D6523">
        <w:rPr>
          <w:b/>
          <w:bCs/>
          <w:iCs/>
          <w:noProof/>
          <w:sz w:val="18"/>
          <w:szCs w:val="18"/>
        </w:rPr>
        <w:t>1. Информация об оъекте закупки:</w:t>
      </w:r>
    </w:p>
    <w:p w:rsidR="006D595E" w:rsidRPr="008D6523" w:rsidRDefault="006D595E" w:rsidP="006D595E">
      <w:pPr>
        <w:ind w:left="567"/>
        <w:contextualSpacing/>
        <w:rPr>
          <w:bCs/>
          <w:sz w:val="18"/>
          <w:szCs w:val="18"/>
        </w:rPr>
      </w:pPr>
      <w:r w:rsidRPr="008D6523">
        <w:rPr>
          <w:bCs/>
          <w:sz w:val="18"/>
          <w:szCs w:val="18"/>
        </w:rPr>
        <w:t>1.1 Описание объекта закупки:</w:t>
      </w:r>
    </w:p>
    <w:tbl>
      <w:tblPr>
        <w:tblW w:w="5520" w:type="pct"/>
        <w:tblCellSpacing w:w="15" w:type="dxa"/>
        <w:tblInd w:w="-45" w:type="dxa"/>
        <w:tblCellMar>
          <w:top w:w="15" w:type="dxa"/>
          <w:left w:w="15" w:type="dxa"/>
          <w:bottom w:w="15" w:type="dxa"/>
          <w:right w:w="15" w:type="dxa"/>
        </w:tblCellMar>
        <w:tblLook w:val="04A0"/>
      </w:tblPr>
      <w:tblGrid>
        <w:gridCol w:w="17480"/>
      </w:tblGrid>
      <w:tr w:rsidR="006D595E" w:rsidRPr="005A6CDB" w:rsidTr="00B3681D">
        <w:trPr>
          <w:tblCellSpacing w:w="15" w:type="dxa"/>
        </w:trPr>
        <w:tc>
          <w:tcPr>
            <w:tcW w:w="0" w:type="auto"/>
            <w:tcMar>
              <w:top w:w="0" w:type="dxa"/>
              <w:left w:w="225" w:type="dxa"/>
              <w:bottom w:w="0" w:type="dxa"/>
              <w:right w:w="150" w:type="dxa"/>
            </w:tcMar>
            <w:vAlign w:val="center"/>
            <w:hideMark/>
          </w:tcPr>
          <w:tbl>
            <w:tblPr>
              <w:tblW w:w="15810" w:type="dxa"/>
              <w:tblCellSpacing w:w="15" w:type="dxa"/>
              <w:tblCellMar>
                <w:top w:w="15" w:type="dxa"/>
                <w:left w:w="15" w:type="dxa"/>
                <w:bottom w:w="15" w:type="dxa"/>
                <w:right w:w="15" w:type="dxa"/>
              </w:tblCellMar>
              <w:tblLook w:val="04A0"/>
            </w:tblPr>
            <w:tblGrid>
              <w:gridCol w:w="607"/>
              <w:gridCol w:w="1205"/>
              <w:gridCol w:w="71"/>
              <w:gridCol w:w="1678"/>
              <w:gridCol w:w="573"/>
              <w:gridCol w:w="1048"/>
              <w:gridCol w:w="573"/>
              <w:gridCol w:w="5383"/>
              <w:gridCol w:w="569"/>
              <w:gridCol w:w="602"/>
              <w:gridCol w:w="567"/>
              <w:gridCol w:w="127"/>
              <w:gridCol w:w="570"/>
              <w:gridCol w:w="267"/>
              <w:gridCol w:w="570"/>
              <w:gridCol w:w="829"/>
              <w:gridCol w:w="571"/>
            </w:tblGrid>
            <w:tr w:rsidR="006D595E" w:rsidRPr="005A6CDB" w:rsidTr="006D595E">
              <w:trPr>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w:t>
                  </w:r>
                </w:p>
              </w:tc>
              <w:tc>
                <w:tcPr>
                  <w:tcW w:w="124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left="-15" w:firstLine="15"/>
                    <w:contextualSpacing/>
                    <w:rPr>
                      <w:sz w:val="18"/>
                      <w:szCs w:val="18"/>
                    </w:rPr>
                  </w:pPr>
                  <w:r w:rsidRPr="005A6CDB">
                    <w:rPr>
                      <w:sz w:val="18"/>
                      <w:szCs w:val="18"/>
                    </w:rPr>
                    <w:t>ОКПД 2</w:t>
                  </w:r>
                </w:p>
                <w:p w:rsidR="006D595E" w:rsidRPr="005A6CDB" w:rsidRDefault="006D595E" w:rsidP="006D595E">
                  <w:pPr>
                    <w:ind w:left="-15" w:firstLine="15"/>
                    <w:contextualSpacing/>
                    <w:rPr>
                      <w:sz w:val="18"/>
                      <w:szCs w:val="18"/>
                    </w:rPr>
                  </w:pPr>
                </w:p>
              </w:tc>
              <w:tc>
                <w:tcPr>
                  <w:tcW w:w="222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Наименование ОКПД</w:t>
                  </w:r>
                  <w:proofErr w:type="gramStart"/>
                  <w:r w:rsidRPr="005A6CDB">
                    <w:rPr>
                      <w:sz w:val="18"/>
                      <w:szCs w:val="18"/>
                    </w:rPr>
                    <w:t>2</w:t>
                  </w:r>
                  <w:proofErr w:type="gramEnd"/>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jc w:val="center"/>
                    <w:rPr>
                      <w:sz w:val="18"/>
                      <w:szCs w:val="18"/>
                    </w:rPr>
                  </w:pPr>
                  <w:r w:rsidRPr="005A6CDB">
                    <w:rPr>
                      <w:sz w:val="18"/>
                      <w:szCs w:val="18"/>
                    </w:rPr>
                    <w:t>Наименование товара</w:t>
                  </w:r>
                </w:p>
              </w:tc>
              <w:tc>
                <w:tcPr>
                  <w:tcW w:w="5922"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tabs>
                      <w:tab w:val="left" w:pos="254"/>
                    </w:tabs>
                    <w:ind w:firstLine="0"/>
                    <w:contextualSpacing/>
                    <w:jc w:val="center"/>
                    <w:rPr>
                      <w:sz w:val="18"/>
                      <w:szCs w:val="18"/>
                    </w:rPr>
                  </w:pPr>
                  <w:r w:rsidRPr="005A6CDB">
                    <w:rPr>
                      <w:sz w:val="18"/>
                      <w:szCs w:val="18"/>
                    </w:rPr>
                    <w:t>Характеристика</w:t>
                  </w:r>
                </w:p>
              </w:tc>
              <w:tc>
                <w:tcPr>
                  <w:tcW w:w="113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18"/>
                    <w:contextualSpacing/>
                    <w:jc w:val="center"/>
                    <w:rPr>
                      <w:sz w:val="18"/>
                      <w:szCs w:val="18"/>
                    </w:rPr>
                  </w:pPr>
                  <w:r w:rsidRPr="005A6CDB">
                    <w:rPr>
                      <w:sz w:val="18"/>
                      <w:szCs w:val="18"/>
                    </w:rPr>
                    <w:t xml:space="preserve">Ед. </w:t>
                  </w:r>
                  <w:proofErr w:type="spellStart"/>
                  <w:r w:rsidRPr="005A6CDB">
                    <w:rPr>
                      <w:sz w:val="18"/>
                      <w:szCs w:val="18"/>
                    </w:rPr>
                    <w:t>изм</w:t>
                  </w:r>
                  <w:proofErr w:type="spellEnd"/>
                  <w:r w:rsidRPr="005A6CDB">
                    <w:rPr>
                      <w:sz w:val="18"/>
                      <w:szCs w:val="18"/>
                    </w:rPr>
                    <w:t>.</w:t>
                  </w:r>
                </w:p>
              </w:tc>
              <w:tc>
                <w:tcPr>
                  <w:tcW w:w="667"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left="-15" w:firstLine="15"/>
                    <w:contextualSpacing/>
                    <w:rPr>
                      <w:sz w:val="18"/>
                      <w:szCs w:val="18"/>
                    </w:rPr>
                  </w:pPr>
                  <w:proofErr w:type="spellStart"/>
                  <w:r w:rsidRPr="005A6CDB">
                    <w:rPr>
                      <w:sz w:val="18"/>
                      <w:szCs w:val="18"/>
                    </w:rPr>
                    <w:t>Ко-во</w:t>
                  </w:r>
                  <w:proofErr w:type="spellEnd"/>
                </w:p>
              </w:tc>
              <w:tc>
                <w:tcPr>
                  <w:tcW w:w="807"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left="-15" w:hanging="34"/>
                    <w:contextualSpacing/>
                    <w:rPr>
                      <w:sz w:val="18"/>
                      <w:szCs w:val="18"/>
                    </w:rPr>
                  </w:pPr>
                  <w:r w:rsidRPr="005A6CDB">
                    <w:rPr>
                      <w:sz w:val="18"/>
                      <w:szCs w:val="18"/>
                    </w:rPr>
                    <w:t>Цена за шт.</w:t>
                  </w:r>
                </w:p>
              </w:tc>
              <w:tc>
                <w:tcPr>
                  <w:tcW w:w="1355"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B3681D">
                  <w:pPr>
                    <w:ind w:left="-15"/>
                    <w:contextualSpacing/>
                    <w:rPr>
                      <w:sz w:val="18"/>
                      <w:szCs w:val="18"/>
                    </w:rPr>
                  </w:pPr>
                  <w:r w:rsidRPr="005A6CDB">
                    <w:rPr>
                      <w:sz w:val="18"/>
                      <w:szCs w:val="18"/>
                    </w:rPr>
                    <w:t>Стоимость</w:t>
                  </w: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hyperlink r:id="rId5" w:tgtFrame="_blank" w:history="1">
                    <w:r w:rsidRPr="005A6CDB">
                      <w:rPr>
                        <w:rStyle w:val="a5"/>
                        <w:color w:val="000000" w:themeColor="text1"/>
                        <w:sz w:val="18"/>
                        <w:szCs w:val="18"/>
                      </w:rPr>
                      <w:t>17.22.11.110-00000002</w:t>
                    </w:r>
                  </w:hyperlink>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28"/>
                    <w:contextualSpacing/>
                    <w:rPr>
                      <w:rFonts w:eastAsia="Calibri"/>
                      <w:color w:val="000000" w:themeColor="text1"/>
                      <w:sz w:val="18"/>
                      <w:szCs w:val="18"/>
                    </w:rPr>
                  </w:pPr>
                  <w:r w:rsidRPr="005A6CDB">
                    <w:rPr>
                      <w:rFonts w:eastAsia="Calibri"/>
                      <w:color w:val="000000" w:themeColor="text1"/>
                      <w:sz w:val="18"/>
                      <w:szCs w:val="18"/>
                    </w:rPr>
                    <w:t>Бумага туалетная</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Бумага туалетная</w:t>
                  </w:r>
                </w:p>
              </w:tc>
              <w:tc>
                <w:tcPr>
                  <w:tcW w:w="5926" w:type="dxa"/>
                  <w:gridSpan w:val="2"/>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tblPr>
                  <w:tblGrid>
                    <w:gridCol w:w="2938"/>
                    <w:gridCol w:w="2938"/>
                  </w:tblGrid>
                  <w:tr w:rsidR="006D595E" w:rsidRPr="005A6CDB" w:rsidTr="00B3681D">
                    <w:tc>
                      <w:tcPr>
                        <w:tcW w:w="1500" w:type="pct"/>
                        <w:vAlign w:val="center"/>
                        <w:hideMark/>
                      </w:tcPr>
                      <w:p w:rsidR="006D595E" w:rsidRPr="005A6CDB" w:rsidRDefault="006D595E" w:rsidP="006D595E">
                        <w:pPr>
                          <w:tabs>
                            <w:tab w:val="left" w:pos="254"/>
                          </w:tabs>
                          <w:ind w:firstLine="0"/>
                          <w:contextualSpacing/>
                          <w:rPr>
                            <w:color w:val="000000" w:themeColor="text1"/>
                            <w:sz w:val="18"/>
                            <w:szCs w:val="18"/>
                          </w:rPr>
                        </w:pPr>
                        <w:r w:rsidRPr="005A6CDB">
                          <w:rPr>
                            <w:color w:val="000000" w:themeColor="text1"/>
                            <w:sz w:val="18"/>
                            <w:szCs w:val="18"/>
                          </w:rPr>
                          <w:t>Форма выпуска</w:t>
                        </w:r>
                        <w:r w:rsidRPr="005A6CDB">
                          <w:rPr>
                            <w:color w:val="000000" w:themeColor="text1"/>
                            <w:sz w:val="18"/>
                            <w:szCs w:val="18"/>
                          </w:rPr>
                          <w:br/>
                          <w:t xml:space="preserve">Рулон </w:t>
                        </w:r>
                      </w:p>
                    </w:tc>
                    <w:tc>
                      <w:tcPr>
                        <w:tcW w:w="1500" w:type="pct"/>
                        <w:vAlign w:val="center"/>
                        <w:hideMark/>
                      </w:tcPr>
                      <w:p w:rsidR="006D595E" w:rsidRPr="005A6CDB" w:rsidRDefault="006D595E" w:rsidP="006D595E">
                        <w:pPr>
                          <w:tabs>
                            <w:tab w:val="left" w:pos="254"/>
                          </w:tabs>
                          <w:ind w:firstLine="0"/>
                          <w:contextualSpacing/>
                          <w:rPr>
                            <w:color w:val="000000" w:themeColor="text1"/>
                            <w:sz w:val="18"/>
                            <w:szCs w:val="18"/>
                          </w:rPr>
                        </w:pPr>
                        <w:r w:rsidRPr="005A6CDB">
                          <w:rPr>
                            <w:color w:val="000000" w:themeColor="text1"/>
                            <w:sz w:val="18"/>
                            <w:szCs w:val="18"/>
                          </w:rPr>
                          <w:t>Тип бумаги туалетной</w:t>
                        </w:r>
                        <w:r w:rsidRPr="005A6CDB">
                          <w:rPr>
                            <w:color w:val="000000" w:themeColor="text1"/>
                            <w:sz w:val="18"/>
                            <w:szCs w:val="18"/>
                          </w:rPr>
                          <w:br/>
                        </w:r>
                        <w:proofErr w:type="gramStart"/>
                        <w:r w:rsidRPr="005A6CDB">
                          <w:rPr>
                            <w:color w:val="000000" w:themeColor="text1"/>
                            <w:sz w:val="18"/>
                            <w:szCs w:val="18"/>
                          </w:rPr>
                          <w:t>Однослойная</w:t>
                        </w:r>
                        <w:proofErr w:type="gramEnd"/>
                        <w:r w:rsidRPr="005A6CDB">
                          <w:rPr>
                            <w:color w:val="000000" w:themeColor="text1"/>
                            <w:sz w:val="18"/>
                            <w:szCs w:val="18"/>
                          </w:rPr>
                          <w:t xml:space="preserve"> </w:t>
                        </w:r>
                      </w:p>
                    </w:tc>
                  </w:tr>
                </w:tbl>
                <w:p w:rsidR="006D595E" w:rsidRPr="005A6CDB" w:rsidRDefault="006D595E" w:rsidP="006D595E">
                  <w:pPr>
                    <w:numPr>
                      <w:ilvl w:val="0"/>
                      <w:numId w:val="8"/>
                    </w:numPr>
                    <w:tabs>
                      <w:tab w:val="left" w:pos="254"/>
                    </w:tabs>
                    <w:ind w:left="0" w:firstLine="0"/>
                    <w:contextualSpacing/>
                    <w:jc w:val="left"/>
                    <w:rPr>
                      <w:color w:val="000000" w:themeColor="text1"/>
                      <w:sz w:val="18"/>
                      <w:szCs w:val="18"/>
                    </w:rPr>
                  </w:pPr>
                  <w:r w:rsidRPr="005A6CDB">
                    <w:rPr>
                      <w:color w:val="000000" w:themeColor="text1"/>
                      <w:sz w:val="18"/>
                      <w:szCs w:val="18"/>
                    </w:rPr>
                    <w:t>Длина намотки: не менее 75 м. не более 80 м</w:t>
                  </w:r>
                </w:p>
                <w:p w:rsidR="006D595E" w:rsidRPr="005A6CDB" w:rsidRDefault="006D595E" w:rsidP="006D595E">
                  <w:pPr>
                    <w:numPr>
                      <w:ilvl w:val="0"/>
                      <w:numId w:val="8"/>
                    </w:numPr>
                    <w:tabs>
                      <w:tab w:val="left" w:pos="254"/>
                    </w:tabs>
                    <w:ind w:left="0" w:firstLine="0"/>
                    <w:contextualSpacing/>
                    <w:jc w:val="left"/>
                    <w:rPr>
                      <w:color w:val="000000" w:themeColor="text1"/>
                      <w:sz w:val="18"/>
                      <w:szCs w:val="18"/>
                    </w:rPr>
                  </w:pPr>
                  <w:r w:rsidRPr="005A6CDB">
                    <w:rPr>
                      <w:color w:val="000000" w:themeColor="text1"/>
                      <w:sz w:val="18"/>
                      <w:szCs w:val="18"/>
                    </w:rPr>
                    <w:t>Втулка: да.</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proofErr w:type="spellStart"/>
                  <w:proofErr w:type="gramStart"/>
                  <w:r w:rsidRPr="005A6CDB">
                    <w:rPr>
                      <w:color w:val="000000" w:themeColor="text1"/>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54</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2</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120 л. Не более 125 л</w:t>
                  </w:r>
                </w:p>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Прочность: </w:t>
                  </w:r>
                  <w:proofErr w:type="gramStart"/>
                  <w:r w:rsidRPr="005A6CDB">
                    <w:rPr>
                      <w:color w:val="000000" w:themeColor="text1"/>
                      <w:sz w:val="18"/>
                      <w:szCs w:val="18"/>
                    </w:rPr>
                    <w:t>прочные</w:t>
                  </w:r>
                  <w:proofErr w:type="gramEnd"/>
                  <w:r w:rsidRPr="005A6CDB">
                    <w:rPr>
                      <w:color w:val="000000" w:themeColor="text1"/>
                      <w:sz w:val="18"/>
                      <w:szCs w:val="18"/>
                    </w:rPr>
                    <w:t>.</w:t>
                  </w:r>
                </w:p>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10 шт. не более 15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25 мкм. Не более 27 мкм</w:t>
                  </w:r>
                </w:p>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Материал: ПВД.</w:t>
                  </w:r>
                </w:p>
                <w:p w:rsidR="006D595E" w:rsidRPr="005A6CDB" w:rsidRDefault="006D595E" w:rsidP="006D595E">
                  <w:pPr>
                    <w:numPr>
                      <w:ilvl w:val="0"/>
                      <w:numId w:val="9"/>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плоское</w:t>
                  </w:r>
                  <w:proofErr w:type="gramEnd"/>
                  <w:r w:rsidRPr="005A6CDB">
                    <w:rPr>
                      <w:color w:val="000000" w:themeColor="text1"/>
                      <w:sz w:val="18"/>
                      <w:szCs w:val="18"/>
                    </w:rPr>
                    <w:t>.</w:t>
                  </w:r>
                </w:p>
                <w:p w:rsidR="006D595E" w:rsidRPr="005A6CDB" w:rsidRDefault="006D595E" w:rsidP="006D595E">
                  <w:pPr>
                    <w:tabs>
                      <w:tab w:val="left" w:pos="254"/>
                    </w:tabs>
                    <w:ind w:firstLine="0"/>
                    <w:contextualSpacing/>
                    <w:rPr>
                      <w:color w:val="000000" w:themeColor="text1"/>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r w:rsidRPr="005A6CDB">
                    <w:rPr>
                      <w:color w:val="000000" w:themeColor="text1"/>
                      <w:sz w:val="18"/>
                      <w:szCs w:val="18"/>
                    </w:rPr>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10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3</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160 л. Не более 165 л</w:t>
                  </w:r>
                </w:p>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Прочность: особо </w:t>
                  </w:r>
                  <w:proofErr w:type="gramStart"/>
                  <w:r w:rsidRPr="005A6CDB">
                    <w:rPr>
                      <w:color w:val="000000" w:themeColor="text1"/>
                      <w:sz w:val="18"/>
                      <w:szCs w:val="18"/>
                    </w:rPr>
                    <w:t>прочные</w:t>
                  </w:r>
                  <w:proofErr w:type="gramEnd"/>
                  <w:r w:rsidRPr="005A6CDB">
                    <w:rPr>
                      <w:color w:val="000000" w:themeColor="text1"/>
                      <w:sz w:val="18"/>
                      <w:szCs w:val="18"/>
                    </w:rPr>
                    <w:t>.</w:t>
                  </w:r>
                </w:p>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5 шт. не более 10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50 мкм. Не более 52 мкм</w:t>
                  </w:r>
                </w:p>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Материал: ПВД.</w:t>
                  </w:r>
                </w:p>
                <w:p w:rsidR="006D595E" w:rsidRPr="005A6CDB" w:rsidRDefault="006D595E" w:rsidP="006D595E">
                  <w:pPr>
                    <w:numPr>
                      <w:ilvl w:val="0"/>
                      <w:numId w:val="10"/>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плоское</w:t>
                  </w:r>
                  <w:proofErr w:type="gramEnd"/>
                  <w:r w:rsidRPr="005A6CDB">
                    <w:rPr>
                      <w:color w:val="000000" w:themeColor="text1"/>
                      <w:sz w:val="18"/>
                      <w:szCs w:val="18"/>
                    </w:rPr>
                    <w:t>.</w:t>
                  </w:r>
                </w:p>
                <w:p w:rsidR="006D595E" w:rsidRPr="005A6CDB" w:rsidRDefault="006D595E" w:rsidP="006D595E">
                  <w:pPr>
                    <w:tabs>
                      <w:tab w:val="left" w:pos="254"/>
                    </w:tabs>
                    <w:ind w:firstLine="0"/>
                    <w:contextualSpacing/>
                    <w:rPr>
                      <w:color w:val="000000" w:themeColor="text1"/>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r w:rsidRPr="005A6CDB">
                    <w:rPr>
                      <w:color w:val="000000" w:themeColor="text1"/>
                      <w:sz w:val="18"/>
                      <w:szCs w:val="18"/>
                    </w:rPr>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5</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4</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30 л. Не более 35 л</w:t>
                  </w:r>
                </w:p>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Прочность: стандартная.</w:t>
                  </w:r>
                </w:p>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20 шт. не более 25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5 мкм. Не более 7 мкм</w:t>
                  </w:r>
                </w:p>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Материал: ПНД.</w:t>
                  </w:r>
                </w:p>
                <w:p w:rsidR="006D595E" w:rsidRPr="005A6CDB" w:rsidRDefault="006D595E" w:rsidP="006D595E">
                  <w:pPr>
                    <w:numPr>
                      <w:ilvl w:val="0"/>
                      <w:numId w:val="11"/>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крестообразное</w:t>
                  </w:r>
                  <w:proofErr w:type="gramEnd"/>
                  <w:r w:rsidRPr="005A6CDB">
                    <w:rPr>
                      <w:color w:val="000000" w:themeColor="text1"/>
                      <w:sz w:val="18"/>
                      <w:szCs w:val="18"/>
                    </w:rPr>
                    <w:t>.</w:t>
                  </w:r>
                </w:p>
                <w:p w:rsidR="006D595E" w:rsidRPr="005A6CDB" w:rsidRDefault="006D595E" w:rsidP="006D595E">
                  <w:pPr>
                    <w:tabs>
                      <w:tab w:val="left" w:pos="254"/>
                    </w:tabs>
                    <w:ind w:firstLine="0"/>
                    <w:contextualSpacing/>
                    <w:rPr>
                      <w:color w:val="000000" w:themeColor="text1"/>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r w:rsidRPr="005A6CDB">
                    <w:rPr>
                      <w:color w:val="000000" w:themeColor="text1"/>
                      <w:sz w:val="18"/>
                      <w:szCs w:val="18"/>
                    </w:rPr>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10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5</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30 л. Не более 35 л</w:t>
                  </w:r>
                </w:p>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Прочность: </w:t>
                  </w:r>
                  <w:proofErr w:type="gramStart"/>
                  <w:r w:rsidRPr="005A6CDB">
                    <w:rPr>
                      <w:color w:val="000000" w:themeColor="text1"/>
                      <w:sz w:val="18"/>
                      <w:szCs w:val="18"/>
                    </w:rPr>
                    <w:t>прочные</w:t>
                  </w:r>
                  <w:proofErr w:type="gramEnd"/>
                  <w:r w:rsidRPr="005A6CDB">
                    <w:rPr>
                      <w:color w:val="000000" w:themeColor="text1"/>
                      <w:sz w:val="18"/>
                      <w:szCs w:val="18"/>
                    </w:rPr>
                    <w:t>.</w:t>
                  </w:r>
                </w:p>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20 шт. не более 25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10 мкм. Не более 12 мкм</w:t>
                  </w:r>
                </w:p>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lastRenderedPageBreak/>
                    <w:t>Материал: ПНД.</w:t>
                  </w:r>
                </w:p>
                <w:p w:rsidR="006D595E" w:rsidRPr="005A6CDB" w:rsidRDefault="006D595E" w:rsidP="006D595E">
                  <w:pPr>
                    <w:numPr>
                      <w:ilvl w:val="0"/>
                      <w:numId w:val="12"/>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крестообразное</w:t>
                  </w:r>
                  <w:proofErr w:type="gramEnd"/>
                  <w:r w:rsidRPr="005A6CDB">
                    <w:rPr>
                      <w:color w:val="000000" w:themeColor="text1"/>
                      <w:sz w:val="18"/>
                      <w:szCs w:val="18"/>
                    </w:rPr>
                    <w:t>.</w:t>
                  </w:r>
                </w:p>
                <w:p w:rsidR="006D595E" w:rsidRPr="005A6CDB" w:rsidRDefault="006D595E" w:rsidP="006D595E">
                  <w:pPr>
                    <w:tabs>
                      <w:tab w:val="left" w:pos="254"/>
                    </w:tabs>
                    <w:ind w:firstLine="0"/>
                    <w:contextualSpacing/>
                    <w:rPr>
                      <w:color w:val="000000" w:themeColor="text1"/>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r w:rsidRPr="005A6CDB">
                    <w:rPr>
                      <w:color w:val="000000" w:themeColor="text1"/>
                      <w:sz w:val="18"/>
                      <w:szCs w:val="18"/>
                    </w:rPr>
                    <w:lastRenderedPageBreak/>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10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607"/>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lastRenderedPageBreak/>
                    <w:t>6</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60 л. Не более 65 л.</w:t>
                  </w:r>
                </w:p>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Прочность: стандартная.</w:t>
                  </w:r>
                </w:p>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20 шт. не более 25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5 мкм. Не более 7 мкм</w:t>
                  </w:r>
                </w:p>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Материал: ПНД.</w:t>
                  </w:r>
                </w:p>
                <w:p w:rsidR="006D595E" w:rsidRPr="005A6CDB" w:rsidRDefault="006D595E" w:rsidP="006D595E">
                  <w:pPr>
                    <w:numPr>
                      <w:ilvl w:val="0"/>
                      <w:numId w:val="13"/>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крестообразное</w:t>
                  </w:r>
                  <w:proofErr w:type="gramEnd"/>
                </w:p>
                <w:p w:rsidR="006D595E" w:rsidRPr="005A6CDB" w:rsidRDefault="006D595E" w:rsidP="006D595E">
                  <w:pPr>
                    <w:numPr>
                      <w:ilvl w:val="0"/>
                      <w:numId w:val="2"/>
                    </w:numPr>
                    <w:tabs>
                      <w:tab w:val="left" w:pos="254"/>
                    </w:tabs>
                    <w:ind w:left="0" w:firstLine="0"/>
                    <w:contextualSpacing/>
                    <w:jc w:val="left"/>
                    <w:rPr>
                      <w:color w:val="000000" w:themeColor="text1"/>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themeColor="text1"/>
                      <w:sz w:val="18"/>
                      <w:szCs w:val="18"/>
                    </w:rPr>
                  </w:pPr>
                  <w:r w:rsidRPr="005A6CDB">
                    <w:rPr>
                      <w:color w:val="000000" w:themeColor="text1"/>
                      <w:sz w:val="18"/>
                      <w:szCs w:val="18"/>
                    </w:rPr>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20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7</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color w:val="000000" w:themeColor="text1"/>
                      <w:sz w:val="18"/>
                      <w:szCs w:val="18"/>
                    </w:rPr>
                  </w:pPr>
                  <w:r w:rsidRPr="005A6CDB">
                    <w:rPr>
                      <w:color w:val="000000" w:themeColor="text1"/>
                      <w:sz w:val="18"/>
                      <w:szCs w:val="18"/>
                    </w:rPr>
                    <w:t>22.22.11.000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color w:val="000000" w:themeColor="text1"/>
                      <w:sz w:val="18"/>
                      <w:szCs w:val="18"/>
                    </w:rPr>
                  </w:pPr>
                  <w:r w:rsidRPr="005A6CDB">
                    <w:rPr>
                      <w:color w:val="000000" w:themeColor="text1"/>
                      <w:sz w:val="18"/>
                      <w:szCs w:val="18"/>
                    </w:rPr>
                    <w:t>Мешки и сумки, включая конические, из полимеров этилена</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color w:val="000000" w:themeColor="text1"/>
                      <w:sz w:val="18"/>
                      <w:szCs w:val="18"/>
                    </w:rPr>
                  </w:pPr>
                  <w:r w:rsidRPr="005A6CDB">
                    <w:rPr>
                      <w:color w:val="000000" w:themeColor="text1"/>
                      <w:sz w:val="18"/>
                      <w:szCs w:val="18"/>
                    </w:rPr>
                    <w:t>Мешки для мусора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Объем: не менее 60 л. Не более 65 л</w:t>
                  </w:r>
                </w:p>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Прочность: стандартная.</w:t>
                  </w:r>
                </w:p>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Количество в комплекте: не менее 20 шт. не более 25 </w:t>
                  </w:r>
                  <w:proofErr w:type="spellStart"/>
                  <w:proofErr w:type="gramStart"/>
                  <w:r w:rsidRPr="005A6CDB">
                    <w:rPr>
                      <w:color w:val="000000" w:themeColor="text1"/>
                      <w:sz w:val="18"/>
                      <w:szCs w:val="18"/>
                    </w:rPr>
                    <w:t>шт</w:t>
                  </w:r>
                  <w:proofErr w:type="spellEnd"/>
                  <w:proofErr w:type="gramEnd"/>
                </w:p>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Толщина полиэтилена: не менее 10 мкм. Не более 12 мкм</w:t>
                  </w:r>
                </w:p>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Материал: ПНД.</w:t>
                  </w:r>
                </w:p>
                <w:p w:rsidR="006D595E" w:rsidRPr="005A6CDB" w:rsidRDefault="006D595E" w:rsidP="006D595E">
                  <w:pPr>
                    <w:numPr>
                      <w:ilvl w:val="0"/>
                      <w:numId w:val="14"/>
                    </w:numPr>
                    <w:tabs>
                      <w:tab w:val="left" w:pos="254"/>
                    </w:tabs>
                    <w:ind w:left="0" w:firstLine="0"/>
                    <w:contextualSpacing/>
                    <w:jc w:val="left"/>
                    <w:rPr>
                      <w:color w:val="000000" w:themeColor="text1"/>
                      <w:sz w:val="18"/>
                      <w:szCs w:val="18"/>
                    </w:rPr>
                  </w:pPr>
                  <w:r w:rsidRPr="005A6CDB">
                    <w:rPr>
                      <w:color w:val="000000" w:themeColor="text1"/>
                      <w:sz w:val="18"/>
                      <w:szCs w:val="18"/>
                    </w:rPr>
                    <w:t xml:space="preserve">Тип дна: </w:t>
                  </w:r>
                  <w:proofErr w:type="gramStart"/>
                  <w:r w:rsidRPr="005A6CDB">
                    <w:rPr>
                      <w:color w:val="000000" w:themeColor="text1"/>
                      <w:sz w:val="18"/>
                      <w:szCs w:val="18"/>
                    </w:rPr>
                    <w:t>крестообразное</w:t>
                  </w:r>
                  <w:proofErr w:type="gramEnd"/>
                  <w:r w:rsidRPr="005A6CDB">
                    <w:rPr>
                      <w:color w:val="000000" w:themeColor="text1"/>
                      <w:sz w:val="18"/>
                      <w:szCs w:val="18"/>
                    </w:rPr>
                    <w:t>.</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rPr>
                      <w:color w:val="000000" w:themeColor="text1"/>
                      <w:sz w:val="18"/>
                      <w:szCs w:val="18"/>
                    </w:rPr>
                  </w:pPr>
                  <w:r w:rsidRPr="005A6CDB">
                    <w:rPr>
                      <w:color w:val="000000" w:themeColor="text1"/>
                      <w:sz w:val="18"/>
                      <w:szCs w:val="18"/>
                    </w:rPr>
                    <w:t>рулон</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themeColor="text1"/>
                      <w:sz w:val="18"/>
                      <w:szCs w:val="18"/>
                    </w:rPr>
                  </w:pPr>
                  <w:r w:rsidRPr="005A6CDB">
                    <w:rPr>
                      <w:color w:val="000000" w:themeColor="text1"/>
                      <w:sz w:val="18"/>
                      <w:szCs w:val="18"/>
                    </w:rPr>
                    <w:t>10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themeColor="text1"/>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themeColor="text1"/>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8</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25.99.29.122</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Лопаты садово-огородные</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0"/>
                    <w:contextualSpacing/>
                    <w:rPr>
                      <w:sz w:val="18"/>
                      <w:szCs w:val="18"/>
                    </w:rPr>
                  </w:pPr>
                  <w:r w:rsidRPr="005A6CDB">
                    <w:rPr>
                      <w:sz w:val="18"/>
                      <w:szCs w:val="18"/>
                    </w:rPr>
                    <w:t>Лопата штыковая</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5"/>
                    </w:numPr>
                    <w:tabs>
                      <w:tab w:val="left" w:pos="254"/>
                    </w:tabs>
                    <w:ind w:left="0" w:firstLine="0"/>
                    <w:contextualSpacing/>
                    <w:jc w:val="left"/>
                    <w:rPr>
                      <w:color w:val="000000"/>
                      <w:sz w:val="18"/>
                      <w:szCs w:val="18"/>
                    </w:rPr>
                  </w:pPr>
                  <w:r w:rsidRPr="005A6CDB">
                    <w:rPr>
                      <w:color w:val="000000"/>
                      <w:sz w:val="18"/>
                      <w:szCs w:val="18"/>
                    </w:rPr>
                    <w:t>Длина рабочей части: не менее 145 см. не более 148 см</w:t>
                  </w:r>
                </w:p>
                <w:p w:rsidR="006D595E" w:rsidRPr="005A6CDB" w:rsidRDefault="006D595E" w:rsidP="006D595E">
                  <w:pPr>
                    <w:numPr>
                      <w:ilvl w:val="0"/>
                      <w:numId w:val="15"/>
                    </w:numPr>
                    <w:tabs>
                      <w:tab w:val="left" w:pos="254"/>
                    </w:tabs>
                    <w:ind w:left="0" w:firstLine="0"/>
                    <w:contextualSpacing/>
                    <w:jc w:val="left"/>
                    <w:rPr>
                      <w:color w:val="000000"/>
                      <w:sz w:val="18"/>
                      <w:szCs w:val="18"/>
                    </w:rPr>
                  </w:pPr>
                  <w:r w:rsidRPr="005A6CDB">
                    <w:rPr>
                      <w:color w:val="000000"/>
                      <w:sz w:val="18"/>
                      <w:szCs w:val="18"/>
                    </w:rPr>
                    <w:t>Ширина рабочей части: не менее 28.5 см. не более 30 см</w:t>
                  </w:r>
                </w:p>
                <w:p w:rsidR="006D595E" w:rsidRPr="005A6CDB" w:rsidRDefault="006D595E" w:rsidP="006D595E">
                  <w:pPr>
                    <w:numPr>
                      <w:ilvl w:val="0"/>
                      <w:numId w:val="15"/>
                    </w:numPr>
                    <w:tabs>
                      <w:tab w:val="left" w:pos="254"/>
                    </w:tabs>
                    <w:ind w:left="0" w:firstLine="0"/>
                    <w:contextualSpacing/>
                    <w:jc w:val="left"/>
                    <w:rPr>
                      <w:color w:val="000000"/>
                      <w:sz w:val="18"/>
                      <w:szCs w:val="18"/>
                    </w:rPr>
                  </w:pPr>
                  <w:r w:rsidRPr="005A6CDB">
                    <w:rPr>
                      <w:color w:val="000000"/>
                      <w:sz w:val="18"/>
                      <w:szCs w:val="18"/>
                    </w:rPr>
                    <w:t>Толщина материала рабочей части: не менее 20 мм. Не более 25 мм</w:t>
                  </w:r>
                </w:p>
                <w:p w:rsidR="006D595E" w:rsidRPr="005A6CDB" w:rsidRDefault="006D595E" w:rsidP="006D595E">
                  <w:pPr>
                    <w:numPr>
                      <w:ilvl w:val="0"/>
                      <w:numId w:val="15"/>
                    </w:numPr>
                    <w:tabs>
                      <w:tab w:val="left" w:pos="254"/>
                    </w:tabs>
                    <w:ind w:left="0" w:firstLine="0"/>
                    <w:contextualSpacing/>
                    <w:jc w:val="left"/>
                    <w:rPr>
                      <w:color w:val="000000"/>
                      <w:sz w:val="18"/>
                      <w:szCs w:val="18"/>
                    </w:rPr>
                  </w:pPr>
                  <w:r w:rsidRPr="005A6CDB">
                    <w:rPr>
                      <w:color w:val="000000"/>
                      <w:sz w:val="18"/>
                      <w:szCs w:val="18"/>
                    </w:rPr>
                    <w:t>Материал рабочей части: сталь.</w:t>
                  </w:r>
                </w:p>
                <w:p w:rsidR="006D595E" w:rsidRPr="005A6CDB" w:rsidRDefault="006D595E" w:rsidP="006D595E">
                  <w:pPr>
                    <w:numPr>
                      <w:ilvl w:val="0"/>
                      <w:numId w:val="15"/>
                    </w:numPr>
                    <w:tabs>
                      <w:tab w:val="left" w:pos="254"/>
                    </w:tabs>
                    <w:ind w:left="0" w:firstLine="0"/>
                    <w:contextualSpacing/>
                    <w:jc w:val="left"/>
                    <w:rPr>
                      <w:color w:val="000000"/>
                      <w:sz w:val="18"/>
                      <w:szCs w:val="18"/>
                    </w:rPr>
                  </w:pPr>
                  <w:r w:rsidRPr="005A6CDB">
                    <w:rPr>
                      <w:color w:val="000000"/>
                      <w:sz w:val="18"/>
                      <w:szCs w:val="18"/>
                    </w:rPr>
                    <w:t>Длина ручки/черенка: не менее 145 см. не более 148 см</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sz w:val="18"/>
                      <w:szCs w:val="18"/>
                    </w:rPr>
                  </w:pPr>
                  <w:proofErr w:type="spellStart"/>
                  <w:proofErr w:type="gramStart"/>
                  <w:r w:rsidRPr="005A6CDB">
                    <w:rPr>
                      <w:color w:val="000000"/>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sz w:val="18"/>
                      <w:szCs w:val="18"/>
                    </w:rPr>
                  </w:pPr>
                  <w:r w:rsidRPr="005A6CDB">
                    <w:rPr>
                      <w:color w:val="000000"/>
                      <w:sz w:val="18"/>
                      <w:szCs w:val="18"/>
                    </w:rPr>
                    <w:t>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9</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25.99.29.129</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Лопаты прочие</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sz w:val="18"/>
                      <w:szCs w:val="18"/>
                    </w:rPr>
                  </w:pPr>
                  <w:r w:rsidRPr="005A6CDB">
                    <w:rPr>
                      <w:sz w:val="18"/>
                      <w:szCs w:val="18"/>
                    </w:rPr>
                    <w:t>Лопата снегоуборочная</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Длина рабочей части: не менее 37 см. не более 40 см</w:t>
                  </w:r>
                </w:p>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Ширина рабочей части: не менее 54 см. не более 60 см</w:t>
                  </w:r>
                </w:p>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Толщина материала рабочей части: не менее 10 мм. Не более 15 мм</w:t>
                  </w:r>
                </w:p>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Материал рабочей части: пластик.</w:t>
                  </w:r>
                </w:p>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Длина ручки/черенка: не менее 130 см. не более 135 см</w:t>
                  </w:r>
                </w:p>
                <w:p w:rsidR="006D595E" w:rsidRPr="005A6CDB" w:rsidRDefault="006D595E" w:rsidP="006D595E">
                  <w:pPr>
                    <w:numPr>
                      <w:ilvl w:val="0"/>
                      <w:numId w:val="16"/>
                    </w:numPr>
                    <w:tabs>
                      <w:tab w:val="left" w:pos="254"/>
                    </w:tabs>
                    <w:ind w:left="0" w:firstLine="0"/>
                    <w:contextualSpacing/>
                    <w:jc w:val="left"/>
                    <w:rPr>
                      <w:color w:val="000000"/>
                      <w:sz w:val="18"/>
                      <w:szCs w:val="18"/>
                    </w:rPr>
                  </w:pPr>
                  <w:r w:rsidRPr="005A6CDB">
                    <w:rPr>
                      <w:color w:val="000000"/>
                      <w:sz w:val="18"/>
                      <w:szCs w:val="18"/>
                    </w:rPr>
                    <w:t>Наличие черенка: да.</w:t>
                  </w:r>
                </w:p>
                <w:p w:rsidR="006D595E" w:rsidRPr="005A6CDB" w:rsidRDefault="006D595E" w:rsidP="006D595E">
                  <w:pPr>
                    <w:tabs>
                      <w:tab w:val="left" w:pos="254"/>
                    </w:tabs>
                    <w:ind w:firstLine="0"/>
                    <w:contextualSpacing/>
                    <w:rPr>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sz w:val="18"/>
                      <w:szCs w:val="18"/>
                    </w:rPr>
                  </w:pPr>
                  <w:proofErr w:type="spellStart"/>
                  <w:proofErr w:type="gramStart"/>
                  <w:r w:rsidRPr="005A6CDB">
                    <w:rPr>
                      <w:color w:val="000000"/>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sz w:val="18"/>
                      <w:szCs w:val="18"/>
                    </w:rPr>
                  </w:pPr>
                  <w:r w:rsidRPr="005A6CDB">
                    <w:rPr>
                      <w:color w:val="000000"/>
                      <w:sz w:val="18"/>
                      <w:szCs w:val="18"/>
                    </w:rPr>
                    <w:t>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10</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sz w:val="18"/>
                      <w:szCs w:val="18"/>
                    </w:rPr>
                  </w:pPr>
                  <w:r w:rsidRPr="005A6CDB">
                    <w:rPr>
                      <w:sz w:val="18"/>
                      <w:szCs w:val="18"/>
                    </w:rPr>
                    <w:t>Веник 3-х прошивной</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7"/>
                    </w:numPr>
                    <w:tabs>
                      <w:tab w:val="left" w:pos="254"/>
                    </w:tabs>
                    <w:ind w:left="0" w:firstLine="0"/>
                    <w:contextualSpacing/>
                    <w:jc w:val="left"/>
                    <w:rPr>
                      <w:color w:val="000000"/>
                      <w:sz w:val="18"/>
                      <w:szCs w:val="18"/>
                    </w:rPr>
                  </w:pPr>
                  <w:r w:rsidRPr="005A6CDB">
                    <w:rPr>
                      <w:color w:val="000000"/>
                      <w:sz w:val="18"/>
                      <w:szCs w:val="18"/>
                    </w:rPr>
                    <w:t>Сорт - высший.</w:t>
                  </w:r>
                </w:p>
                <w:p w:rsidR="006D595E" w:rsidRPr="005A6CDB" w:rsidRDefault="006D595E" w:rsidP="006D595E">
                  <w:pPr>
                    <w:numPr>
                      <w:ilvl w:val="0"/>
                      <w:numId w:val="17"/>
                    </w:numPr>
                    <w:tabs>
                      <w:tab w:val="left" w:pos="254"/>
                    </w:tabs>
                    <w:ind w:left="0" w:firstLine="0"/>
                    <w:contextualSpacing/>
                    <w:jc w:val="left"/>
                    <w:rPr>
                      <w:color w:val="000000"/>
                      <w:sz w:val="18"/>
                      <w:szCs w:val="18"/>
                    </w:rPr>
                  </w:pPr>
                  <w:r w:rsidRPr="005A6CDB">
                    <w:rPr>
                      <w:color w:val="000000"/>
                      <w:sz w:val="18"/>
                      <w:szCs w:val="18"/>
                    </w:rPr>
                    <w:t>Длина - 79 см.</w:t>
                  </w:r>
                </w:p>
                <w:p w:rsidR="006D595E" w:rsidRPr="005A6CDB" w:rsidRDefault="006D595E" w:rsidP="006D595E">
                  <w:pPr>
                    <w:numPr>
                      <w:ilvl w:val="0"/>
                      <w:numId w:val="17"/>
                    </w:numPr>
                    <w:tabs>
                      <w:tab w:val="left" w:pos="254"/>
                    </w:tabs>
                    <w:ind w:left="0" w:firstLine="0"/>
                    <w:contextualSpacing/>
                    <w:jc w:val="left"/>
                    <w:rPr>
                      <w:color w:val="000000"/>
                      <w:sz w:val="18"/>
                      <w:szCs w:val="18"/>
                    </w:rPr>
                  </w:pPr>
                  <w:r w:rsidRPr="005A6CDB">
                    <w:rPr>
                      <w:color w:val="000000"/>
                      <w:sz w:val="18"/>
                      <w:szCs w:val="18"/>
                    </w:rPr>
                    <w:t>Ширина метелки - 28-31 см.</w:t>
                  </w:r>
                </w:p>
                <w:p w:rsidR="006D595E" w:rsidRPr="005A6CDB" w:rsidRDefault="006D595E" w:rsidP="006D595E">
                  <w:pPr>
                    <w:numPr>
                      <w:ilvl w:val="0"/>
                      <w:numId w:val="17"/>
                    </w:numPr>
                    <w:tabs>
                      <w:tab w:val="left" w:pos="254"/>
                    </w:tabs>
                    <w:ind w:left="0" w:firstLine="0"/>
                    <w:contextualSpacing/>
                    <w:jc w:val="left"/>
                    <w:rPr>
                      <w:color w:val="000000"/>
                      <w:sz w:val="18"/>
                      <w:szCs w:val="18"/>
                    </w:rPr>
                  </w:pPr>
                  <w:r w:rsidRPr="005A6CDB">
                    <w:rPr>
                      <w:color w:val="000000"/>
                      <w:sz w:val="18"/>
                      <w:szCs w:val="18"/>
                    </w:rPr>
                    <w:t>Вес - 360-380 г.</w:t>
                  </w:r>
                </w:p>
                <w:p w:rsidR="006D595E" w:rsidRPr="005A6CDB" w:rsidRDefault="006D595E" w:rsidP="006D595E">
                  <w:pPr>
                    <w:numPr>
                      <w:ilvl w:val="0"/>
                      <w:numId w:val="1"/>
                    </w:numPr>
                    <w:tabs>
                      <w:tab w:val="left" w:pos="254"/>
                    </w:tabs>
                    <w:ind w:left="0" w:firstLine="0"/>
                    <w:contextualSpacing/>
                    <w:jc w:val="left"/>
                    <w:rPr>
                      <w:color w:val="000000"/>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sz w:val="18"/>
                      <w:szCs w:val="18"/>
                    </w:rPr>
                  </w:pPr>
                  <w:proofErr w:type="spellStart"/>
                  <w:proofErr w:type="gramStart"/>
                  <w:r w:rsidRPr="005A6CDB">
                    <w:rPr>
                      <w:color w:val="000000"/>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sz w:val="18"/>
                      <w:szCs w:val="18"/>
                    </w:rPr>
                  </w:pPr>
                  <w:r w:rsidRPr="005A6CDB">
                    <w:rPr>
                      <w:color w:val="000000"/>
                      <w:sz w:val="18"/>
                      <w:szCs w:val="18"/>
                    </w:rPr>
                    <w:t>5</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11</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0"/>
                    <w:contextualSpacing/>
                    <w:rPr>
                      <w:sz w:val="18"/>
                      <w:szCs w:val="18"/>
                    </w:rPr>
                  </w:pPr>
                  <w:r w:rsidRPr="005A6CDB">
                    <w:rPr>
                      <w:sz w:val="18"/>
                      <w:szCs w:val="18"/>
                    </w:rPr>
                    <w:t>Метла синтетическая</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t>Длина рабочей части: 32 см.</w:t>
                  </w:r>
                </w:p>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t>Ширина рабочей части: 11 см.</w:t>
                  </w:r>
                </w:p>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t>Толщина материала рабочей части: 0.2 мм.</w:t>
                  </w:r>
                </w:p>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t>Материал рабочей части: полипропилен.</w:t>
                  </w:r>
                </w:p>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lastRenderedPageBreak/>
                    <w:t>Длина ручки/черенка: 120 см.</w:t>
                  </w:r>
                </w:p>
                <w:p w:rsidR="006D595E" w:rsidRPr="005A6CDB" w:rsidRDefault="006D595E" w:rsidP="006D595E">
                  <w:pPr>
                    <w:numPr>
                      <w:ilvl w:val="0"/>
                      <w:numId w:val="18"/>
                    </w:numPr>
                    <w:tabs>
                      <w:tab w:val="left" w:pos="254"/>
                    </w:tabs>
                    <w:ind w:left="0" w:firstLine="0"/>
                    <w:contextualSpacing/>
                    <w:jc w:val="left"/>
                    <w:rPr>
                      <w:color w:val="000000"/>
                      <w:sz w:val="18"/>
                      <w:szCs w:val="18"/>
                    </w:rPr>
                  </w:pPr>
                  <w:r w:rsidRPr="005A6CDB">
                    <w:rPr>
                      <w:color w:val="000000"/>
                      <w:sz w:val="18"/>
                      <w:szCs w:val="18"/>
                    </w:rPr>
                    <w:t>Наличие черенка: да.</w:t>
                  </w:r>
                </w:p>
                <w:p w:rsidR="006D595E" w:rsidRPr="005A6CDB" w:rsidRDefault="006D595E" w:rsidP="006D595E">
                  <w:pPr>
                    <w:numPr>
                      <w:ilvl w:val="0"/>
                      <w:numId w:val="3"/>
                    </w:numPr>
                    <w:tabs>
                      <w:tab w:val="left" w:pos="254"/>
                    </w:tabs>
                    <w:ind w:left="0" w:firstLine="0"/>
                    <w:contextualSpacing/>
                    <w:jc w:val="left"/>
                    <w:rPr>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sz w:val="18"/>
                      <w:szCs w:val="18"/>
                    </w:rPr>
                  </w:pPr>
                  <w:proofErr w:type="spellStart"/>
                  <w:proofErr w:type="gramStart"/>
                  <w:r w:rsidRPr="005A6CDB">
                    <w:rPr>
                      <w:sz w:val="18"/>
                      <w:szCs w:val="18"/>
                    </w:rPr>
                    <w:lastRenderedPageBreak/>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sz w:val="18"/>
                      <w:szCs w:val="18"/>
                    </w:rPr>
                  </w:pPr>
                  <w:r w:rsidRPr="005A6CDB">
                    <w:rPr>
                      <w:sz w:val="18"/>
                      <w:szCs w:val="18"/>
                    </w:rPr>
                    <w:t>2</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lastRenderedPageBreak/>
                    <w:t>12</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0"/>
                    <w:contextualSpacing/>
                    <w:rPr>
                      <w:sz w:val="18"/>
                      <w:szCs w:val="18"/>
                    </w:rPr>
                  </w:pPr>
                  <w:r w:rsidRPr="005A6CDB">
                    <w:rPr>
                      <w:sz w:val="18"/>
                      <w:szCs w:val="18"/>
                    </w:rPr>
                    <w:t xml:space="preserve">Швабра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 xml:space="preserve">Тип швабры: </w:t>
                  </w:r>
                  <w:proofErr w:type="spellStart"/>
                  <w:r w:rsidRPr="005A6CDB">
                    <w:rPr>
                      <w:color w:val="000000"/>
                      <w:sz w:val="18"/>
                      <w:szCs w:val="18"/>
                    </w:rPr>
                    <w:t>самоотжимная</w:t>
                  </w:r>
                  <w:proofErr w:type="spellEnd"/>
                  <w:r w:rsidRPr="005A6CDB">
                    <w:rPr>
                      <w:color w:val="000000"/>
                      <w:sz w:val="18"/>
                      <w:szCs w:val="18"/>
                    </w:rPr>
                    <w:t xml:space="preserve"> (</w:t>
                  </w:r>
                  <w:proofErr w:type="gramStart"/>
                  <w:r w:rsidRPr="005A6CDB">
                    <w:rPr>
                      <w:color w:val="000000"/>
                      <w:sz w:val="18"/>
                      <w:szCs w:val="18"/>
                    </w:rPr>
                    <w:t>скручивающаяся</w:t>
                  </w:r>
                  <w:proofErr w:type="gramEnd"/>
                  <w:r w:rsidRPr="005A6CDB">
                    <w:rPr>
                      <w:color w:val="000000"/>
                      <w:sz w:val="18"/>
                      <w:szCs w:val="18"/>
                    </w:rPr>
                    <w:t>).</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Тип крепления насадки: болт-шпилька.</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Тип крепления черенка: встроенный.</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Диаметр черенка: 2.5 см.</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Максимальная длина черенка: 120 см.</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Минимальная длина черенка: 80 см.</w:t>
                  </w:r>
                </w:p>
                <w:p w:rsidR="006D595E" w:rsidRPr="005A6CDB" w:rsidRDefault="006D595E" w:rsidP="006D595E">
                  <w:pPr>
                    <w:numPr>
                      <w:ilvl w:val="0"/>
                      <w:numId w:val="19"/>
                    </w:numPr>
                    <w:tabs>
                      <w:tab w:val="left" w:pos="254"/>
                    </w:tabs>
                    <w:ind w:left="0" w:firstLine="0"/>
                    <w:contextualSpacing/>
                    <w:jc w:val="left"/>
                    <w:rPr>
                      <w:color w:val="000000"/>
                      <w:sz w:val="18"/>
                      <w:szCs w:val="18"/>
                    </w:rPr>
                  </w:pPr>
                  <w:r w:rsidRPr="005A6CDB">
                    <w:rPr>
                      <w:color w:val="000000"/>
                      <w:sz w:val="18"/>
                      <w:szCs w:val="18"/>
                    </w:rPr>
                    <w:t>Телескопическая ручка: да.</w:t>
                  </w:r>
                </w:p>
                <w:p w:rsidR="006D595E" w:rsidRPr="005A6CDB" w:rsidRDefault="006D595E" w:rsidP="006D595E">
                  <w:pPr>
                    <w:numPr>
                      <w:ilvl w:val="0"/>
                      <w:numId w:val="4"/>
                    </w:numPr>
                    <w:tabs>
                      <w:tab w:val="left" w:pos="254"/>
                    </w:tabs>
                    <w:ind w:left="0" w:firstLine="0"/>
                    <w:contextualSpacing/>
                    <w:jc w:val="left"/>
                    <w:rPr>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sz w:val="18"/>
                      <w:szCs w:val="18"/>
                    </w:rPr>
                  </w:pPr>
                  <w:proofErr w:type="spellStart"/>
                  <w:proofErr w:type="gramStart"/>
                  <w:r w:rsidRPr="005A6CDB">
                    <w:rPr>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sz w:val="18"/>
                      <w:szCs w:val="18"/>
                    </w:rPr>
                  </w:pPr>
                  <w:r w:rsidRPr="005A6CDB">
                    <w:rPr>
                      <w:sz w:val="18"/>
                      <w:szCs w:val="18"/>
                    </w:rPr>
                    <w:t>2</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13</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sz w:val="18"/>
                      <w:szCs w:val="18"/>
                    </w:rPr>
                  </w:pPr>
                  <w:r w:rsidRPr="005A6CDB">
                    <w:rPr>
                      <w:sz w:val="18"/>
                      <w:szCs w:val="18"/>
                    </w:rPr>
                    <w:t>Щетка для уборки (</w:t>
                  </w:r>
                  <w:proofErr w:type="spellStart"/>
                  <w:r w:rsidRPr="005A6CDB">
                    <w:rPr>
                      <w:sz w:val="18"/>
                      <w:szCs w:val="18"/>
                    </w:rPr>
                    <w:t>скраббер</w:t>
                  </w:r>
                  <w:proofErr w:type="spellEnd"/>
                  <w:r w:rsidRPr="005A6CDB">
                    <w:rPr>
                      <w:sz w:val="18"/>
                      <w:szCs w:val="18"/>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Тип товара: щетка.</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Назначение: для пола.</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Материал основы щетки: пластик.</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Материал щетины: пластик.</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 xml:space="preserve">Тип щетины: </w:t>
                  </w:r>
                  <w:proofErr w:type="gramStart"/>
                  <w:r w:rsidRPr="005A6CDB">
                    <w:rPr>
                      <w:color w:val="000000"/>
                      <w:sz w:val="18"/>
                      <w:szCs w:val="18"/>
                    </w:rPr>
                    <w:t>жесткая</w:t>
                  </w:r>
                  <w:proofErr w:type="gramEnd"/>
                  <w:r w:rsidRPr="005A6CDB">
                    <w:rPr>
                      <w:color w:val="000000"/>
                      <w:sz w:val="18"/>
                      <w:szCs w:val="18"/>
                    </w:rPr>
                    <w:t>.</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Длина щетины: 3.5 см.</w:t>
                  </w:r>
                </w:p>
                <w:p w:rsidR="006D595E" w:rsidRPr="005A6CDB" w:rsidRDefault="006D595E" w:rsidP="006D595E">
                  <w:pPr>
                    <w:numPr>
                      <w:ilvl w:val="0"/>
                      <w:numId w:val="20"/>
                    </w:numPr>
                    <w:tabs>
                      <w:tab w:val="left" w:pos="254"/>
                    </w:tabs>
                    <w:ind w:left="0" w:firstLine="0"/>
                    <w:contextualSpacing/>
                    <w:jc w:val="left"/>
                    <w:rPr>
                      <w:color w:val="000000"/>
                      <w:sz w:val="18"/>
                      <w:szCs w:val="18"/>
                    </w:rPr>
                  </w:pPr>
                  <w:r w:rsidRPr="005A6CDB">
                    <w:rPr>
                      <w:color w:val="000000"/>
                      <w:sz w:val="18"/>
                      <w:szCs w:val="18"/>
                    </w:rPr>
                    <w:t>Ширина щетки: 27 см.</w:t>
                  </w:r>
                </w:p>
                <w:p w:rsidR="006D595E" w:rsidRPr="005A6CDB" w:rsidRDefault="006D595E" w:rsidP="006D595E">
                  <w:pPr>
                    <w:numPr>
                      <w:ilvl w:val="0"/>
                      <w:numId w:val="5"/>
                    </w:numPr>
                    <w:tabs>
                      <w:tab w:val="left" w:pos="254"/>
                    </w:tabs>
                    <w:ind w:left="0" w:firstLine="0"/>
                    <w:contextualSpacing/>
                    <w:jc w:val="left"/>
                    <w:rPr>
                      <w:color w:val="000000"/>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sz w:val="18"/>
                      <w:szCs w:val="18"/>
                    </w:rPr>
                  </w:pPr>
                  <w:proofErr w:type="spellStart"/>
                  <w:proofErr w:type="gramStart"/>
                  <w:r w:rsidRPr="005A6CDB">
                    <w:rPr>
                      <w:color w:val="000000"/>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sz w:val="18"/>
                      <w:szCs w:val="18"/>
                    </w:rPr>
                  </w:pPr>
                  <w:r w:rsidRPr="005A6CDB">
                    <w:rPr>
                      <w:color w:val="000000"/>
                      <w:sz w:val="18"/>
                      <w:szCs w:val="18"/>
                    </w:rPr>
                    <w:t>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14</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0"/>
                    <w:contextualSpacing/>
                    <w:rPr>
                      <w:sz w:val="18"/>
                      <w:szCs w:val="18"/>
                    </w:rPr>
                  </w:pPr>
                  <w:r w:rsidRPr="005A6CDB">
                    <w:rPr>
                      <w:sz w:val="18"/>
                      <w:szCs w:val="18"/>
                    </w:rPr>
                    <w:t>Щетка универсальная утюжок</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21"/>
                    </w:numPr>
                    <w:tabs>
                      <w:tab w:val="left" w:pos="254"/>
                    </w:tabs>
                    <w:ind w:left="0" w:firstLine="0"/>
                    <w:contextualSpacing/>
                    <w:jc w:val="left"/>
                    <w:rPr>
                      <w:color w:val="000000"/>
                      <w:sz w:val="18"/>
                      <w:szCs w:val="18"/>
                    </w:rPr>
                  </w:pPr>
                  <w:r w:rsidRPr="005A6CDB">
                    <w:rPr>
                      <w:color w:val="000000"/>
                      <w:sz w:val="18"/>
                      <w:szCs w:val="18"/>
                    </w:rPr>
                    <w:t>Материал основы щетки: пластик.</w:t>
                  </w:r>
                </w:p>
                <w:p w:rsidR="006D595E" w:rsidRPr="005A6CDB" w:rsidRDefault="006D595E" w:rsidP="006D595E">
                  <w:pPr>
                    <w:numPr>
                      <w:ilvl w:val="0"/>
                      <w:numId w:val="21"/>
                    </w:numPr>
                    <w:tabs>
                      <w:tab w:val="left" w:pos="254"/>
                    </w:tabs>
                    <w:ind w:left="0" w:firstLine="0"/>
                    <w:contextualSpacing/>
                    <w:jc w:val="left"/>
                    <w:rPr>
                      <w:color w:val="000000"/>
                      <w:sz w:val="18"/>
                      <w:szCs w:val="18"/>
                    </w:rPr>
                  </w:pPr>
                  <w:r w:rsidRPr="005A6CDB">
                    <w:rPr>
                      <w:color w:val="000000"/>
                      <w:sz w:val="18"/>
                      <w:szCs w:val="18"/>
                    </w:rPr>
                    <w:t>Материал щетины: полипропилен.</w:t>
                  </w:r>
                </w:p>
                <w:p w:rsidR="006D595E" w:rsidRPr="005A6CDB" w:rsidRDefault="006D595E" w:rsidP="006D595E">
                  <w:pPr>
                    <w:numPr>
                      <w:ilvl w:val="0"/>
                      <w:numId w:val="21"/>
                    </w:numPr>
                    <w:tabs>
                      <w:tab w:val="left" w:pos="254"/>
                    </w:tabs>
                    <w:ind w:left="0" w:firstLine="0"/>
                    <w:contextualSpacing/>
                    <w:jc w:val="left"/>
                    <w:rPr>
                      <w:color w:val="000000"/>
                      <w:sz w:val="18"/>
                      <w:szCs w:val="18"/>
                    </w:rPr>
                  </w:pPr>
                  <w:r w:rsidRPr="005A6CDB">
                    <w:rPr>
                      <w:color w:val="000000"/>
                      <w:sz w:val="18"/>
                      <w:szCs w:val="18"/>
                    </w:rPr>
                    <w:t xml:space="preserve">Тип щетины: </w:t>
                  </w:r>
                  <w:proofErr w:type="gramStart"/>
                  <w:r w:rsidRPr="005A6CDB">
                    <w:rPr>
                      <w:color w:val="000000"/>
                      <w:sz w:val="18"/>
                      <w:szCs w:val="18"/>
                    </w:rPr>
                    <w:t>жесткая</w:t>
                  </w:r>
                  <w:proofErr w:type="gramEnd"/>
                  <w:r w:rsidRPr="005A6CDB">
                    <w:rPr>
                      <w:color w:val="000000"/>
                      <w:sz w:val="18"/>
                      <w:szCs w:val="18"/>
                    </w:rPr>
                    <w:t>.</w:t>
                  </w:r>
                </w:p>
                <w:p w:rsidR="006D595E" w:rsidRPr="005A6CDB" w:rsidRDefault="006D595E" w:rsidP="006D595E">
                  <w:pPr>
                    <w:numPr>
                      <w:ilvl w:val="0"/>
                      <w:numId w:val="21"/>
                    </w:numPr>
                    <w:tabs>
                      <w:tab w:val="left" w:pos="254"/>
                    </w:tabs>
                    <w:ind w:left="0" w:firstLine="0"/>
                    <w:contextualSpacing/>
                    <w:jc w:val="left"/>
                    <w:rPr>
                      <w:color w:val="000000"/>
                      <w:sz w:val="18"/>
                      <w:szCs w:val="18"/>
                    </w:rPr>
                  </w:pPr>
                  <w:r w:rsidRPr="005A6CDB">
                    <w:rPr>
                      <w:color w:val="000000"/>
                      <w:sz w:val="18"/>
                      <w:szCs w:val="18"/>
                    </w:rPr>
                    <w:t>Длина щетины: 3 см.</w:t>
                  </w:r>
                </w:p>
                <w:p w:rsidR="006D595E" w:rsidRPr="005A6CDB" w:rsidRDefault="006D595E" w:rsidP="006D595E">
                  <w:pPr>
                    <w:numPr>
                      <w:ilvl w:val="0"/>
                      <w:numId w:val="21"/>
                    </w:numPr>
                    <w:tabs>
                      <w:tab w:val="left" w:pos="254"/>
                    </w:tabs>
                    <w:ind w:left="0" w:firstLine="0"/>
                    <w:contextualSpacing/>
                    <w:jc w:val="left"/>
                    <w:rPr>
                      <w:color w:val="000000"/>
                      <w:sz w:val="18"/>
                      <w:szCs w:val="18"/>
                    </w:rPr>
                  </w:pPr>
                  <w:r w:rsidRPr="005A6CDB">
                    <w:rPr>
                      <w:color w:val="000000"/>
                      <w:sz w:val="18"/>
                      <w:szCs w:val="18"/>
                    </w:rPr>
                    <w:t>Ширина щетки: 6.5 см.</w:t>
                  </w:r>
                </w:p>
                <w:p w:rsidR="006D595E" w:rsidRPr="005A6CDB" w:rsidRDefault="006D595E" w:rsidP="006D595E">
                  <w:pPr>
                    <w:numPr>
                      <w:ilvl w:val="0"/>
                      <w:numId w:val="6"/>
                    </w:numPr>
                    <w:tabs>
                      <w:tab w:val="left" w:pos="254"/>
                    </w:tabs>
                    <w:ind w:left="0" w:firstLine="0"/>
                    <w:contextualSpacing/>
                    <w:jc w:val="left"/>
                    <w:rPr>
                      <w:color w:val="000000"/>
                      <w:sz w:val="18"/>
                      <w:szCs w:val="18"/>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color w:val="000000"/>
                      <w:sz w:val="18"/>
                      <w:szCs w:val="18"/>
                    </w:rPr>
                  </w:pPr>
                  <w:proofErr w:type="spellStart"/>
                  <w:proofErr w:type="gramStart"/>
                  <w:r w:rsidRPr="005A6CDB">
                    <w:rPr>
                      <w:color w:val="000000"/>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color w:val="000000"/>
                      <w:sz w:val="18"/>
                      <w:szCs w:val="18"/>
                    </w:rPr>
                  </w:pPr>
                  <w:r w:rsidRPr="005A6CDB">
                    <w:rPr>
                      <w:color w:val="000000"/>
                      <w:sz w:val="18"/>
                      <w:szCs w:val="18"/>
                    </w:rPr>
                    <w:t>2</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color w:val="000000"/>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color w:val="000000"/>
                      <w:sz w:val="18"/>
                      <w:szCs w:val="18"/>
                    </w:rPr>
                  </w:pPr>
                </w:p>
              </w:tc>
            </w:tr>
            <w:tr w:rsidR="006D595E" w:rsidRPr="005A6CDB" w:rsidTr="006D595E">
              <w:trPr>
                <w:gridAfter w:val="1"/>
                <w:wAfter w:w="526" w:type="dxa"/>
                <w:trHeight w:val="15"/>
                <w:tblCellSpacing w:w="15" w:type="dxa"/>
              </w:trPr>
              <w:tc>
                <w:tcPr>
                  <w:tcW w:w="562" w:type="dxa"/>
                  <w:tcBorders>
                    <w:top w:val="single" w:sz="4" w:space="0" w:color="auto"/>
                    <w:left w:val="single" w:sz="4" w:space="0" w:color="auto"/>
                    <w:bottom w:val="single" w:sz="4" w:space="0" w:color="auto"/>
                    <w:right w:val="dotted" w:sz="2" w:space="0" w:color="FFFFFF"/>
                  </w:tcBorders>
                </w:tcPr>
                <w:p w:rsidR="006D595E" w:rsidRPr="005A6CDB" w:rsidRDefault="006D595E" w:rsidP="006D595E">
                  <w:pPr>
                    <w:ind w:left="-15" w:firstLine="15"/>
                    <w:contextualSpacing/>
                    <w:jc w:val="left"/>
                    <w:rPr>
                      <w:sz w:val="18"/>
                      <w:szCs w:val="18"/>
                    </w:rPr>
                  </w:pPr>
                  <w:r w:rsidRPr="005A6CDB">
                    <w:rPr>
                      <w:sz w:val="18"/>
                      <w:szCs w:val="18"/>
                    </w:rPr>
                    <w:t>15</w:t>
                  </w:r>
                </w:p>
              </w:tc>
              <w:tc>
                <w:tcPr>
                  <w:tcW w:w="11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D595E" w:rsidRPr="005A6CDB" w:rsidRDefault="006D595E" w:rsidP="006D595E">
                  <w:pPr>
                    <w:ind w:firstLine="15"/>
                    <w:contextualSpacing/>
                    <w:rPr>
                      <w:sz w:val="18"/>
                      <w:szCs w:val="18"/>
                    </w:rPr>
                  </w:pPr>
                  <w:r w:rsidRPr="005A6CDB">
                    <w:rPr>
                      <w:sz w:val="18"/>
                      <w:szCs w:val="18"/>
                    </w:rPr>
                    <w:t>32.91.11.000</w:t>
                  </w:r>
                </w:p>
              </w:tc>
              <w:tc>
                <w:tcPr>
                  <w:tcW w:w="1719"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ind w:firstLine="28"/>
                    <w:contextualSpacing/>
                    <w:rPr>
                      <w:sz w:val="18"/>
                      <w:szCs w:val="18"/>
                    </w:rPr>
                  </w:pPr>
                  <w:r w:rsidRPr="005A6CDB">
                    <w:rPr>
                      <w:sz w:val="18"/>
                      <w:szCs w:val="18"/>
                    </w:rPr>
                    <w:t xml:space="preserve">Метлы и щетки для домашней уборки </w:t>
                  </w:r>
                </w:p>
              </w:tc>
              <w:tc>
                <w:tcPr>
                  <w:tcW w:w="1591" w:type="dxa"/>
                  <w:gridSpan w:val="2"/>
                  <w:tcBorders>
                    <w:top w:val="single" w:sz="4" w:space="0" w:color="auto"/>
                    <w:left w:val="single" w:sz="4" w:space="0" w:color="auto"/>
                    <w:bottom w:val="single" w:sz="4" w:space="0" w:color="auto"/>
                    <w:right w:val="single" w:sz="4" w:space="0" w:color="auto"/>
                  </w:tcBorders>
                </w:tcPr>
                <w:p w:rsidR="006D595E" w:rsidRPr="005A6CDB" w:rsidRDefault="006D595E" w:rsidP="006D595E">
                  <w:pPr>
                    <w:autoSpaceDE w:val="0"/>
                    <w:autoSpaceDN w:val="0"/>
                    <w:adjustRightInd w:val="0"/>
                    <w:ind w:firstLine="0"/>
                    <w:contextualSpacing/>
                    <w:rPr>
                      <w:sz w:val="18"/>
                      <w:szCs w:val="18"/>
                    </w:rPr>
                  </w:pPr>
                  <w:r w:rsidRPr="005A6CDB">
                    <w:rPr>
                      <w:sz w:val="18"/>
                      <w:szCs w:val="18"/>
                    </w:rPr>
                    <w:t>Швабра</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numPr>
                      <w:ilvl w:val="0"/>
                      <w:numId w:val="7"/>
                    </w:numPr>
                    <w:tabs>
                      <w:tab w:val="left" w:pos="254"/>
                    </w:tabs>
                    <w:ind w:left="0" w:firstLine="0"/>
                    <w:contextualSpacing/>
                    <w:jc w:val="left"/>
                    <w:rPr>
                      <w:sz w:val="18"/>
                      <w:szCs w:val="18"/>
                    </w:rPr>
                  </w:pPr>
                  <w:r w:rsidRPr="005A6CDB">
                    <w:rPr>
                      <w:sz w:val="18"/>
                      <w:szCs w:val="18"/>
                    </w:rPr>
                    <w:t>Швабра-лентяйка</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8"/>
                    <w:contextualSpacing/>
                    <w:jc w:val="center"/>
                    <w:rPr>
                      <w:sz w:val="18"/>
                      <w:szCs w:val="18"/>
                    </w:rPr>
                  </w:pPr>
                  <w:proofErr w:type="spellStart"/>
                  <w:proofErr w:type="gramStart"/>
                  <w:r w:rsidRPr="005A6CDB">
                    <w:rPr>
                      <w:sz w:val="18"/>
                      <w:szCs w:val="18"/>
                    </w:rPr>
                    <w:t>шт</w:t>
                  </w:r>
                  <w:proofErr w:type="spellEnd"/>
                  <w:proofErr w:type="gramEnd"/>
                </w:p>
              </w:tc>
              <w:tc>
                <w:tcPr>
                  <w:tcW w:w="664"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firstLine="15"/>
                    <w:contextualSpacing/>
                    <w:jc w:val="center"/>
                    <w:rPr>
                      <w:sz w:val="18"/>
                      <w:szCs w:val="18"/>
                    </w:rPr>
                  </w:pPr>
                  <w:r w:rsidRPr="005A6CDB">
                    <w:rPr>
                      <w:sz w:val="18"/>
                      <w:szCs w:val="18"/>
                    </w:rPr>
                    <w:t>2</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6D595E">
                  <w:pPr>
                    <w:ind w:left="-15" w:hanging="34"/>
                    <w:contextualSpacing/>
                    <w:jc w:val="center"/>
                    <w:rPr>
                      <w:sz w:val="18"/>
                      <w:szCs w:val="18"/>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6D595E" w:rsidRPr="005A6CDB" w:rsidRDefault="006D595E" w:rsidP="00B3681D">
                  <w:pPr>
                    <w:contextualSpacing/>
                    <w:jc w:val="center"/>
                    <w:rPr>
                      <w:sz w:val="18"/>
                      <w:szCs w:val="18"/>
                    </w:rPr>
                  </w:pPr>
                </w:p>
              </w:tc>
            </w:tr>
          </w:tbl>
          <w:p w:rsidR="006D595E" w:rsidRPr="005A6CDB" w:rsidRDefault="006D595E" w:rsidP="00B3681D">
            <w:pPr>
              <w:contextualSpacing/>
              <w:rPr>
                <w:color w:val="FF0000"/>
                <w:sz w:val="18"/>
                <w:szCs w:val="18"/>
              </w:rPr>
            </w:pPr>
          </w:p>
        </w:tc>
      </w:tr>
    </w:tbl>
    <w:p w:rsidR="006D595E" w:rsidRPr="005A6CDB" w:rsidRDefault="006D595E" w:rsidP="006D595E">
      <w:pPr>
        <w:keepLines/>
        <w:suppressLineNumbers/>
        <w:contextualSpacing/>
        <w:rPr>
          <w:bCs/>
          <w:i/>
          <w:iCs/>
          <w:noProof/>
          <w:sz w:val="18"/>
          <w:szCs w:val="18"/>
        </w:rPr>
      </w:pPr>
    </w:p>
    <w:p w:rsidR="006D595E" w:rsidRDefault="006D595E" w:rsidP="006D595E">
      <w:pPr>
        <w:tabs>
          <w:tab w:val="left" w:pos="0"/>
        </w:tabs>
        <w:contextualSpacing/>
        <w:jc w:val="right"/>
        <w:rPr>
          <w:b/>
          <w:sz w:val="18"/>
          <w:szCs w:val="18"/>
        </w:rPr>
      </w:pPr>
      <w:r w:rsidRPr="005A6CDB">
        <w:rPr>
          <w:b/>
          <w:sz w:val="18"/>
          <w:szCs w:val="18"/>
        </w:rPr>
        <w:t xml:space="preserve">ИТОГО: </w:t>
      </w:r>
    </w:p>
    <w:p w:rsidR="006D595E" w:rsidRDefault="006D595E" w:rsidP="006D595E">
      <w:pPr>
        <w:tabs>
          <w:tab w:val="left" w:pos="0"/>
        </w:tabs>
        <w:contextualSpacing/>
        <w:jc w:val="right"/>
        <w:rPr>
          <w:b/>
          <w:sz w:val="18"/>
          <w:szCs w:val="18"/>
        </w:rPr>
      </w:pPr>
    </w:p>
    <w:p w:rsidR="006D595E" w:rsidRPr="008D6523" w:rsidRDefault="006D595E" w:rsidP="006D595E">
      <w:pPr>
        <w:keepLines/>
        <w:suppressLineNumbers/>
        <w:contextualSpacing/>
        <w:rPr>
          <w:b/>
          <w:sz w:val="18"/>
          <w:szCs w:val="18"/>
        </w:rPr>
      </w:pPr>
      <w:r w:rsidRPr="008D6523">
        <w:rPr>
          <w:bCs/>
          <w:sz w:val="18"/>
          <w:szCs w:val="18"/>
        </w:rPr>
        <w:t xml:space="preserve">        </w:t>
      </w:r>
      <w:r w:rsidRPr="008D6523">
        <w:rPr>
          <w:b/>
          <w:sz w:val="18"/>
          <w:szCs w:val="18"/>
        </w:rPr>
        <w:t>Примечание: Страна происхождения Товара указывается в соответствии с ОКСМ</w:t>
      </w:r>
    </w:p>
    <w:p w:rsidR="006D595E" w:rsidRPr="008D6523" w:rsidRDefault="006D595E" w:rsidP="006D595E">
      <w:pPr>
        <w:keepLines/>
        <w:suppressLineNumbers/>
        <w:contextualSpacing/>
        <w:rPr>
          <w:b/>
          <w:sz w:val="18"/>
          <w:szCs w:val="18"/>
        </w:rPr>
      </w:pPr>
    </w:p>
    <w:p w:rsidR="006D595E" w:rsidRPr="008D6523" w:rsidRDefault="006D595E" w:rsidP="006D595E">
      <w:pPr>
        <w:keepLines/>
        <w:suppressLineNumbers/>
        <w:ind w:left="567" w:firstLine="284"/>
        <w:contextualSpacing/>
        <w:rPr>
          <w:i/>
          <w:sz w:val="18"/>
          <w:szCs w:val="18"/>
        </w:rPr>
      </w:pPr>
      <w:r w:rsidRPr="008D6523">
        <w:rPr>
          <w:i/>
          <w:sz w:val="18"/>
          <w:szCs w:val="18"/>
        </w:rPr>
        <w:t>(Предоставляемые участником в аукционе в электронной форме сведения не должны сопровождаться словами «аналог», «долже</w:t>
      </w:r>
      <w:proofErr w:type="gramStart"/>
      <w:r w:rsidRPr="008D6523">
        <w:rPr>
          <w:i/>
          <w:sz w:val="18"/>
          <w:szCs w:val="18"/>
        </w:rPr>
        <w:t>н(</w:t>
      </w:r>
      <w:proofErr w:type="gramEnd"/>
      <w:r w:rsidRPr="008D6523">
        <w:rPr>
          <w:i/>
          <w:sz w:val="18"/>
          <w:szCs w:val="18"/>
        </w:rPr>
        <w:t>-но) быть», «должен(-на)» и т.д. и т.п. Значения показателей не должны допускать разночтения или двусмысленного толкования;</w:t>
      </w:r>
    </w:p>
    <w:p w:rsidR="006D595E" w:rsidRPr="008D6523" w:rsidRDefault="006D595E" w:rsidP="006D595E">
      <w:pPr>
        <w:keepLines/>
        <w:ind w:left="567" w:firstLine="284"/>
        <w:contextualSpacing/>
        <w:rPr>
          <w:bCs/>
          <w:i/>
          <w:iCs/>
          <w:noProof/>
          <w:sz w:val="18"/>
          <w:szCs w:val="18"/>
        </w:rPr>
      </w:pPr>
      <w:proofErr w:type="gramStart"/>
      <w:r w:rsidRPr="008D6523">
        <w:rPr>
          <w:i/>
          <w:sz w:val="18"/>
          <w:szCs w:val="18"/>
        </w:rPr>
        <w:t xml:space="preserve">если в ОПИСАНИИ ОБЪЕКТА ЗАКУПКИ </w:t>
      </w:r>
      <w:r w:rsidRPr="008D6523">
        <w:rPr>
          <w:bCs/>
          <w:i/>
          <w:noProof/>
          <w:sz w:val="18"/>
          <w:szCs w:val="18"/>
        </w:rPr>
        <w:t xml:space="preserve">значение показателя технического или функционального параметра содержит слова «от….», «до...», «от….до», «не менее», "не более", «не ниже», «не выше», знаки «+/-», </w:t>
      </w:r>
      <w:r w:rsidRPr="008D6523">
        <w:rPr>
          <w:bCs/>
          <w:i/>
          <w:iCs/>
          <w:noProof/>
          <w:sz w:val="18"/>
          <w:szCs w:val="18"/>
        </w:rPr>
        <w:t xml:space="preserve"> </w:t>
      </w:r>
      <w:r w:rsidRPr="008D6523">
        <w:rPr>
          <w:bCs/>
          <w:i/>
          <w:noProof/>
          <w:sz w:val="18"/>
          <w:szCs w:val="18"/>
        </w:rPr>
        <w:t>то участник закупки указывает конкретные (точные) параметры без слов «от….», «до...», «от….до»,   «не менее», "не более", без знаков «+/-»;</w:t>
      </w:r>
      <w:proofErr w:type="gramEnd"/>
    </w:p>
    <w:p w:rsidR="006D595E" w:rsidRPr="008D6523" w:rsidRDefault="006D595E" w:rsidP="006D595E">
      <w:pPr>
        <w:keepLines/>
        <w:suppressLineNumbers/>
        <w:ind w:left="567" w:firstLine="284"/>
        <w:contextualSpacing/>
        <w:rPr>
          <w:bCs/>
          <w:i/>
          <w:iCs/>
          <w:sz w:val="18"/>
          <w:szCs w:val="18"/>
        </w:rPr>
      </w:pPr>
      <w:r w:rsidRPr="008D6523">
        <w:rPr>
          <w:bCs/>
          <w:i/>
          <w:iCs/>
          <w:sz w:val="18"/>
          <w:szCs w:val="18"/>
        </w:rPr>
        <w:t>если в ОПИСАНИИ ОБЪЕКТА ЗАКУПКИ указаны конкретные значения показателей, и значения показателей не сопровождаются словами «не более», «не менее», «более», «менее», «или», «</w:t>
      </w:r>
      <w:proofErr w:type="gramStart"/>
      <w:r w:rsidRPr="008D6523">
        <w:rPr>
          <w:bCs/>
          <w:i/>
          <w:iCs/>
          <w:sz w:val="18"/>
          <w:szCs w:val="18"/>
        </w:rPr>
        <w:t>от</w:t>
      </w:r>
      <w:proofErr w:type="gramEnd"/>
      <w:r w:rsidRPr="008D6523">
        <w:rPr>
          <w:bCs/>
          <w:i/>
          <w:iCs/>
          <w:sz w:val="18"/>
          <w:szCs w:val="18"/>
        </w:rPr>
        <w:t>», «</w:t>
      </w:r>
      <w:proofErr w:type="gramStart"/>
      <w:r w:rsidRPr="008D6523">
        <w:rPr>
          <w:bCs/>
          <w:i/>
          <w:iCs/>
          <w:sz w:val="18"/>
          <w:szCs w:val="18"/>
        </w:rPr>
        <w:t>до</w:t>
      </w:r>
      <w:proofErr w:type="gramEnd"/>
      <w:r w:rsidRPr="008D6523">
        <w:rPr>
          <w:bCs/>
          <w:i/>
          <w:iCs/>
          <w:sz w:val="18"/>
          <w:szCs w:val="18"/>
        </w:rPr>
        <w:t>», участником закупки должен быть предложен товар со значениями, заданными ОПИСАНИЕ ОБЪЕКТА ЗАКУПКИ, данные значения показателей не изменяются;</w:t>
      </w:r>
    </w:p>
    <w:p w:rsidR="006D595E" w:rsidRDefault="006D595E" w:rsidP="006D595E">
      <w:pPr>
        <w:tabs>
          <w:tab w:val="left" w:pos="0"/>
        </w:tabs>
        <w:contextualSpacing/>
        <w:rPr>
          <w:bCs/>
          <w:i/>
          <w:iCs/>
          <w:noProof/>
          <w:sz w:val="18"/>
          <w:szCs w:val="18"/>
        </w:rPr>
      </w:pPr>
      <w:r w:rsidRPr="008D6523">
        <w:rPr>
          <w:bCs/>
          <w:i/>
          <w:iCs/>
          <w:noProof/>
          <w:sz w:val="18"/>
          <w:szCs w:val="18"/>
        </w:rPr>
        <w:t>При указании в требованиях характеристик с использованием разделительного союза «или», участник должен указать конкретный показатель, при этом исключается возможность участника указывать одновременно несколько показателей.</w:t>
      </w:r>
    </w:p>
    <w:p w:rsidR="006D595E" w:rsidRDefault="006D595E" w:rsidP="006D595E">
      <w:pPr>
        <w:tabs>
          <w:tab w:val="left" w:pos="0"/>
        </w:tabs>
        <w:contextualSpacing/>
        <w:rPr>
          <w:bCs/>
          <w:i/>
          <w:iCs/>
          <w:noProof/>
          <w:sz w:val="18"/>
          <w:szCs w:val="18"/>
        </w:rPr>
      </w:pPr>
    </w:p>
    <w:p w:rsidR="006D595E" w:rsidRPr="008D6523" w:rsidRDefault="006D595E" w:rsidP="006D595E">
      <w:pPr>
        <w:ind w:firstLine="851"/>
        <w:contextualSpacing/>
        <w:rPr>
          <w:sz w:val="18"/>
          <w:szCs w:val="18"/>
        </w:rPr>
      </w:pPr>
      <w:r w:rsidRPr="008D6523">
        <w:rPr>
          <w:sz w:val="18"/>
          <w:szCs w:val="18"/>
        </w:rPr>
        <w:lastRenderedPageBreak/>
        <w:t>1.2. Поставляемый товар должен быть новым, не использованным ранее, находиться в оригинальной упаковке, без дефектов изготовления, не поврежденным.</w:t>
      </w:r>
    </w:p>
    <w:p w:rsidR="006D595E" w:rsidRPr="008D6523" w:rsidRDefault="006D595E" w:rsidP="006D595E">
      <w:pPr>
        <w:ind w:left="567" w:firstLine="284"/>
        <w:contextualSpacing/>
        <w:rPr>
          <w:bCs/>
          <w:sz w:val="18"/>
          <w:szCs w:val="18"/>
        </w:rPr>
      </w:pPr>
      <w:r w:rsidRPr="008D6523">
        <w:rPr>
          <w:sz w:val="18"/>
          <w:szCs w:val="18"/>
        </w:rPr>
        <w:t xml:space="preserve"> 1.3. Товар не должен иметь внешних и внутренних повреждений, должен быть готовым к использованию по назначению.</w:t>
      </w:r>
    </w:p>
    <w:p w:rsidR="006D595E" w:rsidRPr="008D6523" w:rsidRDefault="006D595E" w:rsidP="006D595E">
      <w:pPr>
        <w:ind w:left="567" w:firstLine="284"/>
        <w:contextualSpacing/>
        <w:rPr>
          <w:sz w:val="18"/>
          <w:szCs w:val="18"/>
        </w:rPr>
      </w:pPr>
      <w:r w:rsidRPr="008D6523">
        <w:rPr>
          <w:sz w:val="18"/>
          <w:szCs w:val="18"/>
        </w:rPr>
        <w:t>1.4. При поставке Товара ненадлежащего качества Заказчик вправе заявить Поставщику претензию по качеству Товара и вызвать представителя Поставщика для составления акта.          Поставщик обязан заменить продукцию ненадлежащего качества в течение одного дня, следующего за днем поставки.</w:t>
      </w:r>
    </w:p>
    <w:p w:rsidR="006D595E" w:rsidRPr="008D6523" w:rsidRDefault="006D595E" w:rsidP="006D595E">
      <w:pPr>
        <w:tabs>
          <w:tab w:val="left" w:pos="3630"/>
        </w:tabs>
        <w:ind w:left="567" w:firstLine="284"/>
        <w:contextualSpacing/>
        <w:rPr>
          <w:sz w:val="18"/>
          <w:szCs w:val="18"/>
        </w:rPr>
      </w:pPr>
      <w:r>
        <w:rPr>
          <w:sz w:val="18"/>
          <w:szCs w:val="18"/>
        </w:rPr>
        <w:tab/>
      </w:r>
    </w:p>
    <w:p w:rsidR="006D595E" w:rsidRPr="008D6523" w:rsidRDefault="006D595E" w:rsidP="006D595E">
      <w:pPr>
        <w:ind w:left="567" w:firstLine="284"/>
        <w:contextualSpacing/>
        <w:rPr>
          <w:b/>
          <w:sz w:val="18"/>
          <w:szCs w:val="18"/>
        </w:rPr>
      </w:pPr>
      <w:r w:rsidRPr="008D6523">
        <w:rPr>
          <w:b/>
          <w:sz w:val="18"/>
          <w:szCs w:val="18"/>
        </w:rPr>
        <w:t>2. Условия и сроки поставки Товара</w:t>
      </w:r>
    </w:p>
    <w:p w:rsidR="006D595E" w:rsidRPr="008D6523" w:rsidRDefault="006D595E" w:rsidP="006D595E">
      <w:pPr>
        <w:ind w:left="567" w:firstLine="284"/>
        <w:contextualSpacing/>
        <w:rPr>
          <w:sz w:val="18"/>
          <w:szCs w:val="18"/>
        </w:rPr>
      </w:pPr>
      <w:r w:rsidRPr="008D6523">
        <w:rPr>
          <w:sz w:val="18"/>
          <w:szCs w:val="18"/>
        </w:rPr>
        <w:t>2.1. Поставка товара осуществляется силами и за счет Поставщика.</w:t>
      </w:r>
    </w:p>
    <w:p w:rsidR="006D595E" w:rsidRPr="008D6523" w:rsidRDefault="006D595E" w:rsidP="006D595E">
      <w:pPr>
        <w:ind w:left="567" w:firstLine="284"/>
        <w:contextualSpacing/>
        <w:rPr>
          <w:sz w:val="18"/>
          <w:szCs w:val="18"/>
        </w:rPr>
      </w:pPr>
      <w:r w:rsidRPr="008D6523">
        <w:rPr>
          <w:sz w:val="18"/>
          <w:szCs w:val="18"/>
        </w:rPr>
        <w:t>2.2. Поставка Товара может осуществляться частями, в пределах срока для поставки Товара.</w:t>
      </w:r>
    </w:p>
    <w:p w:rsidR="006D595E" w:rsidRPr="008D6523" w:rsidRDefault="006D595E" w:rsidP="006D595E">
      <w:pPr>
        <w:ind w:left="567" w:firstLine="284"/>
        <w:contextualSpacing/>
        <w:rPr>
          <w:sz w:val="18"/>
          <w:szCs w:val="18"/>
        </w:rPr>
      </w:pPr>
      <w:r w:rsidRPr="008D6523">
        <w:rPr>
          <w:sz w:val="18"/>
          <w:szCs w:val="18"/>
        </w:rPr>
        <w:t>2.3. Факт поставки оформляется подписанием документа о приемки Товара от Поставщика, составленной и заполненной Поставщиком, подписанной представителем Заказчика.</w:t>
      </w:r>
    </w:p>
    <w:p w:rsidR="006D595E" w:rsidRPr="008D6523" w:rsidRDefault="006D595E" w:rsidP="006D595E">
      <w:pPr>
        <w:ind w:left="567" w:firstLine="284"/>
        <w:contextualSpacing/>
        <w:rPr>
          <w:sz w:val="18"/>
          <w:szCs w:val="18"/>
        </w:rPr>
      </w:pPr>
    </w:p>
    <w:p w:rsidR="006D595E" w:rsidRPr="008D6523" w:rsidRDefault="006D595E" w:rsidP="006D595E">
      <w:pPr>
        <w:ind w:left="567" w:firstLine="284"/>
        <w:contextualSpacing/>
        <w:rPr>
          <w:b/>
          <w:sz w:val="18"/>
          <w:szCs w:val="18"/>
        </w:rPr>
      </w:pPr>
      <w:r w:rsidRPr="008D6523">
        <w:rPr>
          <w:b/>
          <w:sz w:val="18"/>
          <w:szCs w:val="18"/>
        </w:rPr>
        <w:t>3. Качественные характеристики Товара</w:t>
      </w:r>
    </w:p>
    <w:p w:rsidR="006D595E" w:rsidRPr="008D6523" w:rsidRDefault="006D595E" w:rsidP="006D595E">
      <w:pPr>
        <w:ind w:left="567" w:firstLine="284"/>
        <w:contextualSpacing/>
        <w:rPr>
          <w:sz w:val="18"/>
          <w:szCs w:val="18"/>
        </w:rPr>
      </w:pPr>
      <w:r w:rsidRPr="008D6523">
        <w:rPr>
          <w:sz w:val="18"/>
          <w:szCs w:val="18"/>
        </w:rPr>
        <w:t>3.1. Поставляемый Товар должен соответствовать характеристикам, указанным в разделе 1 настоящего Технического задания, а так же требованиям технических регламентов, государственных стандартов.</w:t>
      </w:r>
    </w:p>
    <w:p w:rsidR="006D595E" w:rsidRPr="008D6523" w:rsidRDefault="006D595E" w:rsidP="006D595E">
      <w:pPr>
        <w:ind w:left="567" w:firstLine="284"/>
        <w:contextualSpacing/>
        <w:rPr>
          <w:sz w:val="18"/>
          <w:szCs w:val="18"/>
        </w:rPr>
      </w:pPr>
      <w:r w:rsidRPr="008D6523">
        <w:rPr>
          <w:sz w:val="18"/>
          <w:szCs w:val="18"/>
        </w:rPr>
        <w:t xml:space="preserve">  3.2. Качество поставляемого Товара должно соответствовать требованиям соответствующих </w:t>
      </w:r>
      <w:proofErr w:type="spellStart"/>
      <w:r w:rsidRPr="008D6523">
        <w:rPr>
          <w:sz w:val="18"/>
          <w:szCs w:val="18"/>
        </w:rPr>
        <w:t>ГОСТов</w:t>
      </w:r>
      <w:proofErr w:type="spellEnd"/>
      <w:r w:rsidRPr="008D6523">
        <w:rPr>
          <w:sz w:val="18"/>
          <w:szCs w:val="18"/>
        </w:rPr>
        <w:t>, ТУ и регламентов, принятых для данного вида Товаров, и подтверждаться сертификатами или  декларациями соответствия</w:t>
      </w:r>
    </w:p>
    <w:p w:rsidR="006D595E" w:rsidRPr="008D6523" w:rsidRDefault="006D595E" w:rsidP="006D595E">
      <w:pPr>
        <w:ind w:left="567" w:firstLine="284"/>
        <w:contextualSpacing/>
        <w:rPr>
          <w:sz w:val="18"/>
          <w:szCs w:val="18"/>
        </w:rPr>
      </w:pPr>
      <w:r w:rsidRPr="008D6523">
        <w:rPr>
          <w:sz w:val="18"/>
          <w:szCs w:val="18"/>
        </w:rPr>
        <w:t>3.3. Заказчик проверяет количество Товара в момент его получения.</w:t>
      </w:r>
    </w:p>
    <w:p w:rsidR="006D595E" w:rsidRPr="008D6523" w:rsidRDefault="006D595E" w:rsidP="006D595E">
      <w:pPr>
        <w:ind w:left="567" w:firstLine="284"/>
        <w:contextualSpacing/>
        <w:rPr>
          <w:sz w:val="18"/>
          <w:szCs w:val="18"/>
        </w:rPr>
      </w:pPr>
      <w:r w:rsidRPr="008D6523">
        <w:rPr>
          <w:sz w:val="18"/>
          <w:szCs w:val="18"/>
        </w:rPr>
        <w:t xml:space="preserve">3.4. </w:t>
      </w:r>
      <w:proofErr w:type="gramStart"/>
      <w:r w:rsidRPr="008D6523">
        <w:rPr>
          <w:sz w:val="18"/>
          <w:szCs w:val="18"/>
        </w:rPr>
        <w:t xml:space="preserve">Тара (упаковка) и маркировка поставляемого Товара должна соответствовать государственным стандартам (ГОСТ), отраслевым стандартам (ОСТ), техническим условиям (ТУ), а также иным документам, устанавливающим требования к таре (упаковке) товара, а также специальным требованиям контракта. </w:t>
      </w:r>
      <w:proofErr w:type="gramEnd"/>
    </w:p>
    <w:p w:rsidR="006D595E" w:rsidRPr="008D6523" w:rsidRDefault="006D595E" w:rsidP="006D595E">
      <w:pPr>
        <w:ind w:left="567" w:firstLine="284"/>
        <w:contextualSpacing/>
        <w:rPr>
          <w:sz w:val="18"/>
          <w:szCs w:val="18"/>
        </w:rPr>
      </w:pPr>
    </w:p>
    <w:p w:rsidR="006D595E" w:rsidRPr="008D6523" w:rsidRDefault="006D595E" w:rsidP="006D595E">
      <w:pPr>
        <w:widowControl w:val="0"/>
        <w:ind w:left="851"/>
        <w:contextualSpacing/>
        <w:rPr>
          <w:b/>
          <w:sz w:val="18"/>
          <w:szCs w:val="18"/>
        </w:rPr>
      </w:pPr>
      <w:r w:rsidRPr="008D6523">
        <w:rPr>
          <w:b/>
          <w:sz w:val="18"/>
          <w:szCs w:val="18"/>
        </w:rPr>
        <w:t>4. Гарантийные обязательства Поставщика</w:t>
      </w:r>
    </w:p>
    <w:p w:rsidR="006D595E" w:rsidRPr="008D6523" w:rsidRDefault="006D595E" w:rsidP="006D595E">
      <w:pPr>
        <w:suppressAutoHyphens/>
        <w:ind w:left="567" w:firstLine="284"/>
        <w:contextualSpacing/>
        <w:rPr>
          <w:color w:val="000000"/>
          <w:sz w:val="18"/>
          <w:szCs w:val="18"/>
        </w:rPr>
      </w:pPr>
      <w:proofErr w:type="gramStart"/>
      <w:r w:rsidRPr="008D6523">
        <w:rPr>
          <w:sz w:val="18"/>
          <w:szCs w:val="18"/>
        </w:rPr>
        <w:t xml:space="preserve">4.1 Поставщик гарантирует, что поставляемый товар изготовлен в соответствии со стандартами и техническими характеристиками, указанными изготовителем, соответствует требованиям настоящего Технического задания, качество и безопасность поставляемого товара соответствует требованиям, установленным законодательством Российской Федерации, нормативными правовыми актами, что подтверждается </w:t>
      </w:r>
      <w:r w:rsidRPr="008D6523">
        <w:rPr>
          <w:color w:val="000000"/>
          <w:sz w:val="18"/>
          <w:szCs w:val="18"/>
        </w:rPr>
        <w:t>сертификатами соответствия и/или иными документами, подтверждающими соответствие товара требованиям, установленным законодательством Российской Федерации, техническими регламентами, документами по стандартизации, в случае, если товар</w:t>
      </w:r>
      <w:proofErr w:type="gramEnd"/>
      <w:r w:rsidRPr="008D6523">
        <w:rPr>
          <w:color w:val="000000"/>
          <w:sz w:val="18"/>
          <w:szCs w:val="18"/>
        </w:rPr>
        <w:t xml:space="preserve"> подлежит обязательной сертификации.</w:t>
      </w:r>
    </w:p>
    <w:p w:rsidR="00130937" w:rsidRPr="008D6523" w:rsidRDefault="006D595E" w:rsidP="00130937">
      <w:pPr>
        <w:ind w:left="567" w:firstLine="284"/>
        <w:contextualSpacing/>
        <w:rPr>
          <w:sz w:val="18"/>
          <w:szCs w:val="18"/>
        </w:rPr>
      </w:pPr>
      <w:r w:rsidRPr="008D6523">
        <w:rPr>
          <w:sz w:val="18"/>
          <w:szCs w:val="18"/>
        </w:rPr>
        <w:t>4.2. Поставщик предоставляет гарантию качества на поставляемый Товар.</w:t>
      </w:r>
    </w:p>
    <w:tbl>
      <w:tblPr>
        <w:tblW w:w="13930" w:type="dxa"/>
        <w:tblInd w:w="-72" w:type="dxa"/>
        <w:tblLayout w:type="fixed"/>
        <w:tblLook w:val="01E0"/>
      </w:tblPr>
      <w:tblGrid>
        <w:gridCol w:w="7268"/>
        <w:gridCol w:w="6662"/>
      </w:tblGrid>
      <w:tr w:rsidR="00130937" w:rsidRPr="00490A44" w:rsidTr="00130937">
        <w:trPr>
          <w:trHeight w:val="5287"/>
        </w:trPr>
        <w:tc>
          <w:tcPr>
            <w:tcW w:w="7268" w:type="dxa"/>
          </w:tcPr>
          <w:p w:rsidR="00130937" w:rsidRPr="00490A44" w:rsidRDefault="00130937" w:rsidP="00B3681D">
            <w:pPr>
              <w:pStyle w:val="1"/>
              <w:ind w:right="-1"/>
              <w:contextualSpacing/>
              <w:jc w:val="left"/>
              <w:rPr>
                <w:rFonts w:ascii="Times New Roman" w:hAnsi="Times New Roman" w:cs="Times New Roman"/>
                <w:sz w:val="20"/>
                <w:szCs w:val="20"/>
              </w:rPr>
            </w:pPr>
            <w:r w:rsidRPr="00490A44">
              <w:rPr>
                <w:rFonts w:ascii="Times New Roman" w:hAnsi="Times New Roman" w:cs="Times New Roman"/>
                <w:b/>
                <w:sz w:val="20"/>
                <w:szCs w:val="20"/>
              </w:rPr>
              <w:t>Заказчик:</w:t>
            </w:r>
          </w:p>
          <w:p w:rsidR="00130937" w:rsidRPr="00490A44" w:rsidRDefault="00130937" w:rsidP="00B3681D">
            <w:pPr>
              <w:ind w:right="-1" w:firstLine="0"/>
              <w:contextualSpacing/>
              <w:rPr>
                <w:sz w:val="20"/>
                <w:szCs w:val="20"/>
              </w:rPr>
            </w:pPr>
          </w:p>
          <w:p w:rsidR="00130937" w:rsidRPr="00490A44" w:rsidRDefault="00130937" w:rsidP="00B3681D">
            <w:pPr>
              <w:pStyle w:val="a3"/>
              <w:spacing w:after="0"/>
              <w:contextualSpacing/>
              <w:rPr>
                <w:sz w:val="20"/>
                <w:szCs w:val="20"/>
              </w:rPr>
            </w:pPr>
            <w:r w:rsidRPr="00490A44">
              <w:rPr>
                <w:sz w:val="20"/>
                <w:szCs w:val="20"/>
              </w:rPr>
              <w:t xml:space="preserve">_________________________  Б.Н. </w:t>
            </w:r>
            <w:proofErr w:type="spellStart"/>
            <w:r w:rsidRPr="00490A44">
              <w:rPr>
                <w:sz w:val="20"/>
                <w:szCs w:val="20"/>
              </w:rPr>
              <w:t>Тайбергенов</w:t>
            </w:r>
            <w:proofErr w:type="spellEnd"/>
          </w:p>
          <w:p w:rsidR="00130937" w:rsidRPr="00490A44" w:rsidRDefault="00130937" w:rsidP="00B3681D">
            <w:pPr>
              <w:pStyle w:val="a3"/>
              <w:spacing w:after="0"/>
              <w:contextualSpacing/>
              <w:rPr>
                <w:sz w:val="20"/>
                <w:szCs w:val="20"/>
              </w:rPr>
            </w:pPr>
            <w:r w:rsidRPr="00490A44">
              <w:rPr>
                <w:sz w:val="20"/>
                <w:szCs w:val="20"/>
              </w:rPr>
              <w:t>«___»_____________________2019г.</w:t>
            </w:r>
          </w:p>
          <w:p w:rsidR="00130937" w:rsidRPr="00490A44" w:rsidRDefault="00130937" w:rsidP="00B3681D">
            <w:pPr>
              <w:pStyle w:val="a3"/>
              <w:spacing w:after="0"/>
              <w:contextualSpacing/>
              <w:rPr>
                <w:b/>
                <w:snapToGrid w:val="0"/>
                <w:sz w:val="20"/>
                <w:szCs w:val="20"/>
              </w:rPr>
            </w:pPr>
            <w:r w:rsidRPr="00490A44">
              <w:rPr>
                <w:sz w:val="20"/>
                <w:szCs w:val="20"/>
              </w:rPr>
              <w:t>М.п.</w:t>
            </w:r>
          </w:p>
          <w:p w:rsidR="00130937" w:rsidRPr="00490A44" w:rsidRDefault="00130937" w:rsidP="00B3681D">
            <w:pPr>
              <w:ind w:firstLine="720"/>
              <w:contextualSpacing/>
              <w:rPr>
                <w:sz w:val="20"/>
                <w:szCs w:val="20"/>
              </w:rPr>
            </w:pPr>
          </w:p>
        </w:tc>
        <w:tc>
          <w:tcPr>
            <w:tcW w:w="6662" w:type="dxa"/>
          </w:tcPr>
          <w:p w:rsidR="00130937" w:rsidRPr="00490A44" w:rsidRDefault="00130937" w:rsidP="00B3681D">
            <w:pPr>
              <w:ind w:firstLine="0"/>
              <w:contextualSpacing/>
              <w:rPr>
                <w:sz w:val="20"/>
                <w:szCs w:val="20"/>
              </w:rPr>
            </w:pPr>
            <w:r w:rsidRPr="00490A44">
              <w:rPr>
                <w:b/>
                <w:sz w:val="20"/>
                <w:szCs w:val="20"/>
              </w:rPr>
              <w:t>Поставщик:</w:t>
            </w:r>
          </w:p>
          <w:p w:rsidR="00130937" w:rsidRPr="00490A44" w:rsidRDefault="00130937" w:rsidP="00B3681D">
            <w:pPr>
              <w:ind w:firstLine="0"/>
              <w:contextualSpacing/>
              <w:rPr>
                <w:sz w:val="20"/>
                <w:szCs w:val="20"/>
              </w:rPr>
            </w:pPr>
          </w:p>
          <w:p w:rsidR="00130937" w:rsidRPr="00490A44" w:rsidRDefault="00130937" w:rsidP="00B3681D">
            <w:pPr>
              <w:ind w:firstLine="0"/>
              <w:contextualSpacing/>
              <w:rPr>
                <w:sz w:val="20"/>
                <w:szCs w:val="20"/>
              </w:rPr>
            </w:pPr>
            <w:r w:rsidRPr="00490A44">
              <w:rPr>
                <w:sz w:val="20"/>
                <w:szCs w:val="20"/>
              </w:rPr>
              <w:t>___________________ ____________________</w:t>
            </w:r>
          </w:p>
          <w:p w:rsidR="00130937" w:rsidRPr="00490A44" w:rsidRDefault="00130937" w:rsidP="00B3681D">
            <w:pPr>
              <w:ind w:firstLine="0"/>
              <w:contextualSpacing/>
              <w:rPr>
                <w:sz w:val="20"/>
                <w:szCs w:val="20"/>
              </w:rPr>
            </w:pPr>
            <w:r w:rsidRPr="00490A44">
              <w:rPr>
                <w:sz w:val="20"/>
                <w:szCs w:val="20"/>
              </w:rPr>
              <w:t>«___»_____________________2019г.</w:t>
            </w:r>
          </w:p>
          <w:p w:rsidR="00130937" w:rsidRPr="00490A44" w:rsidRDefault="00130937" w:rsidP="00B3681D">
            <w:pPr>
              <w:ind w:firstLine="0"/>
              <w:contextualSpacing/>
              <w:rPr>
                <w:sz w:val="20"/>
                <w:szCs w:val="20"/>
              </w:rPr>
            </w:pPr>
            <w:r w:rsidRPr="00490A44">
              <w:rPr>
                <w:sz w:val="20"/>
                <w:szCs w:val="20"/>
              </w:rPr>
              <w:t>М.п.</w:t>
            </w:r>
          </w:p>
        </w:tc>
      </w:tr>
    </w:tbl>
    <w:p w:rsidR="006D595E" w:rsidRDefault="006D595E" w:rsidP="00130937"/>
    <w:p w:rsidR="006D595E" w:rsidRPr="005A6CDB" w:rsidRDefault="006D595E" w:rsidP="006D595E">
      <w:pPr>
        <w:tabs>
          <w:tab w:val="left" w:pos="0"/>
        </w:tabs>
        <w:contextualSpacing/>
        <w:rPr>
          <w:b/>
          <w:sz w:val="18"/>
          <w:szCs w:val="18"/>
        </w:rPr>
        <w:sectPr w:rsidR="006D595E" w:rsidRPr="005A6CDB" w:rsidSect="002F793B">
          <w:pgSz w:w="16838" w:h="11906" w:orient="landscape"/>
          <w:pgMar w:top="720" w:right="720" w:bottom="720" w:left="720" w:header="708" w:footer="708" w:gutter="0"/>
          <w:cols w:space="708"/>
          <w:docGrid w:linePitch="360"/>
        </w:sectPr>
      </w:pPr>
    </w:p>
    <w:p w:rsidR="006D595E" w:rsidRDefault="006D595E" w:rsidP="006D595E">
      <w:pPr>
        <w:ind w:firstLine="851"/>
        <w:contextualSpacing/>
      </w:pPr>
    </w:p>
    <w:sectPr w:rsidR="006D595E" w:rsidSect="005052A1">
      <w:pgSz w:w="16838" w:h="11906" w:orient="landscape"/>
      <w:pgMar w:top="1080" w:right="851" w:bottom="108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3E5"/>
    <w:multiLevelType w:val="multilevel"/>
    <w:tmpl w:val="EF0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301F"/>
    <w:multiLevelType w:val="multilevel"/>
    <w:tmpl w:val="A16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0CAC"/>
    <w:multiLevelType w:val="multilevel"/>
    <w:tmpl w:val="B8D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70EA4"/>
    <w:multiLevelType w:val="multilevel"/>
    <w:tmpl w:val="927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112C2"/>
    <w:multiLevelType w:val="multilevel"/>
    <w:tmpl w:val="BFB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20DB4"/>
    <w:multiLevelType w:val="multilevel"/>
    <w:tmpl w:val="B2B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35EAF"/>
    <w:multiLevelType w:val="multilevel"/>
    <w:tmpl w:val="734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91E2E"/>
    <w:multiLevelType w:val="multilevel"/>
    <w:tmpl w:val="F8C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42D45"/>
    <w:multiLevelType w:val="multilevel"/>
    <w:tmpl w:val="B1F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146CA"/>
    <w:multiLevelType w:val="multilevel"/>
    <w:tmpl w:val="FCE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93539"/>
    <w:multiLevelType w:val="multilevel"/>
    <w:tmpl w:val="FB6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61EDA"/>
    <w:multiLevelType w:val="multilevel"/>
    <w:tmpl w:val="B34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F0E0D"/>
    <w:multiLevelType w:val="multilevel"/>
    <w:tmpl w:val="82F4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0694C"/>
    <w:multiLevelType w:val="multilevel"/>
    <w:tmpl w:val="B9E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328B1"/>
    <w:multiLevelType w:val="multilevel"/>
    <w:tmpl w:val="867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F5370"/>
    <w:multiLevelType w:val="multilevel"/>
    <w:tmpl w:val="651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523FE"/>
    <w:multiLevelType w:val="multilevel"/>
    <w:tmpl w:val="E14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23069"/>
    <w:multiLevelType w:val="multilevel"/>
    <w:tmpl w:val="BD6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C2FCC"/>
    <w:multiLevelType w:val="multilevel"/>
    <w:tmpl w:val="AD3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72592"/>
    <w:multiLevelType w:val="multilevel"/>
    <w:tmpl w:val="374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57861"/>
    <w:multiLevelType w:val="multilevel"/>
    <w:tmpl w:val="E4E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0"/>
  </w:num>
  <w:num w:numId="4">
    <w:abstractNumId w:val="20"/>
  </w:num>
  <w:num w:numId="5">
    <w:abstractNumId w:val="4"/>
  </w:num>
  <w:num w:numId="6">
    <w:abstractNumId w:val="9"/>
  </w:num>
  <w:num w:numId="7">
    <w:abstractNumId w:val="5"/>
  </w:num>
  <w:num w:numId="8">
    <w:abstractNumId w:val="16"/>
  </w:num>
  <w:num w:numId="9">
    <w:abstractNumId w:val="14"/>
  </w:num>
  <w:num w:numId="10">
    <w:abstractNumId w:val="18"/>
  </w:num>
  <w:num w:numId="11">
    <w:abstractNumId w:val="10"/>
  </w:num>
  <w:num w:numId="12">
    <w:abstractNumId w:val="7"/>
  </w:num>
  <w:num w:numId="13">
    <w:abstractNumId w:val="13"/>
  </w:num>
  <w:num w:numId="14">
    <w:abstractNumId w:val="2"/>
  </w:num>
  <w:num w:numId="15">
    <w:abstractNumId w:val="8"/>
  </w:num>
  <w:num w:numId="16">
    <w:abstractNumId w:val="12"/>
  </w:num>
  <w:num w:numId="17">
    <w:abstractNumId w:val="3"/>
  </w:num>
  <w:num w:numId="18">
    <w:abstractNumId w:val="15"/>
  </w:num>
  <w:num w:numId="19">
    <w:abstractNumId w:val="6"/>
  </w:num>
  <w:num w:numId="20">
    <w:abstractNumId w:val="1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1924"/>
    <w:rsid w:val="00130937"/>
    <w:rsid w:val="002332A5"/>
    <w:rsid w:val="00490A44"/>
    <w:rsid w:val="005052A1"/>
    <w:rsid w:val="006D595E"/>
    <w:rsid w:val="00DD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90A44"/>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490A44"/>
    <w:pPr>
      <w:spacing w:after="120"/>
      <w:ind w:firstLine="0"/>
      <w:jc w:val="left"/>
    </w:p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490A44"/>
    <w:rPr>
      <w:rFonts w:ascii="Times New Roman" w:eastAsia="Times New Roman" w:hAnsi="Times New Roman" w:cs="Times New Roman"/>
      <w:sz w:val="24"/>
      <w:szCs w:val="24"/>
      <w:lang w:eastAsia="ru-RU"/>
    </w:rPr>
  </w:style>
  <w:style w:type="paragraph" w:styleId="2">
    <w:name w:val="Body Text 2"/>
    <w:basedOn w:val="a"/>
    <w:link w:val="20"/>
    <w:uiPriority w:val="99"/>
    <w:rsid w:val="00490A44"/>
    <w:pPr>
      <w:spacing w:line="216" w:lineRule="auto"/>
      <w:ind w:firstLine="0"/>
    </w:pPr>
  </w:style>
  <w:style w:type="character" w:customStyle="1" w:styleId="20">
    <w:name w:val="Основной текст 2 Знак"/>
    <w:basedOn w:val="a0"/>
    <w:link w:val="2"/>
    <w:uiPriority w:val="99"/>
    <w:rsid w:val="00490A44"/>
    <w:rPr>
      <w:rFonts w:ascii="Times New Roman" w:eastAsia="Times New Roman" w:hAnsi="Times New Roman" w:cs="Times New Roman"/>
      <w:sz w:val="24"/>
      <w:szCs w:val="24"/>
      <w:lang w:eastAsia="ru-RU"/>
    </w:rPr>
  </w:style>
  <w:style w:type="paragraph" w:customStyle="1" w:styleId="1">
    <w:name w:val="Обычный1"/>
    <w:link w:val="10"/>
    <w:rsid w:val="00490A44"/>
    <w:pPr>
      <w:spacing w:after="0" w:line="240" w:lineRule="auto"/>
      <w:jc w:val="both"/>
    </w:pPr>
    <w:rPr>
      <w:rFonts w:ascii="TimesET" w:eastAsia="Times New Roman" w:hAnsi="TimesET" w:cs="TimesET"/>
      <w:sz w:val="24"/>
      <w:szCs w:val="24"/>
      <w:lang w:eastAsia="ru-RU"/>
    </w:rPr>
  </w:style>
  <w:style w:type="paragraph" w:customStyle="1" w:styleId="ConsNonformat">
    <w:name w:val="ConsNonformat"/>
    <w:uiPriority w:val="99"/>
    <w:rsid w:val="00490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бычный1 Знак"/>
    <w:link w:val="1"/>
    <w:locked/>
    <w:rsid w:val="00490A44"/>
    <w:rPr>
      <w:rFonts w:ascii="TimesET" w:eastAsia="Times New Roman" w:hAnsi="TimesET" w:cs="TimesET"/>
      <w:sz w:val="24"/>
      <w:szCs w:val="24"/>
      <w:lang w:eastAsia="ru-RU"/>
    </w:rPr>
  </w:style>
  <w:style w:type="paragraph" w:customStyle="1" w:styleId="ConsPlusNonformat">
    <w:name w:val="ConsPlusNonformat"/>
    <w:rsid w:val="00490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490A44"/>
    <w:rPr>
      <w:rFonts w:ascii="Times New Roman" w:hAnsi="Times New Roman" w:cs="Times New Roman"/>
      <w:sz w:val="18"/>
      <w:szCs w:val="18"/>
    </w:rPr>
  </w:style>
  <w:style w:type="character" w:styleId="a5">
    <w:name w:val="Hyperlink"/>
    <w:basedOn w:val="a0"/>
    <w:uiPriority w:val="99"/>
    <w:semiHidden/>
    <w:unhideWhenUsed/>
    <w:rsid w:val="006D595E"/>
    <w:rPr>
      <w:strike w:val="0"/>
      <w:dstrike w:val="0"/>
      <w:color w:val="0075C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epz/ktru/ktruCard/commonInfo.html?itemVersionId=598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4033</Words>
  <Characters>22989</Characters>
  <Application>Microsoft Office Word</Application>
  <DocSecurity>0</DocSecurity>
  <Lines>191</Lines>
  <Paragraphs>53</Paragraphs>
  <ScaleCrop>false</ScaleCrop>
  <Company/>
  <LinksUpToDate>false</LinksUpToDate>
  <CharactersWithSpaces>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dc:creator>
  <cp:keywords/>
  <dc:description/>
  <cp:lastModifiedBy>Ksenya</cp:lastModifiedBy>
  <cp:revision>5</cp:revision>
  <dcterms:created xsi:type="dcterms:W3CDTF">2019-05-23T03:33:00Z</dcterms:created>
  <dcterms:modified xsi:type="dcterms:W3CDTF">2019-05-24T05:54:00Z</dcterms:modified>
</cp:coreProperties>
</file>